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D2" w:rsidRPr="00E74E25" w:rsidRDefault="00F302D2" w:rsidP="00F302D2">
      <w:pPr>
        <w:jc w:val="center"/>
        <w:outlineLvl w:val="0"/>
        <w:rPr>
          <w:b/>
          <w:noProof/>
        </w:rPr>
      </w:pPr>
      <w:bookmarkStart w:id="0" w:name="_GoBack"/>
      <w:bookmarkEnd w:id="0"/>
      <w:r w:rsidRPr="00E74E25">
        <w:rPr>
          <w:b/>
          <w:noProof/>
        </w:rPr>
        <w:t>ZOZNAM PRÍLOH K ŽIADOSTI O</w:t>
      </w:r>
      <w:r w:rsidRPr="00E74E25">
        <w:rPr>
          <w:noProof/>
        </w:rPr>
        <w:t> </w:t>
      </w:r>
      <w:r w:rsidRPr="00E74E25">
        <w:rPr>
          <w:b/>
          <w:noProof/>
        </w:rPr>
        <w:t>PLATBU</w:t>
      </w:r>
    </w:p>
    <w:p w:rsidR="00F302D2" w:rsidRPr="00E74E25" w:rsidRDefault="00F302D2" w:rsidP="00F302D2">
      <w:pPr>
        <w:jc w:val="center"/>
        <w:rPr>
          <w:b/>
          <w:noProof/>
        </w:rPr>
      </w:pPr>
    </w:p>
    <w:p w:rsidR="00F302D2" w:rsidRPr="00E74E25" w:rsidRDefault="00F302D2" w:rsidP="00F302D2">
      <w:pPr>
        <w:outlineLvl w:val="0"/>
        <w:rPr>
          <w:b/>
          <w:i/>
          <w:noProof/>
        </w:rPr>
      </w:pPr>
      <w:r w:rsidRPr="00E74E25">
        <w:rPr>
          <w:b/>
          <w:i/>
          <w:noProof/>
        </w:rPr>
        <w:t>Program: PRV SR 2007 – 2013</w:t>
      </w:r>
    </w:p>
    <w:p w:rsidR="00F302D2" w:rsidRPr="00E74E25" w:rsidRDefault="00F302D2" w:rsidP="00F302D2">
      <w:pPr>
        <w:outlineLvl w:val="0"/>
        <w:rPr>
          <w:b/>
          <w:i/>
          <w:noProof/>
        </w:rPr>
      </w:pPr>
      <w:r w:rsidRPr="00E74E25">
        <w:rPr>
          <w:b/>
          <w:i/>
          <w:noProof/>
        </w:rPr>
        <w:t xml:space="preserve">Opatrenie 3.3 Vzdelávanie a informovanie podľa Príručky verzia č.2  </w:t>
      </w:r>
    </w:p>
    <w:p w:rsidR="00F302D2" w:rsidRPr="00E74E25" w:rsidRDefault="00F302D2" w:rsidP="00F302D2">
      <w:pPr>
        <w:ind w:right="-470"/>
        <w:rPr>
          <w:noProof/>
        </w:rPr>
      </w:pPr>
      <w:r w:rsidRPr="00E74E25">
        <w:rPr>
          <w:noProof/>
        </w:rPr>
        <w:t xml:space="preserve">  </w:t>
      </w:r>
    </w:p>
    <w:tbl>
      <w:tblPr>
        <w:tblW w:w="8960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085"/>
      </w:tblGrid>
      <w:tr w:rsidR="00F302D2" w:rsidRPr="00E74E25" w:rsidTr="002D3CFB">
        <w:trPr>
          <w:trHeight w:val="4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F302D2" w:rsidRPr="00E74E25" w:rsidTr="002D3CFB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both"/>
              <w:rPr>
                <w:b/>
                <w:noProof/>
                <w:sz w:val="20"/>
                <w:szCs w:val="20"/>
              </w:rPr>
            </w:pPr>
            <w:r w:rsidRPr="00E74E25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F302D2" w:rsidRPr="00E74E25" w:rsidRDefault="00F302D2" w:rsidP="002D3CFB">
            <w:pPr>
              <w:jc w:val="both"/>
              <w:rPr>
                <w:noProof/>
                <w:sz w:val="20"/>
                <w:szCs w:val="20"/>
              </w:rPr>
            </w:pPr>
            <w:r w:rsidRPr="00E74E25">
              <w:rPr>
                <w:noProof/>
                <w:sz w:val="20"/>
                <w:szCs w:val="20"/>
              </w:rPr>
              <w:t xml:space="preserve">(aktuálny formulár uverejnený na internetovej stránke </w:t>
            </w:r>
            <w:hyperlink r:id="rId7" w:history="1">
              <w:r w:rsidRPr="00E74E25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E74E25">
              <w:rPr>
                <w:noProof/>
                <w:sz w:val="20"/>
                <w:szCs w:val="20"/>
              </w:rPr>
              <w:t xml:space="preserve"> s prílohami, vyplnený podľa Pokynov k vyplneniu            ŽoP).</w:t>
            </w:r>
          </w:p>
        </w:tc>
      </w:tr>
      <w:tr w:rsidR="00F302D2" w:rsidRPr="00E74E25" w:rsidTr="002D3CFB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both"/>
              <w:rPr>
                <w:b/>
                <w:noProof/>
                <w:sz w:val="20"/>
                <w:szCs w:val="20"/>
              </w:rPr>
            </w:pPr>
            <w:r w:rsidRPr="00E74E25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F302D2" w:rsidRPr="00E74E25" w:rsidRDefault="00F302D2" w:rsidP="002D3CFB">
            <w:pPr>
              <w:jc w:val="both"/>
              <w:rPr>
                <w:b/>
                <w:noProof/>
                <w:sz w:val="20"/>
                <w:szCs w:val="20"/>
              </w:rPr>
            </w:pPr>
            <w:r w:rsidRPr="00E74E25">
              <w:rPr>
                <w:b/>
                <w:noProof/>
                <w:sz w:val="20"/>
                <w:szCs w:val="20"/>
              </w:rPr>
              <w:t xml:space="preserve">(aktuálna tabuľka uverejnená na intranetovej stránke </w:t>
            </w:r>
            <w:hyperlink r:id="rId8" w:history="1">
              <w:r w:rsidRPr="00E74E25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E74E25">
              <w:rPr>
                <w:b/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F302D2" w:rsidRPr="00E74E25" w:rsidTr="002D3CFB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both"/>
              <w:rPr>
                <w:noProof/>
                <w:sz w:val="20"/>
                <w:szCs w:val="20"/>
              </w:rPr>
            </w:pPr>
            <w:r w:rsidRPr="00E74E25">
              <w:rPr>
                <w:b/>
                <w:noProof/>
                <w:sz w:val="20"/>
                <w:szCs w:val="20"/>
              </w:rPr>
              <w:t>Doklady</w:t>
            </w:r>
            <w:r w:rsidRPr="00E74E25">
              <w:rPr>
                <w:noProof/>
                <w:sz w:val="20"/>
                <w:szCs w:val="20"/>
              </w:rPr>
              <w:t xml:space="preserve"> preukazujúce oprávnené výdavky v zmysle Príručky pre žiadateľa o poskytnutie nenávratného finančného príspevku z Programu rozvoja vidieka SR 2007 – 2013</w:t>
            </w:r>
            <w:r w:rsidRPr="00E74E25">
              <w:rPr>
                <w:noProof/>
              </w:rPr>
              <w:t xml:space="preserve"> </w:t>
            </w:r>
            <w:r w:rsidRPr="00E74E25">
              <w:rPr>
                <w:noProof/>
                <w:sz w:val="20"/>
                <w:szCs w:val="20"/>
              </w:rPr>
              <w:t>pre opatrenie 3.3</w:t>
            </w:r>
            <w:r w:rsidRPr="00E74E25">
              <w:rPr>
                <w:rStyle w:val="Odkaznapoznmkupodiarou"/>
                <w:b/>
                <w:noProof/>
                <w:sz w:val="18"/>
                <w:szCs w:val="18"/>
              </w:rPr>
              <w:footnoteReference w:id="1"/>
            </w:r>
          </w:p>
        </w:tc>
      </w:tr>
      <w:tr w:rsidR="00F302D2" w:rsidRPr="00E74E25" w:rsidTr="002D3CFB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both"/>
              <w:rPr>
                <w:noProof/>
                <w:sz w:val="20"/>
                <w:szCs w:val="20"/>
              </w:rPr>
            </w:pPr>
            <w:r w:rsidRPr="00E74E25">
              <w:rPr>
                <w:b/>
                <w:noProof/>
                <w:sz w:val="20"/>
                <w:szCs w:val="20"/>
              </w:rPr>
              <w:t>Bankový výpis</w:t>
            </w:r>
            <w:r w:rsidRPr="00E74E25">
              <w:rPr>
                <w:rStyle w:val="Odkaznapoznmkupodiarou"/>
                <w:b/>
                <w:noProof/>
                <w:sz w:val="20"/>
                <w:szCs w:val="20"/>
              </w:rPr>
              <w:footnoteReference w:id="2"/>
            </w:r>
            <w:r w:rsidRPr="00E74E25">
              <w:rPr>
                <w:noProof/>
                <w:sz w:val="20"/>
                <w:szCs w:val="20"/>
              </w:rPr>
              <w:t xml:space="preserve"> </w:t>
            </w:r>
          </w:p>
          <w:p w:rsidR="00F302D2" w:rsidRPr="00E74E25" w:rsidRDefault="00F302D2" w:rsidP="002D3CFB">
            <w:pPr>
              <w:jc w:val="both"/>
              <w:rPr>
                <w:b/>
                <w:noProof/>
                <w:sz w:val="20"/>
                <w:szCs w:val="20"/>
              </w:rPr>
            </w:pPr>
            <w:r w:rsidRPr="00E74E25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E74E25">
              <w:rPr>
                <w:noProof/>
                <w:sz w:val="20"/>
                <w:szCs w:val="20"/>
                <w:u w:val="single"/>
              </w:rPr>
              <w:t>debetné avízo</w:t>
            </w:r>
            <w:r w:rsidRPr="00E74E25">
              <w:rPr>
                <w:noProof/>
                <w:sz w:val="20"/>
                <w:szCs w:val="20"/>
              </w:rPr>
              <w:t xml:space="preserve"> (okrem krajín EMS).</w:t>
            </w:r>
          </w:p>
        </w:tc>
      </w:tr>
      <w:tr w:rsidR="00F302D2" w:rsidRPr="00E74E25" w:rsidTr="002D3CFB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pStyle w:val="Textpoznmkypodiarou"/>
              <w:jc w:val="both"/>
              <w:rPr>
                <w:noProof/>
                <w:lang w:val="sk-SK"/>
              </w:rPr>
            </w:pPr>
            <w:r w:rsidRPr="00E74E25">
              <w:rPr>
                <w:b/>
                <w:noProof/>
                <w:lang w:val="sk-SK"/>
              </w:rPr>
              <w:t>Písomná správa</w:t>
            </w:r>
            <w:r w:rsidRPr="00E74E25">
              <w:rPr>
                <w:noProof/>
                <w:lang w:val="sk-SK"/>
              </w:rPr>
              <w:t xml:space="preserve"> (zápis) z realizovanej aktivity + prezenčná listina + identifikácia konečného prijímateľa nefinačnej pomoci (aktivity, ubytovania, stravovania a iné).</w:t>
            </w:r>
          </w:p>
        </w:tc>
      </w:tr>
      <w:tr w:rsidR="00F302D2" w:rsidRPr="00E74E25" w:rsidTr="002D3CFB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Del="004E3936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E74E25">
              <w:rPr>
                <w:b/>
                <w:noProof/>
                <w:lang w:val="sk-SK"/>
              </w:rPr>
              <w:t>Fotodokumentácia</w:t>
            </w:r>
          </w:p>
          <w:p w:rsidR="00F302D2" w:rsidRPr="00E74E25" w:rsidRDefault="00F302D2" w:rsidP="00F302D2">
            <w:pPr>
              <w:pStyle w:val="Textpoznmkypodiarou"/>
              <w:numPr>
                <w:ilvl w:val="0"/>
                <w:numId w:val="6"/>
              </w:numPr>
              <w:tabs>
                <w:tab w:val="num" w:pos="510"/>
              </w:tabs>
              <w:ind w:left="510" w:hanging="450"/>
              <w:rPr>
                <w:noProof/>
                <w:lang w:val="sk-SK"/>
              </w:rPr>
            </w:pPr>
            <w:r w:rsidRPr="00E74E25">
              <w:rPr>
                <w:noProof/>
                <w:lang w:val="sk-SK"/>
              </w:rPr>
              <w:t>predkladá sa pri poslednej ŽoP;</w:t>
            </w:r>
          </w:p>
          <w:p w:rsidR="00F302D2" w:rsidRPr="00E74E25" w:rsidRDefault="00F302D2" w:rsidP="00F302D2">
            <w:pPr>
              <w:pStyle w:val="Textpoznmkypodiarou"/>
              <w:numPr>
                <w:ilvl w:val="0"/>
                <w:numId w:val="6"/>
              </w:numPr>
              <w:tabs>
                <w:tab w:val="clear" w:pos="735"/>
                <w:tab w:val="num" w:pos="510"/>
              </w:tabs>
              <w:ind w:left="510" w:hanging="450"/>
              <w:rPr>
                <w:noProof/>
                <w:lang w:val="sk-SK"/>
              </w:rPr>
            </w:pPr>
            <w:r w:rsidRPr="00E74E25">
              <w:rPr>
                <w:noProof/>
                <w:lang w:val="sk-SK"/>
              </w:rPr>
              <w:t xml:space="preserve">predkladá sa elektronická fotodokumentácia predmetu projektu podľa vlastného uváženia, ktorá pozostáva z minimálne troch fotografií predmetu projektu  a súčasne z minimálne troch fotografií, preukazujúcich plnenie informačných a propagačných činností podľa čl. VII. ods. 11 zmluvy spolu s písomným splnomocnením pre PPA a Ministerstvo pôdohospodárstva SR  na ich využitie v rámci propagácie Programu rozvoja vidieka SR       2007 – 2013 (formulár plnomocenstvo k fotodokumentácii je na internetovej stránke  </w:t>
            </w:r>
            <w:hyperlink r:id="rId9" w:history="1">
              <w:r w:rsidRPr="00E74E25">
                <w:rPr>
                  <w:noProof/>
                  <w:lang w:val="sk-SK"/>
                </w:rPr>
                <w:t>http://www.apa.sk/</w:t>
              </w:r>
            </w:hyperlink>
            <w:r w:rsidRPr="00E74E25">
              <w:rPr>
                <w:noProof/>
                <w:lang w:val="sk-SK"/>
              </w:rPr>
              <w:t>).</w:t>
            </w:r>
          </w:p>
        </w:tc>
      </w:tr>
      <w:tr w:rsidR="00F302D2" w:rsidRPr="00E74E25" w:rsidTr="002D3CFB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pStyle w:val="Textpoznmkypodiarou"/>
              <w:rPr>
                <w:noProof/>
                <w:lang w:val="sk-SK"/>
              </w:rPr>
            </w:pPr>
            <w:r w:rsidRPr="00E74E25">
              <w:rPr>
                <w:b/>
                <w:noProof/>
                <w:lang w:val="sk-SK"/>
              </w:rPr>
              <w:t>Doklady</w:t>
            </w:r>
            <w:r w:rsidRPr="00E74E25">
              <w:rPr>
                <w:noProof/>
                <w:lang w:val="sk-SK"/>
              </w:rPr>
              <w:t xml:space="preserve"> vyplývajúce zo zmluvy a kritérií spôsobilosti.</w:t>
            </w:r>
          </w:p>
        </w:tc>
      </w:tr>
      <w:tr w:rsidR="00F302D2" w:rsidRPr="00E74E25" w:rsidTr="002D3CFB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Doklady súvisiace s obstarávaním zákaziek na dodanie tovarov a/alebo poskytnutím služieb v prípade, ak žiadateľ 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>je povinný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>postupovať v zmysle zákona č. 25/2006 Z. z. o verejnom obstarávaní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 a o zmene a doplnení niektorých zákonov v znení neskorších predpisov: 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víťazná cenová ponuka (originál alebo úradne osvedčená fotokópia); 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doklad, ktorý oprávňuje vybraného dodávateľa dodávať tovar, alebo poskytovať službu (fotokópiu), s výnimkou dodávateľov zapísaných v zozname podnikateľov, ktorý vedie Úrad pre verejné obstarávanie (v tom prípade predloží doklad o zápise v zozname podnikateľov – originál alebo úradne osvedčenú fotokópiu); 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záznam z vyhodnotenia ponúk so zdôvodnením výberu víťaznej cenovej ponuky (fotokópia) – nepredkladá sa v prípade postupu podľa § 102; 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čestné vyhlásenie vybraného dodávateľa, že nie je v likvidácii, neprebieha voči nemu konkurzné konanie (originál alebo úradne osvedčená fotokópia);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zmluva o dodávke tovarov a/alebo poskytnutí služieb uzatvorená s dodávateľom (fotokópia);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preukaz o odbornej spôsobilosti odborne spôsobilej osoby pre verejné obstarávanie (fotokópia);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sz w:val="20"/>
                <w:szCs w:val="20"/>
              </w:rPr>
              <w:t>potvrdenie odborne spôsobilej osoby pre verejné obstarávanie s úradne osvedčeným podpisom  o tom, že verejné obstarávanie zákaziek na dodanie tovarov a/alebo poskytnutie služieb, ktoré sú predmetom projektu bolo vykonané v súlade so zákonom č. 25/2006 Z. z. o verejnom obstarávaní a o zmene a doplnení niektorých zákonov v znení neskorších predpisov s uvedením metódy verejného obstarávania a citovaním §, podľa ktorého žiadateľovi vyplynula povinnosť obstarávať (originál alebo úradne osvedčená fotokópia).</w:t>
            </w:r>
          </w:p>
          <w:p w:rsidR="00F302D2" w:rsidRPr="00E74E25" w:rsidRDefault="00F302D2" w:rsidP="002D3CFB">
            <w:pPr>
              <w:jc w:val="both"/>
              <w:rPr>
                <w:noProof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  </w:t>
            </w:r>
          </w:p>
        </w:tc>
      </w:tr>
      <w:tr w:rsidR="00F302D2" w:rsidRPr="00E74E25" w:rsidTr="002D3CFB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lastRenderedPageBreak/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both"/>
              <w:rPr>
                <w:b/>
                <w:iCs/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Doklady súvisiace s obstarávaním zákaziek na dodanie tovarov a/alebo poskytnutím služieb v prípade, 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>že žiadateľ nie je povinný postupovať v zmysle zákona č. 25/2006 Z. z. o verejnom obstarávaní a</w:t>
            </w:r>
            <w:r w:rsidRPr="00E74E25">
              <w:rPr>
                <w:noProof/>
                <w:color w:val="000000"/>
                <w:sz w:val="20"/>
                <w:szCs w:val="20"/>
              </w:rPr>
              <w:t> o zmene a doplnení niektorých zákonov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v znení neskorších predpisov. </w:t>
            </w:r>
          </w:p>
          <w:p w:rsidR="00F302D2" w:rsidRPr="00E74E25" w:rsidRDefault="00F302D2" w:rsidP="002D3CF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b/>
                <w:iCs/>
                <w:noProof/>
                <w:color w:val="000000"/>
                <w:sz w:val="20"/>
                <w:szCs w:val="20"/>
              </w:rPr>
              <w:t>V prípade, ak predpokladaná hodnota oprávnených výdavkov je rovnaká alebo vyššia ako 30 000 EUR:</w:t>
            </w:r>
            <w:r w:rsidRPr="00E74E25">
              <w:rPr>
                <w:i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F302D2" w:rsidRPr="00E74E25" w:rsidRDefault="00F302D2" w:rsidP="002D3CFB">
            <w:pPr>
              <w:ind w:right="57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b/>
                <w:noProof/>
                <w:color w:val="000000"/>
                <w:sz w:val="20"/>
                <w:szCs w:val="20"/>
              </w:rPr>
              <w:t>tri kompletné cenové  ponuky od rôznych dodávateľov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 – pozri Príručku, kapitolu 3. Príjem a administrácia ŽoNFP, bod 3.2 Usmernenie postupu žiadateľov pri obstarávaní tovarov, stavebných prác a služieb (originály alebo úradne osvedčené fotokópie), z ktorých musí každá obsahovať: 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cenovú ponuku potvrdenú dodávateľom vrátane rozpočtu členeného podľa položiek;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doklad, ktorý oprávňuje dodávateľa dodávať tovar a/alebo poskytovať službu (fotokópia);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čestné vyhlásenie dodávateľa, že nie je v likvidácii a neprebieha voči nemu konkurzné konanie; 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záznam z vyhodnotenia ponúk so zdôvodnením výberu víťaznej cenovej ponuky; </w:t>
            </w:r>
          </w:p>
          <w:p w:rsidR="00F302D2" w:rsidRPr="00E74E25" w:rsidRDefault="00F302D2" w:rsidP="00F302D2">
            <w:pPr>
              <w:numPr>
                <w:ilvl w:val="1"/>
                <w:numId w:val="37"/>
              </w:numPr>
              <w:tabs>
                <w:tab w:val="left" w:pos="132"/>
              </w:tabs>
              <w:ind w:right="57" w:hanging="228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zmluva o dodávke tovarov a/alebo poskytnutí služieb uzatvorená s dodávateľom (fotokópia).</w:t>
            </w:r>
          </w:p>
          <w:p w:rsidR="00F302D2" w:rsidRPr="00E74E25" w:rsidRDefault="00F302D2" w:rsidP="002D3CFB">
            <w:pPr>
              <w:ind w:left="12" w:right="57"/>
              <w:jc w:val="both"/>
              <w:rPr>
                <w:iCs/>
                <w:noProof/>
                <w:color w:val="000000"/>
                <w:sz w:val="20"/>
                <w:szCs w:val="20"/>
              </w:rPr>
            </w:pPr>
            <w:r w:rsidRPr="00E74E25">
              <w:rPr>
                <w:b/>
                <w:iCs/>
                <w:noProof/>
                <w:color w:val="000000"/>
                <w:sz w:val="20"/>
                <w:szCs w:val="20"/>
              </w:rPr>
              <w:t>V prípade, ak je predpokladaná hodnota oprávnených výdavkov</w:t>
            </w:r>
            <w:r w:rsidRPr="00E74E25">
              <w:rPr>
                <w:iCs/>
                <w:noProof/>
                <w:color w:val="000000"/>
                <w:sz w:val="20"/>
                <w:szCs w:val="20"/>
              </w:rPr>
              <w:t xml:space="preserve"> </w:t>
            </w:r>
            <w:r w:rsidRPr="00E74E25">
              <w:rPr>
                <w:b/>
                <w:iCs/>
                <w:noProof/>
                <w:color w:val="000000"/>
                <w:sz w:val="20"/>
                <w:szCs w:val="20"/>
              </w:rPr>
              <w:t>nižšia ako 30 000 EUR:</w:t>
            </w:r>
            <w:r w:rsidRPr="00E74E25">
              <w:rPr>
                <w:i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F302D2" w:rsidRPr="00E74E25" w:rsidRDefault="00F302D2" w:rsidP="002D3CFB">
            <w:pPr>
              <w:ind w:right="57"/>
              <w:jc w:val="both"/>
              <w:rPr>
                <w:b/>
                <w:iCs/>
                <w:noProof/>
                <w:color w:val="000000"/>
                <w:sz w:val="20"/>
                <w:szCs w:val="20"/>
              </w:rPr>
            </w:pPr>
            <w:r w:rsidRPr="00E74E25">
              <w:rPr>
                <w:b/>
                <w:noProof/>
                <w:color w:val="000000"/>
                <w:sz w:val="20"/>
                <w:szCs w:val="20"/>
              </w:rPr>
              <w:t>kompletnú cenovú ponuku vybraného dodávateľa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 – pozri Príručku, kapitolu 3. Príjem a administrácia ŽoNFP, bod 3.2 Usmernenie postupu žiadateľov pri obstarávaní tovarov, stavebných prác a služieb (originál alebo úradne osvedčená fotokópia), ktorá musí obsahovať: </w:t>
            </w:r>
          </w:p>
          <w:p w:rsidR="00F302D2" w:rsidRPr="00E74E25" w:rsidRDefault="00F302D2" w:rsidP="00F302D2">
            <w:pPr>
              <w:numPr>
                <w:ilvl w:val="0"/>
                <w:numId w:val="38"/>
              </w:numPr>
              <w:tabs>
                <w:tab w:val="clear" w:pos="765"/>
                <w:tab w:val="num" w:pos="372"/>
              </w:tabs>
              <w:ind w:right="57" w:hanging="633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cenovú ponuku potvrdenú dodávateľom;</w:t>
            </w:r>
          </w:p>
          <w:p w:rsidR="00F302D2" w:rsidRPr="00E74E25" w:rsidRDefault="00F302D2" w:rsidP="00F302D2">
            <w:pPr>
              <w:numPr>
                <w:ilvl w:val="0"/>
                <w:numId w:val="39"/>
              </w:numPr>
              <w:tabs>
                <w:tab w:val="clear" w:pos="765"/>
                <w:tab w:val="left" w:pos="132"/>
                <w:tab w:val="num" w:pos="372"/>
              </w:tabs>
              <w:ind w:left="372" w:right="57" w:hanging="240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doklad, ktorý oprávňuje dodávateľa dodávať tovar a/alebo poskytovať službu (fotokópia);</w:t>
            </w:r>
          </w:p>
          <w:p w:rsidR="00F302D2" w:rsidRPr="00E74E25" w:rsidRDefault="00F302D2" w:rsidP="00F302D2">
            <w:pPr>
              <w:numPr>
                <w:ilvl w:val="0"/>
                <w:numId w:val="39"/>
              </w:numPr>
              <w:tabs>
                <w:tab w:val="clear" w:pos="765"/>
                <w:tab w:val="left" w:pos="132"/>
                <w:tab w:val="num" w:pos="372"/>
              </w:tabs>
              <w:ind w:left="372" w:right="57" w:hanging="240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čestné vyhlásenie dodávateľa, že nie je v likvidácii a neprebieha voči nemu konkurzné konanie; </w:t>
            </w:r>
          </w:p>
          <w:p w:rsidR="00F302D2" w:rsidRPr="00E74E25" w:rsidRDefault="00F302D2" w:rsidP="00F302D2">
            <w:pPr>
              <w:numPr>
                <w:ilvl w:val="0"/>
                <w:numId w:val="39"/>
              </w:numPr>
              <w:tabs>
                <w:tab w:val="clear" w:pos="765"/>
                <w:tab w:val="left" w:pos="132"/>
                <w:tab w:val="num" w:pos="372"/>
              </w:tabs>
              <w:ind w:left="372" w:right="57" w:hanging="240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sz w:val="20"/>
                <w:szCs w:val="20"/>
              </w:rPr>
              <w:t xml:space="preserve">zmluva o dodávke tovarov a/alebo poskytnutí služieb uzatvorená s dodávateľom vrátane ceny </w:t>
            </w:r>
          </w:p>
          <w:p w:rsidR="00F302D2" w:rsidRPr="00E74E25" w:rsidRDefault="00F302D2" w:rsidP="002D3CFB">
            <w:pPr>
              <w:pStyle w:val="Textpoznmkypodiarou"/>
              <w:ind w:left="135"/>
              <w:rPr>
                <w:noProof/>
                <w:color w:val="000000"/>
                <w:lang w:val="sk-SK"/>
              </w:rPr>
            </w:pPr>
            <w:r w:rsidRPr="00E74E25">
              <w:rPr>
                <w:noProof/>
                <w:color w:val="000000"/>
                <w:lang w:val="sk-SK"/>
              </w:rPr>
              <w:t xml:space="preserve">     dodávky (fotokópia).</w:t>
            </w:r>
          </w:p>
          <w:p w:rsidR="00F302D2" w:rsidRPr="00E74E25" w:rsidRDefault="00F302D2" w:rsidP="002D3CFB">
            <w:pPr>
              <w:pStyle w:val="Textpoznmkypodiarou"/>
              <w:rPr>
                <w:b/>
                <w:noProof/>
                <w:lang w:val="sk-SK"/>
              </w:rPr>
            </w:pPr>
            <w:r w:rsidRPr="00E74E25">
              <w:rPr>
                <w:noProof/>
                <w:lang w:val="sk-SK"/>
              </w:rPr>
              <w:t>Každá podprahová zákazka musí byť zverejnená na internetovej stránke verejného obstarávateľa.</w:t>
            </w:r>
          </w:p>
        </w:tc>
      </w:tr>
      <w:tr w:rsidR="00F302D2" w:rsidRPr="00E74E25" w:rsidTr="002D3CFB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E25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2D2" w:rsidRPr="00E74E25" w:rsidRDefault="00F302D2" w:rsidP="002D3CFB">
            <w:pPr>
              <w:ind w:left="11"/>
              <w:jc w:val="both"/>
              <w:rPr>
                <w:b/>
                <w:noProof/>
                <w:sz w:val="20"/>
                <w:szCs w:val="20"/>
                <w:lang w:eastAsia="en-US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Doklady súvisiace s obstaraním zákaziek na dodanie tovarov a/alebo poskytnutím služieb</w:t>
            </w:r>
            <w:r w:rsidRPr="00E74E25" w:rsidDel="009604E7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v prípade, že žiadateľ 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>nie je povinný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>postupovať v zmysle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>zákona č. 25/2006</w:t>
            </w:r>
            <w:r w:rsidRPr="00E74E25">
              <w:rPr>
                <w:noProof/>
                <w:color w:val="000000"/>
                <w:sz w:val="20"/>
                <w:szCs w:val="20"/>
              </w:rPr>
              <w:t xml:space="preserve"> Z. z o verejnom obstarávaní a o zmene a doplnení niektorých zákonov v znení neskorších predpisov </w:t>
            </w:r>
            <w:r w:rsidRPr="00E74E25">
              <w:rPr>
                <w:b/>
                <w:noProof/>
                <w:color w:val="000000"/>
                <w:sz w:val="20"/>
                <w:szCs w:val="20"/>
              </w:rPr>
              <w:t xml:space="preserve">a  </w:t>
            </w:r>
            <w:r w:rsidRPr="00E74E25">
              <w:rPr>
                <w:b/>
                <w:noProof/>
                <w:sz w:val="20"/>
                <w:szCs w:val="20"/>
                <w:lang w:eastAsia="en-US"/>
              </w:rPr>
              <w:t xml:space="preserve">podpísal zmluvu s dodávateľom v čase od 1. januára 2006 do dátumu určeného v prvej Výzve, pričom výdavky sú oprávnené od 1. januára 2007, s výnimkou opatrenia 2.1 Obnova potenciálu lesného hospodárstva a zavedenie preventívnych opatrení, kde sú výdavky oprávnené až od dátumu podania Žiadosti o poskytnutie NFP.  </w:t>
            </w:r>
          </w:p>
          <w:p w:rsidR="00F302D2" w:rsidRPr="00E74E25" w:rsidRDefault="00F302D2" w:rsidP="00F302D2">
            <w:pPr>
              <w:numPr>
                <w:ilvl w:val="0"/>
                <w:numId w:val="40"/>
              </w:numPr>
              <w:tabs>
                <w:tab w:val="clear" w:pos="765"/>
                <w:tab w:val="left" w:pos="132"/>
                <w:tab w:val="num" w:pos="372"/>
              </w:tabs>
              <w:ind w:left="372" w:right="57" w:hanging="240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zmluva o dodávke tovarov a/alebo poskytnutí služieb uzatvorená s dodávateľom vrátane ceny dodávky (fotokópia); </w:t>
            </w:r>
          </w:p>
          <w:p w:rsidR="00F302D2" w:rsidRPr="00E74E25" w:rsidRDefault="00F302D2" w:rsidP="00F302D2">
            <w:pPr>
              <w:numPr>
                <w:ilvl w:val="0"/>
                <w:numId w:val="41"/>
              </w:numPr>
              <w:tabs>
                <w:tab w:val="clear" w:pos="765"/>
                <w:tab w:val="left" w:pos="132"/>
                <w:tab w:val="num" w:pos="372"/>
              </w:tabs>
              <w:ind w:left="372" w:right="57" w:hanging="240"/>
              <w:jc w:val="both"/>
              <w:rPr>
                <w:noProof/>
                <w:color w:val="000000"/>
                <w:sz w:val="20"/>
                <w:szCs w:val="20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 xml:space="preserve">rozpočet členený podľa položiek  v prípade, ak nie je súčasťou zmluvy (fotokópia); </w:t>
            </w:r>
          </w:p>
          <w:p w:rsidR="00F302D2" w:rsidRPr="00E74E25" w:rsidRDefault="00F302D2" w:rsidP="00F302D2">
            <w:pPr>
              <w:numPr>
                <w:ilvl w:val="0"/>
                <w:numId w:val="45"/>
              </w:numPr>
              <w:tabs>
                <w:tab w:val="clear" w:pos="776"/>
                <w:tab w:val="num" w:pos="372"/>
              </w:tabs>
              <w:ind w:left="372" w:hanging="229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E74E25">
              <w:rPr>
                <w:noProof/>
                <w:color w:val="000000"/>
                <w:sz w:val="20"/>
                <w:szCs w:val="20"/>
              </w:rPr>
              <w:t>doklad, ktorý oprávňuje dodávateľa dodávať tovar a/alebo poskytovať službu v čase výberu a dodávky príslušného tovaru a/alebo služieb (fotokópia, v prípade výpisu z Obchodného a Živnostenského registra postačuje výpis získaný z internetu).</w:t>
            </w:r>
          </w:p>
          <w:p w:rsidR="00F302D2" w:rsidRPr="00E74E25" w:rsidRDefault="00F302D2" w:rsidP="002D3CFB">
            <w:pPr>
              <w:pStyle w:val="Textpoznmkypodiarou"/>
              <w:rPr>
                <w:b/>
                <w:noProof/>
                <w:lang w:val="sk-SK"/>
              </w:rPr>
            </w:pPr>
          </w:p>
        </w:tc>
      </w:tr>
    </w:tbl>
    <w:p w:rsidR="00F302D2" w:rsidRPr="00E74E25" w:rsidRDefault="00F302D2" w:rsidP="00F302D2">
      <w:pPr>
        <w:rPr>
          <w:noProof/>
        </w:rPr>
      </w:pPr>
    </w:p>
    <w:p w:rsidR="00F302D2" w:rsidRPr="00E74E25" w:rsidRDefault="00F302D2" w:rsidP="00F302D2">
      <w:pPr>
        <w:pStyle w:val="Zkladntext"/>
        <w:outlineLvl w:val="0"/>
        <w:rPr>
          <w:b/>
          <w:bCs/>
          <w:noProof/>
        </w:rPr>
      </w:pPr>
      <w:r w:rsidRPr="00E74E25">
        <w:rPr>
          <w:b/>
          <w:bCs/>
          <w:noProof/>
          <w:u w:val="single"/>
        </w:rPr>
        <w:t>Poznámka:</w:t>
      </w:r>
      <w:r w:rsidRPr="00E74E25">
        <w:rPr>
          <w:b/>
          <w:bCs/>
          <w:noProof/>
        </w:rPr>
        <w:t xml:space="preserve"> </w:t>
      </w:r>
    </w:p>
    <w:p w:rsidR="00F302D2" w:rsidRPr="00E74E25" w:rsidRDefault="00F302D2" w:rsidP="00F302D2">
      <w:pPr>
        <w:pStyle w:val="Zkladntext"/>
        <w:outlineLvl w:val="0"/>
        <w:rPr>
          <w:b/>
          <w:bCs/>
          <w:noProof/>
        </w:rPr>
      </w:pPr>
      <w:r w:rsidRPr="00E74E25">
        <w:rPr>
          <w:b/>
          <w:bCs/>
          <w:noProof/>
        </w:rPr>
        <w:t xml:space="preserve">Konečný prijímateľ predkladá všetky prílohy k Žiadosti o platbu v čitateľnej kópii. </w:t>
      </w:r>
    </w:p>
    <w:p w:rsidR="0037417B" w:rsidRPr="00E74E25" w:rsidRDefault="0037417B" w:rsidP="00F302D2">
      <w:pPr>
        <w:rPr>
          <w:noProof/>
        </w:rPr>
      </w:pPr>
    </w:p>
    <w:sectPr w:rsidR="0037417B" w:rsidRPr="00E74E25" w:rsidSect="00F302D2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FB" w:rsidRDefault="002D3CFB">
      <w:r>
        <w:separator/>
      </w:r>
    </w:p>
  </w:endnote>
  <w:endnote w:type="continuationSeparator" w:id="0">
    <w:p w:rsidR="002D3CFB" w:rsidRDefault="002D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FB" w:rsidRDefault="002D3CFB">
      <w:r>
        <w:separator/>
      </w:r>
    </w:p>
  </w:footnote>
  <w:footnote w:type="continuationSeparator" w:id="0">
    <w:p w:rsidR="002D3CFB" w:rsidRDefault="002D3CFB">
      <w:r>
        <w:continuationSeparator/>
      </w:r>
    </w:p>
  </w:footnote>
  <w:footnote w:id="1">
    <w:p w:rsidR="00F302D2" w:rsidRDefault="00F302D2" w:rsidP="00F302D2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obsahujú:</w:t>
      </w:r>
    </w:p>
    <w:p w:rsidR="00F302D2" w:rsidRDefault="00F302D2" w:rsidP="00F302D2">
      <w:pPr>
        <w:pStyle w:val="Zkladntext"/>
        <w:numPr>
          <w:ilvl w:val="0"/>
          <w:numId w:val="26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F302D2" w:rsidRDefault="00F302D2" w:rsidP="00F302D2">
      <w:pPr>
        <w:pStyle w:val="Zkladntext"/>
        <w:numPr>
          <w:ilvl w:val="0"/>
          <w:numId w:val="26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F302D2" w:rsidRDefault="00F302D2" w:rsidP="00F302D2">
      <w:pPr>
        <w:pStyle w:val="Zkladntext"/>
        <w:numPr>
          <w:ilvl w:val="0"/>
          <w:numId w:val="26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F302D2" w:rsidRDefault="00F302D2" w:rsidP="00F302D2">
      <w:pPr>
        <w:pStyle w:val="Zkladntext"/>
        <w:numPr>
          <w:ilvl w:val="0"/>
          <w:numId w:val="26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F302D2" w:rsidRDefault="00F302D2" w:rsidP="00F302D2">
      <w:pPr>
        <w:pStyle w:val="Zkladntext"/>
        <w:numPr>
          <w:ilvl w:val="0"/>
          <w:numId w:val="26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dátum zaúčtovania. </w:t>
      </w:r>
    </w:p>
    <w:p w:rsidR="00000000" w:rsidRDefault="00BA08AA" w:rsidP="00F302D2">
      <w:pPr>
        <w:pStyle w:val="Zkladntext"/>
        <w:numPr>
          <w:ilvl w:val="0"/>
          <w:numId w:val="26"/>
        </w:numPr>
        <w:tabs>
          <w:tab w:val="num" w:pos="720"/>
        </w:tabs>
        <w:spacing w:line="240" w:lineRule="auto"/>
      </w:pPr>
    </w:p>
  </w:footnote>
  <w:footnote w:id="2">
    <w:p w:rsidR="00000000" w:rsidRDefault="00F302D2" w:rsidP="00F302D2">
      <w:pPr>
        <w:pStyle w:val="Textpoznmkypodiarou"/>
      </w:pPr>
      <w:r>
        <w:rPr>
          <w:rStyle w:val="Odkaznapoznmkupodiarou"/>
        </w:rPr>
        <w:footnoteRef/>
      </w:r>
      <w:r w:rsidRPr="00884480">
        <w:rPr>
          <w:lang w:val="es-ES"/>
        </w:rPr>
        <w:t xml:space="preserve"> </w:t>
      </w:r>
      <w:r>
        <w:rPr>
          <w:lang w:val="sk-SK"/>
        </w:rPr>
        <w:t>nepredkladá sa pri Žiadosti o platbu – predfinancovanie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132FD"/>
    <w:multiLevelType w:val="hybridMultilevel"/>
    <w:tmpl w:val="89B21CA6"/>
    <w:lvl w:ilvl="0" w:tplc="458808FA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3D3C"/>
    <w:multiLevelType w:val="hybridMultilevel"/>
    <w:tmpl w:val="2EACF2C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14270A"/>
    <w:multiLevelType w:val="hybridMultilevel"/>
    <w:tmpl w:val="F40E651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97528"/>
    <w:multiLevelType w:val="hybridMultilevel"/>
    <w:tmpl w:val="B2D4FDA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B0B056A"/>
    <w:multiLevelType w:val="hybridMultilevel"/>
    <w:tmpl w:val="D2FA4F88"/>
    <w:lvl w:ilvl="0" w:tplc="458808FA">
      <w:start w:val="1"/>
      <w:numFmt w:val="bullet"/>
      <w:lvlText w:val="–"/>
      <w:lvlJc w:val="left"/>
      <w:pPr>
        <w:tabs>
          <w:tab w:val="num" w:pos="776"/>
        </w:tabs>
        <w:ind w:left="776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F697248"/>
    <w:multiLevelType w:val="hybridMultilevel"/>
    <w:tmpl w:val="0C48976A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F945972"/>
    <w:multiLevelType w:val="hybridMultilevel"/>
    <w:tmpl w:val="5FA22E7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4E7322"/>
    <w:multiLevelType w:val="hybridMultilevel"/>
    <w:tmpl w:val="563EDE7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7096AC9"/>
    <w:multiLevelType w:val="hybridMultilevel"/>
    <w:tmpl w:val="C59EF8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973792"/>
    <w:multiLevelType w:val="hybridMultilevel"/>
    <w:tmpl w:val="411C449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2E6B4C"/>
    <w:multiLevelType w:val="hybridMultilevel"/>
    <w:tmpl w:val="3D6847E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E72879"/>
    <w:multiLevelType w:val="hybridMultilevel"/>
    <w:tmpl w:val="C2248E8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9B0303"/>
    <w:multiLevelType w:val="hybridMultilevel"/>
    <w:tmpl w:val="88187800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D393D"/>
    <w:multiLevelType w:val="hybridMultilevel"/>
    <w:tmpl w:val="E0827708"/>
    <w:lvl w:ilvl="0" w:tplc="B4CE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58808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252742C"/>
    <w:multiLevelType w:val="hybridMultilevel"/>
    <w:tmpl w:val="8BB4048E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FF33A9"/>
    <w:multiLevelType w:val="hybridMultilevel"/>
    <w:tmpl w:val="4964D01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35"/>
  </w:num>
  <w:num w:numId="5">
    <w:abstractNumId w:val="41"/>
  </w:num>
  <w:num w:numId="6">
    <w:abstractNumId w:val="9"/>
  </w:num>
  <w:num w:numId="7">
    <w:abstractNumId w:val="11"/>
  </w:num>
  <w:num w:numId="8">
    <w:abstractNumId w:val="12"/>
  </w:num>
  <w:num w:numId="9">
    <w:abstractNumId w:val="33"/>
  </w:num>
  <w:num w:numId="10">
    <w:abstractNumId w:val="0"/>
  </w:num>
  <w:num w:numId="11">
    <w:abstractNumId w:val="38"/>
  </w:num>
  <w:num w:numId="12">
    <w:abstractNumId w:val="27"/>
  </w:num>
  <w:num w:numId="13">
    <w:abstractNumId w:val="15"/>
  </w:num>
  <w:num w:numId="14">
    <w:abstractNumId w:val="21"/>
  </w:num>
  <w:num w:numId="15">
    <w:abstractNumId w:val="34"/>
  </w:num>
  <w:num w:numId="16">
    <w:abstractNumId w:val="24"/>
  </w:num>
  <w:num w:numId="17">
    <w:abstractNumId w:val="25"/>
  </w:num>
  <w:num w:numId="18">
    <w:abstractNumId w:val="5"/>
  </w:num>
  <w:num w:numId="19">
    <w:abstractNumId w:val="7"/>
  </w:num>
  <w:num w:numId="20">
    <w:abstractNumId w:val="20"/>
  </w:num>
  <w:num w:numId="21">
    <w:abstractNumId w:val="6"/>
  </w:num>
  <w:num w:numId="22">
    <w:abstractNumId w:val="30"/>
  </w:num>
  <w:num w:numId="23">
    <w:abstractNumId w:val="31"/>
  </w:num>
  <w:num w:numId="24">
    <w:abstractNumId w:val="29"/>
  </w:num>
  <w:num w:numId="25">
    <w:abstractNumId w:val="3"/>
  </w:num>
  <w:num w:numId="26">
    <w:abstractNumId w:val="8"/>
  </w:num>
  <w:num w:numId="27">
    <w:abstractNumId w:val="13"/>
  </w:num>
  <w:num w:numId="28">
    <w:abstractNumId w:val="22"/>
  </w:num>
  <w:num w:numId="29">
    <w:abstractNumId w:val="1"/>
  </w:num>
  <w:num w:numId="30">
    <w:abstractNumId w:val="17"/>
  </w:num>
  <w:num w:numId="31">
    <w:abstractNumId w:val="14"/>
  </w:num>
  <w:num w:numId="32">
    <w:abstractNumId w:val="39"/>
  </w:num>
  <w:num w:numId="33">
    <w:abstractNumId w:val="10"/>
  </w:num>
  <w:num w:numId="34">
    <w:abstractNumId w:val="19"/>
  </w:num>
  <w:num w:numId="35">
    <w:abstractNumId w:val="4"/>
  </w:num>
  <w:num w:numId="36">
    <w:abstractNumId w:val="18"/>
  </w:num>
  <w:num w:numId="37">
    <w:abstractNumId w:val="37"/>
  </w:num>
  <w:num w:numId="38">
    <w:abstractNumId w:val="36"/>
  </w:num>
  <w:num w:numId="39">
    <w:abstractNumId w:val="40"/>
  </w:num>
  <w:num w:numId="40">
    <w:abstractNumId w:val="26"/>
  </w:num>
  <w:num w:numId="41">
    <w:abstractNumId w:val="3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B"/>
    <w:rsid w:val="00115858"/>
    <w:rsid w:val="002D3CFB"/>
    <w:rsid w:val="003048A7"/>
    <w:rsid w:val="00311FA9"/>
    <w:rsid w:val="0037417B"/>
    <w:rsid w:val="0042289F"/>
    <w:rsid w:val="004E3936"/>
    <w:rsid w:val="00533236"/>
    <w:rsid w:val="005D2669"/>
    <w:rsid w:val="005E7682"/>
    <w:rsid w:val="006F22AA"/>
    <w:rsid w:val="00884480"/>
    <w:rsid w:val="009604E7"/>
    <w:rsid w:val="009D3579"/>
    <w:rsid w:val="00A36318"/>
    <w:rsid w:val="00B24523"/>
    <w:rsid w:val="00BA08AA"/>
    <w:rsid w:val="00BE028F"/>
    <w:rsid w:val="00CE7E65"/>
    <w:rsid w:val="00E07787"/>
    <w:rsid w:val="00E74E25"/>
    <w:rsid w:val="00E84CB9"/>
    <w:rsid w:val="00E91894"/>
    <w:rsid w:val="00F20E5D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B18B0D-0DA2-4E89-8AB9-49461AC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2D2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1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37417B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7417B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37417B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7417B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115858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311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5398</Characters>
  <Application>Microsoft Office Word</Application>
  <DocSecurity>0</DocSecurity>
  <Lines>44</Lines>
  <Paragraphs>12</Paragraphs>
  <ScaleCrop>false</ScaleCrop>
  <Company>.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simonovic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