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55EB1" w14:textId="04D3CD97" w:rsidR="00DE1E25" w:rsidRPr="00D14934" w:rsidRDefault="00DE1E25" w:rsidP="00422F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</w:pPr>
      <w:r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USMERNENIE PPA č. </w:t>
      </w:r>
      <w:r w:rsidR="00937E3C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1</w:t>
      </w:r>
      <w:r w:rsidR="009B3219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4</w:t>
      </w:r>
      <w:r w:rsidR="00422F0E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/2018</w:t>
      </w:r>
      <w:r w:rsidR="002C6BED" w:rsidRPr="00D14934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k</w:t>
      </w:r>
      <w:r w:rsidR="00422F0E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 podmienkam výzvy č. 26/PRV/2017 pre podopatrenie 8.6 - Podpora investícií do lesníckych technológií a spracovania, do mobilizácie lesníckych výrobkov a ich uvádzanie na trh</w:t>
      </w:r>
      <w:r w:rsidR="009B3219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k zaúčtovaniu </w:t>
      </w:r>
      <w:r w:rsidR="009B3219" w:rsidRPr="009B3219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dotácie na lesnícke činnosti</w:t>
      </w:r>
      <w:r w:rsidR="009B3219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a k splneniu podmienky</w:t>
      </w:r>
      <w:r w:rsidR="00314BCD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dosiahnutia </w:t>
      </w:r>
      <w:r w:rsidR="00314BCD" w:rsidRPr="00314BCD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viac ako 70%</w:t>
      </w:r>
      <w:r w:rsidR="00314BCD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z </w:t>
      </w:r>
      <w:r w:rsidR="00314BCD" w:rsidRPr="00314BCD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lesníckej výroby alebo poskytovaných lesníckych služieb.</w:t>
      </w:r>
      <w:r w:rsidR="009B3219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</w:t>
      </w:r>
    </w:p>
    <w:p w14:paraId="462E938D" w14:textId="77777777" w:rsidR="00DE1E25" w:rsidRDefault="00F94ED9" w:rsidP="00471CF2">
      <w:pPr>
        <w:pStyle w:val="Textbodyinden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</w:p>
    <w:p w14:paraId="2C07F843" w14:textId="30A4DB43" w:rsidR="00BA3177" w:rsidRDefault="00581F37" w:rsidP="00887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Žiadatelia</w:t>
      </w:r>
      <w:r w:rsidR="00A36E78">
        <w:rPr>
          <w:rFonts w:ascii="Times New Roman" w:hAnsi="Times New Roman" w:cs="Times New Roman"/>
          <w:sz w:val="24"/>
          <w:szCs w:val="24"/>
        </w:rPr>
        <w:t xml:space="preserve"> pomoci</w:t>
      </w:r>
      <w:r w:rsidR="0088738A">
        <w:rPr>
          <w:rFonts w:ascii="Times New Roman" w:hAnsi="Times New Roman" w:cs="Times New Roman"/>
          <w:sz w:val="24"/>
          <w:szCs w:val="24"/>
        </w:rPr>
        <w:t>, ktor</w:t>
      </w:r>
      <w:r w:rsidR="00963F73">
        <w:rPr>
          <w:rFonts w:ascii="Times New Roman" w:hAnsi="Times New Roman" w:cs="Times New Roman"/>
          <w:sz w:val="24"/>
          <w:szCs w:val="24"/>
        </w:rPr>
        <w:t>í</w:t>
      </w:r>
      <w:r w:rsidR="0088738A">
        <w:rPr>
          <w:rFonts w:ascii="Times New Roman" w:hAnsi="Times New Roman" w:cs="Times New Roman"/>
          <w:sz w:val="24"/>
          <w:szCs w:val="24"/>
        </w:rPr>
        <w:t xml:space="preserve"> získali </w:t>
      </w:r>
      <w:r w:rsidR="0088738A" w:rsidRPr="0088738A">
        <w:rPr>
          <w:rFonts w:ascii="Times New Roman" w:hAnsi="Times New Roman" w:cs="Times New Roman"/>
          <w:sz w:val="24"/>
          <w:szCs w:val="24"/>
        </w:rPr>
        <w:t>dotácie</w:t>
      </w:r>
      <w:r w:rsidR="006730AB">
        <w:rPr>
          <w:rFonts w:ascii="Times New Roman" w:hAnsi="Times New Roman" w:cs="Times New Roman"/>
          <w:sz w:val="24"/>
          <w:szCs w:val="24"/>
        </w:rPr>
        <w:t>/podpory</w:t>
      </w:r>
      <w:r w:rsidR="0088738A" w:rsidRPr="0088738A">
        <w:rPr>
          <w:rFonts w:ascii="Times New Roman" w:hAnsi="Times New Roman" w:cs="Times New Roman"/>
          <w:sz w:val="24"/>
          <w:szCs w:val="24"/>
        </w:rPr>
        <w:t xml:space="preserve"> na lesnícke činnosti</w:t>
      </w:r>
      <w:r w:rsidR="0088738A">
        <w:rPr>
          <w:rFonts w:ascii="Times New Roman" w:hAnsi="Times New Roman" w:cs="Times New Roman"/>
          <w:sz w:val="24"/>
          <w:szCs w:val="24"/>
        </w:rPr>
        <w:t>,</w:t>
      </w:r>
      <w:r w:rsidR="0088738A" w:rsidRPr="0088738A">
        <w:rPr>
          <w:rFonts w:ascii="Times New Roman" w:hAnsi="Times New Roman" w:cs="Times New Roman"/>
          <w:sz w:val="24"/>
          <w:szCs w:val="24"/>
        </w:rPr>
        <w:t xml:space="preserve"> v tabuľkovej časti žiadosti o nenávratný finančný príspevok</w:t>
      </w:r>
      <w:r w:rsidR="0088738A">
        <w:rPr>
          <w:rFonts w:ascii="Times New Roman" w:hAnsi="Times New Roman" w:cs="Times New Roman"/>
          <w:sz w:val="24"/>
          <w:szCs w:val="24"/>
        </w:rPr>
        <w:t>, t.j., v prílohe č. 2 k </w:t>
      </w:r>
      <w:proofErr w:type="spellStart"/>
      <w:r w:rsidR="0088738A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88738A">
        <w:rPr>
          <w:rFonts w:ascii="Times New Roman" w:hAnsi="Times New Roman" w:cs="Times New Roman"/>
          <w:sz w:val="24"/>
          <w:szCs w:val="24"/>
        </w:rPr>
        <w:t xml:space="preserve"> v tabuľke č. 5 dotácie z lesníckej činnosti zaevidujú ako príjem zo služieb a to nasledovným spôsobom</w:t>
      </w:r>
      <w:r w:rsidR="00BA3177">
        <w:rPr>
          <w:rFonts w:ascii="Times New Roman" w:hAnsi="Times New Roman" w:cs="Times New Roman"/>
          <w:sz w:val="24"/>
          <w:szCs w:val="24"/>
        </w:rPr>
        <w:t>:</w:t>
      </w:r>
    </w:p>
    <w:p w14:paraId="2340DF46" w14:textId="3DB77AA6" w:rsidR="00B50C34" w:rsidRDefault="00BA3177" w:rsidP="006730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</w:t>
      </w:r>
      <w:r w:rsidR="006730AB">
        <w:rPr>
          <w:rFonts w:ascii="Times New Roman" w:hAnsi="Times New Roman" w:cs="Times New Roman"/>
          <w:sz w:val="24"/>
          <w:szCs w:val="24"/>
        </w:rPr>
        <w:t xml:space="preserve">Prijímateľ je potrebné zadať </w:t>
      </w:r>
      <w:r w:rsidR="006730AB" w:rsidRPr="006730AB">
        <w:rPr>
          <w:rFonts w:ascii="Times New Roman" w:hAnsi="Times New Roman" w:cs="Times New Roman"/>
          <w:sz w:val="24"/>
          <w:szCs w:val="24"/>
        </w:rPr>
        <w:t>Fyzické a právnické osoby poskytujúce služby v</w:t>
      </w:r>
      <w:r w:rsidR="006730AB">
        <w:rPr>
          <w:rFonts w:ascii="Times New Roman" w:hAnsi="Times New Roman" w:cs="Times New Roman"/>
          <w:sz w:val="24"/>
          <w:szCs w:val="24"/>
        </w:rPr>
        <w:t> </w:t>
      </w:r>
      <w:r w:rsidR="006730AB" w:rsidRPr="006730AB">
        <w:rPr>
          <w:rFonts w:ascii="Times New Roman" w:hAnsi="Times New Roman" w:cs="Times New Roman"/>
          <w:sz w:val="24"/>
          <w:szCs w:val="24"/>
        </w:rPr>
        <w:t>lesníctve</w:t>
      </w:r>
      <w:r w:rsidR="006730AB">
        <w:rPr>
          <w:rFonts w:ascii="Times New Roman" w:hAnsi="Times New Roman" w:cs="Times New Roman"/>
          <w:sz w:val="24"/>
          <w:szCs w:val="24"/>
        </w:rPr>
        <w:t>.</w:t>
      </w:r>
    </w:p>
    <w:p w14:paraId="1499A4D6" w14:textId="661E37C3" w:rsidR="006730AB" w:rsidRDefault="006730AB" w:rsidP="006730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Faktúra je potrebné zadať číslo zmluvy, na základe čoho bola poskytnutá dotácia/ podpora </w:t>
      </w:r>
      <w:r w:rsidRPr="0088738A">
        <w:rPr>
          <w:rFonts w:ascii="Times New Roman" w:hAnsi="Times New Roman" w:cs="Times New Roman"/>
          <w:sz w:val="24"/>
          <w:szCs w:val="24"/>
        </w:rPr>
        <w:t>na lesnícke činnosti</w:t>
      </w:r>
    </w:p>
    <w:p w14:paraId="40F2C5EA" w14:textId="4C17FB4A" w:rsidR="006730AB" w:rsidRDefault="006730AB" w:rsidP="006730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Obchodné meno odberateľa je potrebné zadať meno inštitúcie, z ktorej bola podpora/dotácia poskytnutá</w:t>
      </w:r>
    </w:p>
    <w:p w14:paraId="6E5A4ED1" w14:textId="77777777" w:rsidR="006730AB" w:rsidRDefault="006730AB" w:rsidP="006730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IČO odberateľa je potrebné zadať IČO inštitúcie, z ktorej bola podpora/dotácia poskytnutá</w:t>
      </w:r>
    </w:p>
    <w:p w14:paraId="0AC258C6" w14:textId="79601B00" w:rsidR="00B50C34" w:rsidRDefault="006730AB" w:rsidP="00F540B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AB">
        <w:rPr>
          <w:rFonts w:ascii="Times New Roman" w:hAnsi="Times New Roman" w:cs="Times New Roman"/>
          <w:sz w:val="24"/>
          <w:szCs w:val="24"/>
        </w:rPr>
        <w:t xml:space="preserve">v časti Fakturovaná suma bez DPH </w:t>
      </w:r>
      <w:r>
        <w:rPr>
          <w:rFonts w:ascii="Times New Roman" w:hAnsi="Times New Roman" w:cs="Times New Roman"/>
          <w:sz w:val="24"/>
          <w:szCs w:val="24"/>
        </w:rPr>
        <w:t>je potrebné zadať sumu bez DPH poskytnutú inštitúciou v rámci dotácie/podpory</w:t>
      </w:r>
    </w:p>
    <w:p w14:paraId="0F49B49A" w14:textId="637C2C6E" w:rsidR="00AE0FF0" w:rsidRDefault="006730AB" w:rsidP="00AE0F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Poskytnutá služba je potrebné vybrať službu, ktorá svojím charakterom najviac zodpovedá </w:t>
      </w:r>
      <w:r w:rsidR="00AE0FF0">
        <w:rPr>
          <w:rFonts w:ascii="Times New Roman" w:hAnsi="Times New Roman" w:cs="Times New Roman"/>
          <w:sz w:val="24"/>
          <w:szCs w:val="24"/>
        </w:rPr>
        <w:t>účelu poskytnutej dotácie/podpory</w:t>
      </w:r>
    </w:p>
    <w:p w14:paraId="3B6EF06F" w14:textId="0CE85E88" w:rsidR="00AE0FF0" w:rsidRPr="00AE0FF0" w:rsidRDefault="00AE0FF0" w:rsidP="00AE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Napr.:</w:t>
      </w:r>
    </w:p>
    <w:p w14:paraId="2DC16AD4" w14:textId="410D6F2D" w:rsidR="00AE0FF0" w:rsidRDefault="00AE0FF0" w:rsidP="00AE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0958CA9" wp14:editId="5D31C575">
            <wp:extent cx="5760720" cy="27178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6_dotacie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FD15" w14:textId="1F5FD750" w:rsidR="00AE0FF0" w:rsidRPr="00AE0FF0" w:rsidRDefault="00AE0FF0" w:rsidP="00AE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AD3DFEB" wp14:editId="2F273C86">
            <wp:extent cx="5760720" cy="10547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6_dotac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F01B" w14:textId="770160C6" w:rsidR="005B1F6B" w:rsidRDefault="005B1F6B" w:rsidP="005B1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prípade, že ide o žiadateľov – Fyzické a právnické osoby obhospodarujúce lesy, ktor</w:t>
      </w:r>
      <w:r w:rsidR="0044580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si budú vykazovať získanie </w:t>
      </w:r>
      <w:r w:rsidRPr="0088738A">
        <w:rPr>
          <w:rFonts w:ascii="Times New Roman" w:hAnsi="Times New Roman" w:cs="Times New Roman"/>
          <w:sz w:val="24"/>
          <w:szCs w:val="24"/>
        </w:rPr>
        <w:t>dotác</w:t>
      </w:r>
      <w:r>
        <w:rPr>
          <w:rFonts w:ascii="Times New Roman" w:hAnsi="Times New Roman" w:cs="Times New Roman"/>
          <w:sz w:val="24"/>
          <w:szCs w:val="24"/>
        </w:rPr>
        <w:t>ií/podpory</w:t>
      </w:r>
      <w:r w:rsidRPr="0088738A">
        <w:rPr>
          <w:rFonts w:ascii="Times New Roman" w:hAnsi="Times New Roman" w:cs="Times New Roman"/>
          <w:sz w:val="24"/>
          <w:szCs w:val="24"/>
        </w:rPr>
        <w:t xml:space="preserve"> na lesnícke činnosti</w:t>
      </w:r>
      <w:r>
        <w:rPr>
          <w:rFonts w:ascii="Times New Roman" w:hAnsi="Times New Roman" w:cs="Times New Roman"/>
          <w:sz w:val="24"/>
          <w:szCs w:val="24"/>
        </w:rPr>
        <w:t xml:space="preserve"> v zmysle vyššie uvedeného postupu,  je potrebné, aby tabuľku č. 5 z prílohy č.  k 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vytlačili dvakrát, raz ako Fyzické a právnické osoby obhospodarujúce lesy a raz </w:t>
      </w:r>
      <w:r w:rsidR="004F1071">
        <w:rPr>
          <w:rFonts w:ascii="Times New Roman" w:hAnsi="Times New Roman" w:cs="Times New Roman"/>
          <w:sz w:val="24"/>
          <w:szCs w:val="24"/>
        </w:rPr>
        <w:t xml:space="preserve">ako </w:t>
      </w:r>
      <w:r w:rsidRPr="006730AB">
        <w:rPr>
          <w:rFonts w:ascii="Times New Roman" w:hAnsi="Times New Roman" w:cs="Times New Roman"/>
          <w:sz w:val="24"/>
          <w:szCs w:val="24"/>
        </w:rPr>
        <w:t>Fyzické a právnické osoby poskytujúce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30AB">
        <w:rPr>
          <w:rFonts w:ascii="Times New Roman" w:hAnsi="Times New Roman" w:cs="Times New Roman"/>
          <w:sz w:val="24"/>
          <w:szCs w:val="24"/>
        </w:rPr>
        <w:t>lesníctve</w:t>
      </w:r>
      <w:r>
        <w:rPr>
          <w:rFonts w:ascii="Times New Roman" w:hAnsi="Times New Roman" w:cs="Times New Roman"/>
          <w:sz w:val="24"/>
          <w:szCs w:val="24"/>
        </w:rPr>
        <w:t>. Preukázanými údajmi musia splniť podmienky oprávnenosti stanovené vo výzve okrem iného aj</w:t>
      </w:r>
      <w:r w:rsidR="004F107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Pr="005B1F6B">
        <w:rPr>
          <w:rFonts w:ascii="Times New Roman" w:hAnsi="Times New Roman" w:cs="Times New Roman"/>
          <w:sz w:val="24"/>
          <w:szCs w:val="24"/>
        </w:rPr>
        <w:t xml:space="preserve">podiel ročných tržieb z lesníckej výroby alebo poskytovaných lesníckych služieb za rok predchádzajúci roku podania </w:t>
      </w:r>
      <w:proofErr w:type="spellStart"/>
      <w:r w:rsidRPr="005B1F6B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5B1F6B">
        <w:rPr>
          <w:rFonts w:ascii="Times New Roman" w:hAnsi="Times New Roman" w:cs="Times New Roman"/>
          <w:sz w:val="24"/>
          <w:szCs w:val="24"/>
        </w:rPr>
        <w:t xml:space="preserve"> k celkov</w:t>
      </w:r>
      <w:r>
        <w:rPr>
          <w:rFonts w:ascii="Times New Roman" w:hAnsi="Times New Roman" w:cs="Times New Roman"/>
          <w:sz w:val="24"/>
          <w:szCs w:val="24"/>
        </w:rPr>
        <w:t>ým tržbám musí byť viac ako 70%.</w:t>
      </w:r>
    </w:p>
    <w:p w14:paraId="636A2A67" w14:textId="77777777" w:rsidR="005B1F6B" w:rsidRPr="005B1F6B" w:rsidRDefault="005B1F6B" w:rsidP="005B1F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45D53" w14:textId="13BE92FF" w:rsidR="00A36E78" w:rsidRDefault="00AE0FF0" w:rsidP="00AE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podmienka výzvy, že „p</w:t>
      </w:r>
      <w:r w:rsidRPr="00AE0FF0">
        <w:rPr>
          <w:rFonts w:ascii="Times New Roman" w:hAnsi="Times New Roman" w:cs="Times New Roman"/>
          <w:sz w:val="24"/>
          <w:szCs w:val="24"/>
        </w:rPr>
        <w:t>rijímatelia pomoci podľa bodu 2.1.2 sú oprávnení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FF0">
        <w:rPr>
          <w:rFonts w:ascii="Times New Roman" w:hAnsi="Times New Roman" w:cs="Times New Roman"/>
          <w:sz w:val="24"/>
          <w:szCs w:val="24"/>
        </w:rPr>
        <w:t xml:space="preserve">pokiaľ podiel ročných tržieb z lesníckej výroby alebo poskytovaných lesníckych služieb za rok predchádzajúci roku podania </w:t>
      </w:r>
      <w:proofErr w:type="spellStart"/>
      <w:r w:rsidRPr="00AE0FF0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AE0FF0">
        <w:rPr>
          <w:rFonts w:ascii="Times New Roman" w:hAnsi="Times New Roman" w:cs="Times New Roman"/>
          <w:sz w:val="24"/>
          <w:szCs w:val="24"/>
        </w:rPr>
        <w:t xml:space="preserve"> k celkov</w:t>
      </w:r>
      <w:r>
        <w:rPr>
          <w:rFonts w:ascii="Times New Roman" w:hAnsi="Times New Roman" w:cs="Times New Roman"/>
          <w:sz w:val="24"/>
          <w:szCs w:val="24"/>
        </w:rPr>
        <w:t>ým tržbám musí byť viac ako 70%,“</w:t>
      </w:r>
      <w:r w:rsidR="007F5466">
        <w:rPr>
          <w:rFonts w:ascii="Times New Roman" w:hAnsi="Times New Roman" w:cs="Times New Roman"/>
          <w:sz w:val="24"/>
          <w:szCs w:val="24"/>
        </w:rPr>
        <w:t xml:space="preserve"> umožňuje, aby sa výzvy zúčastnili žiadatelia, ktorí spĺňajú okrem ostatných podmienok oprávnenosti stanovených vo výzve, túto podmienku </w:t>
      </w:r>
      <w:r w:rsidR="00963F73">
        <w:rPr>
          <w:rFonts w:ascii="Times New Roman" w:hAnsi="Times New Roman" w:cs="Times New Roman"/>
          <w:sz w:val="24"/>
          <w:szCs w:val="24"/>
        </w:rPr>
        <w:t xml:space="preserve">jedným z nasledovných </w:t>
      </w:r>
      <w:r w:rsidR="007F5466">
        <w:rPr>
          <w:rFonts w:ascii="Times New Roman" w:hAnsi="Times New Roman" w:cs="Times New Roman"/>
          <w:sz w:val="24"/>
          <w:szCs w:val="24"/>
        </w:rPr>
        <w:t>možností:</w:t>
      </w:r>
    </w:p>
    <w:p w14:paraId="67811559" w14:textId="682B182F" w:rsidR="007F5466" w:rsidRDefault="007F5466" w:rsidP="007F546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66">
        <w:rPr>
          <w:rFonts w:ascii="Times New Roman" w:hAnsi="Times New Roman" w:cs="Times New Roman"/>
          <w:sz w:val="24"/>
          <w:szCs w:val="24"/>
        </w:rPr>
        <w:t>Prijímatelia pomoci podľa bodu 2.1.2 sú oprávnení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466">
        <w:rPr>
          <w:rFonts w:ascii="Times New Roman" w:hAnsi="Times New Roman" w:cs="Times New Roman"/>
          <w:sz w:val="24"/>
          <w:szCs w:val="24"/>
        </w:rPr>
        <w:t xml:space="preserve"> pokiaľ podiel </w:t>
      </w:r>
      <w:r w:rsidR="00376B9D">
        <w:rPr>
          <w:rFonts w:ascii="Times New Roman" w:hAnsi="Times New Roman" w:cs="Times New Roman"/>
          <w:sz w:val="24"/>
          <w:szCs w:val="24"/>
        </w:rPr>
        <w:t xml:space="preserve">ich </w:t>
      </w:r>
      <w:r w:rsidRPr="007F5466">
        <w:rPr>
          <w:rFonts w:ascii="Times New Roman" w:hAnsi="Times New Roman" w:cs="Times New Roman"/>
          <w:sz w:val="24"/>
          <w:szCs w:val="24"/>
        </w:rPr>
        <w:t xml:space="preserve">ročných tržieb z lesníckej výroby za rok predchádzajúci roku podania </w:t>
      </w:r>
      <w:proofErr w:type="spellStart"/>
      <w:r w:rsidRPr="007F5466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7F5466">
        <w:rPr>
          <w:rFonts w:ascii="Times New Roman" w:hAnsi="Times New Roman" w:cs="Times New Roman"/>
          <w:sz w:val="24"/>
          <w:szCs w:val="24"/>
        </w:rPr>
        <w:t xml:space="preserve"> k celkovým tržbám </w:t>
      </w:r>
      <w:r w:rsidR="00376B9D">
        <w:rPr>
          <w:rFonts w:ascii="Times New Roman" w:hAnsi="Times New Roman" w:cs="Times New Roman"/>
          <w:sz w:val="24"/>
          <w:szCs w:val="24"/>
        </w:rPr>
        <w:t>je</w:t>
      </w:r>
      <w:r w:rsidRPr="007F5466">
        <w:rPr>
          <w:rFonts w:ascii="Times New Roman" w:hAnsi="Times New Roman" w:cs="Times New Roman"/>
          <w:sz w:val="24"/>
          <w:szCs w:val="24"/>
        </w:rPr>
        <w:t xml:space="preserve"> viac ako 70%.</w:t>
      </w:r>
    </w:p>
    <w:p w14:paraId="339E7019" w14:textId="584BC4A0" w:rsidR="007F5466" w:rsidRPr="007F5466" w:rsidRDefault="007F5466" w:rsidP="007F546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66">
        <w:rPr>
          <w:rFonts w:ascii="Times New Roman" w:hAnsi="Times New Roman" w:cs="Times New Roman"/>
          <w:sz w:val="24"/>
          <w:szCs w:val="24"/>
        </w:rPr>
        <w:t>Prijímatelia pomoc</w:t>
      </w:r>
      <w:r>
        <w:rPr>
          <w:rFonts w:ascii="Times New Roman" w:hAnsi="Times New Roman" w:cs="Times New Roman"/>
          <w:sz w:val="24"/>
          <w:szCs w:val="24"/>
        </w:rPr>
        <w:t xml:space="preserve">i podľa bodu 2.1.2 sú oprávnení, </w:t>
      </w:r>
      <w:r w:rsidRPr="007F5466">
        <w:rPr>
          <w:rFonts w:ascii="Times New Roman" w:hAnsi="Times New Roman" w:cs="Times New Roman"/>
          <w:sz w:val="24"/>
          <w:szCs w:val="24"/>
        </w:rPr>
        <w:t xml:space="preserve">pokiaľ podiel </w:t>
      </w:r>
      <w:r w:rsidR="00CF15C0">
        <w:rPr>
          <w:rFonts w:ascii="Times New Roman" w:hAnsi="Times New Roman" w:cs="Times New Roman"/>
          <w:sz w:val="24"/>
          <w:szCs w:val="24"/>
        </w:rPr>
        <w:t xml:space="preserve">ich </w:t>
      </w:r>
      <w:r w:rsidRPr="007F5466">
        <w:rPr>
          <w:rFonts w:ascii="Times New Roman" w:hAnsi="Times New Roman" w:cs="Times New Roman"/>
          <w:sz w:val="24"/>
          <w:szCs w:val="24"/>
        </w:rPr>
        <w:t xml:space="preserve">ročných tržieb z poskytovaných lesníckych služieb za rok predchádzajúci roku podania </w:t>
      </w:r>
      <w:proofErr w:type="spellStart"/>
      <w:r w:rsidRPr="007F5466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7F5466">
        <w:rPr>
          <w:rFonts w:ascii="Times New Roman" w:hAnsi="Times New Roman" w:cs="Times New Roman"/>
          <w:sz w:val="24"/>
          <w:szCs w:val="24"/>
        </w:rPr>
        <w:t xml:space="preserve"> k celkovým tržbám </w:t>
      </w:r>
      <w:r w:rsidR="00376B9D">
        <w:rPr>
          <w:rFonts w:ascii="Times New Roman" w:hAnsi="Times New Roman" w:cs="Times New Roman"/>
          <w:sz w:val="24"/>
          <w:szCs w:val="24"/>
        </w:rPr>
        <w:t xml:space="preserve">je </w:t>
      </w:r>
      <w:r w:rsidRPr="007F5466">
        <w:rPr>
          <w:rFonts w:ascii="Times New Roman" w:hAnsi="Times New Roman" w:cs="Times New Roman"/>
          <w:sz w:val="24"/>
          <w:szCs w:val="24"/>
        </w:rPr>
        <w:t>viac ako 70%.</w:t>
      </w:r>
    </w:p>
    <w:p w14:paraId="197D3204" w14:textId="6DC32123" w:rsidR="007F5466" w:rsidRDefault="007F5466" w:rsidP="007F546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66">
        <w:rPr>
          <w:rFonts w:ascii="Times New Roman" w:hAnsi="Times New Roman" w:cs="Times New Roman"/>
          <w:sz w:val="24"/>
          <w:szCs w:val="24"/>
        </w:rPr>
        <w:t xml:space="preserve">Prijímatelia pomoci podľa bodu 2.1.2 sú oprávnení, pokiaľ podiel </w:t>
      </w:r>
      <w:r w:rsidR="00CF15C0">
        <w:rPr>
          <w:rFonts w:ascii="Times New Roman" w:hAnsi="Times New Roman" w:cs="Times New Roman"/>
          <w:sz w:val="24"/>
          <w:szCs w:val="24"/>
        </w:rPr>
        <w:t xml:space="preserve">ich </w:t>
      </w:r>
      <w:r w:rsidRPr="007F5466">
        <w:rPr>
          <w:rFonts w:ascii="Times New Roman" w:hAnsi="Times New Roman" w:cs="Times New Roman"/>
          <w:sz w:val="24"/>
          <w:szCs w:val="24"/>
        </w:rPr>
        <w:t xml:space="preserve">ročných tržieb z lesníckej výroby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5466">
        <w:rPr>
          <w:rFonts w:ascii="Times New Roman" w:hAnsi="Times New Roman" w:cs="Times New Roman"/>
          <w:sz w:val="24"/>
          <w:szCs w:val="24"/>
        </w:rPr>
        <w:t xml:space="preserve"> poskytovaných lesníckych služieb za rok predchádzajúci roku podania </w:t>
      </w:r>
      <w:proofErr w:type="spellStart"/>
      <w:r w:rsidRPr="007F5466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7F5466">
        <w:rPr>
          <w:rFonts w:ascii="Times New Roman" w:hAnsi="Times New Roman" w:cs="Times New Roman"/>
          <w:sz w:val="24"/>
          <w:szCs w:val="24"/>
        </w:rPr>
        <w:t xml:space="preserve"> k celkovým tržbám </w:t>
      </w:r>
      <w:r w:rsidR="00376B9D">
        <w:rPr>
          <w:rFonts w:ascii="Times New Roman" w:hAnsi="Times New Roman" w:cs="Times New Roman"/>
          <w:sz w:val="24"/>
          <w:szCs w:val="24"/>
        </w:rPr>
        <w:t>je</w:t>
      </w:r>
      <w:r w:rsidRPr="007F5466">
        <w:rPr>
          <w:rFonts w:ascii="Times New Roman" w:hAnsi="Times New Roman" w:cs="Times New Roman"/>
          <w:sz w:val="24"/>
          <w:szCs w:val="24"/>
        </w:rPr>
        <w:t xml:space="preserve"> viac ako 70%.</w:t>
      </w:r>
    </w:p>
    <w:p w14:paraId="6CB83C82" w14:textId="11561061" w:rsidR="007F5466" w:rsidRPr="007F5466" w:rsidRDefault="007F5466" w:rsidP="007F5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žiadateľ splní podmienku v zmysle c), na PPA musí pre</w:t>
      </w:r>
      <w:r w:rsidR="00963F73">
        <w:rPr>
          <w:rFonts w:ascii="Times New Roman" w:hAnsi="Times New Roman" w:cs="Times New Roman"/>
          <w:sz w:val="24"/>
          <w:szCs w:val="24"/>
        </w:rPr>
        <w:t xml:space="preserve">dložiť </w:t>
      </w:r>
      <w:r>
        <w:rPr>
          <w:rFonts w:ascii="Times New Roman" w:hAnsi="Times New Roman" w:cs="Times New Roman"/>
          <w:sz w:val="24"/>
          <w:szCs w:val="24"/>
        </w:rPr>
        <w:t>dv</w:t>
      </w:r>
      <w:r w:rsidR="00963F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tabuľk</w:t>
      </w:r>
      <w:r w:rsidR="00963F7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č. 5 v prílohe č. 2 k</w:t>
      </w:r>
      <w:r w:rsidR="00963F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963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jednu zameranú na preukázanie tržieb </w:t>
      </w:r>
      <w:r w:rsidRPr="007F5466">
        <w:rPr>
          <w:rFonts w:ascii="Times New Roman" w:hAnsi="Times New Roman" w:cs="Times New Roman"/>
          <w:sz w:val="24"/>
          <w:szCs w:val="24"/>
        </w:rPr>
        <w:t>z lesníckej výroby</w:t>
      </w:r>
      <w:r>
        <w:rPr>
          <w:rFonts w:ascii="Times New Roman" w:hAnsi="Times New Roman" w:cs="Times New Roman"/>
          <w:sz w:val="24"/>
          <w:szCs w:val="24"/>
        </w:rPr>
        <w:t xml:space="preserve"> a druhú na preukázanie tržieb z </w:t>
      </w:r>
      <w:r w:rsidRPr="007F5466">
        <w:rPr>
          <w:rFonts w:ascii="Times New Roman" w:hAnsi="Times New Roman" w:cs="Times New Roman"/>
          <w:sz w:val="24"/>
          <w:szCs w:val="24"/>
        </w:rPr>
        <w:t>poskytovaných lesníckych služieb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D183C" w14:textId="77777777" w:rsidR="005D2F92" w:rsidRDefault="005D2F92" w:rsidP="00471C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54744C2" w14:textId="77777777" w:rsidR="00445804" w:rsidRDefault="00445804" w:rsidP="00471C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A259D8B" w14:textId="77777777" w:rsidR="00445804" w:rsidRDefault="00445804" w:rsidP="00471C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019B9E3" w14:textId="77777777" w:rsidR="00445804" w:rsidRDefault="00445804" w:rsidP="00471C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216A"/>
    <w:multiLevelType w:val="hybridMultilevel"/>
    <w:tmpl w:val="1F205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75853"/>
    <w:multiLevelType w:val="hybridMultilevel"/>
    <w:tmpl w:val="82E8997A"/>
    <w:lvl w:ilvl="0" w:tplc="AE14B6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5A4"/>
    <w:multiLevelType w:val="hybridMultilevel"/>
    <w:tmpl w:val="E7C0500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A022B0"/>
    <w:multiLevelType w:val="hybridMultilevel"/>
    <w:tmpl w:val="80DC0BCC"/>
    <w:lvl w:ilvl="0" w:tplc="5D642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C4"/>
    <w:rsid w:val="00032C97"/>
    <w:rsid w:val="00037293"/>
    <w:rsid w:val="00100BF0"/>
    <w:rsid w:val="001A31EF"/>
    <w:rsid w:val="002534B5"/>
    <w:rsid w:val="002B429C"/>
    <w:rsid w:val="002B6FF4"/>
    <w:rsid w:val="002C6BED"/>
    <w:rsid w:val="00314BCD"/>
    <w:rsid w:val="003253B9"/>
    <w:rsid w:val="00376B9D"/>
    <w:rsid w:val="003936BF"/>
    <w:rsid w:val="003E7B8F"/>
    <w:rsid w:val="00422F0E"/>
    <w:rsid w:val="00445804"/>
    <w:rsid w:val="00471CF2"/>
    <w:rsid w:val="004837B1"/>
    <w:rsid w:val="004F0A68"/>
    <w:rsid w:val="004F1071"/>
    <w:rsid w:val="00506711"/>
    <w:rsid w:val="00581F37"/>
    <w:rsid w:val="005B1F6B"/>
    <w:rsid w:val="005B316B"/>
    <w:rsid w:val="005D2F92"/>
    <w:rsid w:val="00662DE7"/>
    <w:rsid w:val="006730AB"/>
    <w:rsid w:val="00692D3E"/>
    <w:rsid w:val="006E29A9"/>
    <w:rsid w:val="00782877"/>
    <w:rsid w:val="00784731"/>
    <w:rsid w:val="007C61CE"/>
    <w:rsid w:val="007F5466"/>
    <w:rsid w:val="00810E99"/>
    <w:rsid w:val="008143CA"/>
    <w:rsid w:val="0088738A"/>
    <w:rsid w:val="0089201E"/>
    <w:rsid w:val="00892B46"/>
    <w:rsid w:val="008A6B58"/>
    <w:rsid w:val="00900434"/>
    <w:rsid w:val="00913842"/>
    <w:rsid w:val="00921E34"/>
    <w:rsid w:val="0093567A"/>
    <w:rsid w:val="00937E3C"/>
    <w:rsid w:val="00956558"/>
    <w:rsid w:val="00963F73"/>
    <w:rsid w:val="00991D5E"/>
    <w:rsid w:val="009A047C"/>
    <w:rsid w:val="009B3219"/>
    <w:rsid w:val="00A03300"/>
    <w:rsid w:val="00A06E0A"/>
    <w:rsid w:val="00A36E78"/>
    <w:rsid w:val="00AC49A2"/>
    <w:rsid w:val="00AE0FF0"/>
    <w:rsid w:val="00B50C34"/>
    <w:rsid w:val="00B746C4"/>
    <w:rsid w:val="00B82618"/>
    <w:rsid w:val="00BA3177"/>
    <w:rsid w:val="00CA3A8B"/>
    <w:rsid w:val="00CF15C0"/>
    <w:rsid w:val="00CF334A"/>
    <w:rsid w:val="00D14934"/>
    <w:rsid w:val="00DC7804"/>
    <w:rsid w:val="00DD23E3"/>
    <w:rsid w:val="00DE1E25"/>
    <w:rsid w:val="00DE7FD0"/>
    <w:rsid w:val="00E90E1D"/>
    <w:rsid w:val="00F802CE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1D59"/>
  <w15:docId w15:val="{79481E10-FED3-4F14-AA18-2401259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E25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3936BF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Textbodyindent">
    <w:name w:val="Text body indent"/>
    <w:basedOn w:val="Normlny"/>
    <w:rsid w:val="00DE1E2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table" w:styleId="Mriekatabuky">
    <w:name w:val="Table Grid"/>
    <w:basedOn w:val="Normlnatabuka"/>
    <w:uiPriority w:val="39"/>
    <w:rsid w:val="00DE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uiPriority w:val="99"/>
    <w:semiHidden/>
    <w:unhideWhenUsed/>
    <w:rsid w:val="00DE1E25"/>
    <w:rPr>
      <w:rFonts w:cs="Times New Roman"/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936BF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Default">
    <w:name w:val="Default"/>
    <w:rsid w:val="0003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13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47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143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43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43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3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4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Konečná Bernáthová Alexandra</cp:lastModifiedBy>
  <cp:revision>2</cp:revision>
  <cp:lastPrinted>2018-03-23T12:07:00Z</cp:lastPrinted>
  <dcterms:created xsi:type="dcterms:W3CDTF">2018-03-26T10:24:00Z</dcterms:created>
  <dcterms:modified xsi:type="dcterms:W3CDTF">2018-03-26T10:24:00Z</dcterms:modified>
</cp:coreProperties>
</file>