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76B" w:rsidRPr="00C95230" w:rsidRDefault="00FC576B" w:rsidP="00FC576B">
      <w:pPr>
        <w:spacing w:after="0"/>
        <w:rPr>
          <w:rFonts w:asciiTheme="minorHAnsi" w:hAnsiTheme="minorHAnsi"/>
        </w:rPr>
      </w:pPr>
      <w:bookmarkStart w:id="0" w:name="_GoBack"/>
      <w:bookmarkEnd w:id="0"/>
    </w:p>
    <w:p w:rsidR="00FC576B" w:rsidRPr="00C95230" w:rsidRDefault="00FC576B" w:rsidP="00FC576B">
      <w:pPr>
        <w:spacing w:after="0"/>
        <w:rPr>
          <w:rFonts w:asciiTheme="minorHAnsi" w:hAnsiTheme="minorHAnsi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8613"/>
      </w:tblGrid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center"/>
              <w:rPr>
                <w:rFonts w:asciiTheme="minorHAnsi" w:hAnsiTheme="minorHAnsi"/>
                <w:b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b/>
                <w:sz w:val="22"/>
                <w:lang w:eastAsia="sk-SK"/>
              </w:rPr>
              <w:t>Kód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center"/>
              <w:rPr>
                <w:rFonts w:asciiTheme="minorHAnsi" w:hAnsiTheme="minorHAnsi"/>
                <w:b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b/>
                <w:sz w:val="22"/>
                <w:lang w:eastAsia="sk-SK"/>
              </w:rPr>
              <w:t>Názov právnej formy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100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Fyzická osoba-príležitostne činná-zapísaná v registri daňového informačného systému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101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Podnikateľ-fyzická osoba-nezapísaný v obchodnom registri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102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Podnikateľ-fyzická osoba-zapísaný v obchodnom registri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103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Samostatne hospodáriaci roľník nezapísaný v obchodnom registri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104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Samostatne hospodáriaci roľník zapísaný v obchodnom registri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105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Slobodné povolanie-fyzická osoba podnikajúca na základe iného ako živnostenského zákona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106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Slobodné povolanie-fyzická osoba podnikajúca na základe iného ako živnostenského zákona zapísaná v obchodnom registri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107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Podnikateľ-fyzická osoba-</w:t>
            </w:r>
            <w:proofErr w:type="spellStart"/>
            <w:r w:rsidRPr="00C95230">
              <w:rPr>
                <w:rFonts w:asciiTheme="minorHAnsi" w:hAnsiTheme="minorHAnsi"/>
                <w:sz w:val="22"/>
                <w:lang w:eastAsia="sk-SK"/>
              </w:rPr>
              <w:t>nezapís.v</w:t>
            </w:r>
            <w:proofErr w:type="spellEnd"/>
            <w:r w:rsidRPr="00C95230">
              <w:rPr>
                <w:rFonts w:asciiTheme="minorHAnsi" w:hAnsiTheme="minorHAnsi"/>
                <w:sz w:val="22"/>
                <w:lang w:eastAsia="sk-SK"/>
              </w:rPr>
              <w:t xml:space="preserve"> OR-podnikajúca súčasne ako </w:t>
            </w:r>
            <w:proofErr w:type="spellStart"/>
            <w:r w:rsidRPr="00C95230">
              <w:rPr>
                <w:rFonts w:asciiTheme="minorHAnsi" w:hAnsiTheme="minorHAnsi"/>
                <w:sz w:val="22"/>
                <w:lang w:eastAsia="sk-SK"/>
              </w:rPr>
              <w:t>sam.hosp.roľník</w:t>
            </w:r>
            <w:proofErr w:type="spellEnd"/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108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Podnikateľ-fyzická osoba-</w:t>
            </w:r>
            <w:proofErr w:type="spellStart"/>
            <w:r w:rsidRPr="00C95230">
              <w:rPr>
                <w:rFonts w:asciiTheme="minorHAnsi" w:hAnsiTheme="minorHAnsi"/>
                <w:sz w:val="22"/>
                <w:lang w:eastAsia="sk-SK"/>
              </w:rPr>
              <w:t>zapís.v</w:t>
            </w:r>
            <w:proofErr w:type="spellEnd"/>
            <w:r w:rsidRPr="00C95230">
              <w:rPr>
                <w:rFonts w:asciiTheme="minorHAnsi" w:hAnsiTheme="minorHAnsi"/>
                <w:sz w:val="22"/>
                <w:lang w:eastAsia="sk-SK"/>
              </w:rPr>
              <w:t xml:space="preserve"> OR-podnikajúca súčasne ako </w:t>
            </w:r>
            <w:proofErr w:type="spellStart"/>
            <w:r w:rsidRPr="00C95230">
              <w:rPr>
                <w:rFonts w:asciiTheme="minorHAnsi" w:hAnsiTheme="minorHAnsi"/>
                <w:sz w:val="22"/>
                <w:lang w:eastAsia="sk-SK"/>
              </w:rPr>
              <w:t>sam.hosp.roľník</w:t>
            </w:r>
            <w:proofErr w:type="spellEnd"/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109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Podnikateľ-fyzická osoba-</w:t>
            </w:r>
            <w:proofErr w:type="spellStart"/>
            <w:r w:rsidRPr="00C95230">
              <w:rPr>
                <w:rFonts w:asciiTheme="minorHAnsi" w:hAnsiTheme="minorHAnsi"/>
                <w:sz w:val="22"/>
                <w:lang w:eastAsia="sk-SK"/>
              </w:rPr>
              <w:t>nezapís.v</w:t>
            </w:r>
            <w:proofErr w:type="spellEnd"/>
            <w:r w:rsidRPr="00C95230">
              <w:rPr>
                <w:rFonts w:asciiTheme="minorHAnsi" w:hAnsiTheme="minorHAnsi"/>
                <w:sz w:val="22"/>
                <w:lang w:eastAsia="sk-SK"/>
              </w:rPr>
              <w:t xml:space="preserve"> OR-podnikajúca súčasne ako osoba so slobodným povolaním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110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Podnikateľ-fyzická osoba-</w:t>
            </w:r>
            <w:proofErr w:type="spellStart"/>
            <w:r w:rsidRPr="00C95230">
              <w:rPr>
                <w:rFonts w:asciiTheme="minorHAnsi" w:hAnsiTheme="minorHAnsi"/>
                <w:sz w:val="22"/>
                <w:lang w:eastAsia="sk-SK"/>
              </w:rPr>
              <w:t>zapís.v</w:t>
            </w:r>
            <w:proofErr w:type="spellEnd"/>
            <w:r w:rsidRPr="00C95230">
              <w:rPr>
                <w:rFonts w:asciiTheme="minorHAnsi" w:hAnsiTheme="minorHAnsi"/>
                <w:sz w:val="22"/>
                <w:lang w:eastAsia="sk-SK"/>
              </w:rPr>
              <w:t xml:space="preserve"> OR-podnikajúca súčasne ako osoba so slobodným povolaním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111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Verejná obchodná spoločnosť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112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Spoločnosť s ručením obmedzeným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113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Komanditná spoločnosť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117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Nadácia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118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Neinvestičný fond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119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Nezisková organizácia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121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Akciová spoločnosť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122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Európske zoskupenie hospodárskych záujmov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123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Európska spoločnosť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124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Európske družstvo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205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Družstvo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271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Spoločenstvá vlastníkov pozemkov, bytov a pod.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301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Štátny podnik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311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Národná banka Slovenska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312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Banka-štátny peňažný ústav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321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Rozpočtová organizácia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331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Príspevková organizácia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381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Fondy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382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Verejnoprávna inštitúcia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383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Iná organizácia verejnej správy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421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Zahraničná osoba, právnická osoba so sídlom mimo územia SR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422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Zahraničná osoba, fyzická osoba s bydliskom mimo územia SR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433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Sociálna a zdravotné poisťovne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434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Doplnková dôchodková poisťovňa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445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Komoditná burza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701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 xml:space="preserve">Združenie (zväz, spolok, spoločnosť, klub </w:t>
            </w:r>
            <w:proofErr w:type="spellStart"/>
            <w:r w:rsidRPr="00C95230">
              <w:rPr>
                <w:rFonts w:asciiTheme="minorHAnsi" w:hAnsiTheme="minorHAnsi"/>
                <w:sz w:val="22"/>
                <w:lang w:eastAsia="sk-SK"/>
              </w:rPr>
              <w:t>ai</w:t>
            </w:r>
            <w:proofErr w:type="spellEnd"/>
            <w:r w:rsidRPr="00C95230">
              <w:rPr>
                <w:rFonts w:asciiTheme="minorHAnsi" w:hAnsiTheme="minorHAnsi"/>
                <w:sz w:val="22"/>
                <w:lang w:eastAsia="sk-SK"/>
              </w:rPr>
              <w:t>.)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711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Politická strana, politické hnutie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721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Cirkevná organizácia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741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 xml:space="preserve">Stavovská organizácia - </w:t>
            </w:r>
            <w:proofErr w:type="spellStart"/>
            <w:r w:rsidRPr="00C95230">
              <w:rPr>
                <w:rFonts w:asciiTheme="minorHAnsi" w:hAnsiTheme="minorHAnsi"/>
                <w:sz w:val="22"/>
                <w:lang w:eastAsia="sk-SK"/>
              </w:rPr>
              <w:t>profesná</w:t>
            </w:r>
            <w:proofErr w:type="spellEnd"/>
            <w:r w:rsidRPr="00C95230">
              <w:rPr>
                <w:rFonts w:asciiTheme="minorHAnsi" w:hAnsiTheme="minorHAnsi"/>
                <w:sz w:val="22"/>
                <w:lang w:eastAsia="sk-SK"/>
              </w:rPr>
              <w:t xml:space="preserve"> komora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745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 xml:space="preserve">Komora (s výnimkou </w:t>
            </w:r>
            <w:proofErr w:type="spellStart"/>
            <w:r w:rsidRPr="00C95230">
              <w:rPr>
                <w:rFonts w:asciiTheme="minorHAnsi" w:hAnsiTheme="minorHAnsi"/>
                <w:sz w:val="22"/>
                <w:lang w:eastAsia="sk-SK"/>
              </w:rPr>
              <w:t>profesných</w:t>
            </w:r>
            <w:proofErr w:type="spellEnd"/>
            <w:r w:rsidRPr="00C95230">
              <w:rPr>
                <w:rFonts w:asciiTheme="minorHAnsi" w:hAnsiTheme="minorHAnsi"/>
                <w:sz w:val="22"/>
                <w:lang w:eastAsia="sk-SK"/>
              </w:rPr>
              <w:t xml:space="preserve"> komôr)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751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Záujmové združenie právnických osôb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752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Záujmové združenie fyzických osôb bez právnej spôsobilosti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801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Obec (obecný úrad), mesto (mestský úrad)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803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Samosprávny kraj (úrad samosprávneho kraja)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lastRenderedPageBreak/>
              <w:t>804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Európske zoskupenie územnej spolupráce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901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Zastupiteľské orgány iných štátov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911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Zahraničné kultúrne, informačné stredisko, rozhlasová, tlačová a televízna agentúra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921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Medzinárodné organizácie a združenia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931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Zastúpenie zahraničnej právnickej osoby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951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Miestna jednotka bez právnej spôsobilosti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995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Nešpecifikovaná právna forma</w:t>
            </w:r>
          </w:p>
        </w:tc>
      </w:tr>
      <w:tr w:rsidR="00FC576B" w:rsidRPr="0057560A" w:rsidTr="00FC576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272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6B" w:rsidRPr="00C95230" w:rsidRDefault="00FC576B">
            <w:pPr>
              <w:spacing w:after="0"/>
              <w:jc w:val="both"/>
              <w:rPr>
                <w:rFonts w:asciiTheme="minorHAnsi" w:hAnsiTheme="minorHAnsi"/>
                <w:sz w:val="22"/>
                <w:lang w:eastAsia="sk-SK"/>
              </w:rPr>
            </w:pPr>
            <w:r w:rsidRPr="00C95230">
              <w:rPr>
                <w:rFonts w:asciiTheme="minorHAnsi" w:hAnsiTheme="minorHAnsi"/>
                <w:sz w:val="22"/>
                <w:lang w:eastAsia="sk-SK"/>
              </w:rPr>
              <w:t>Pozemkové spoločenstvo s právnou subjektivitou</w:t>
            </w:r>
          </w:p>
        </w:tc>
      </w:tr>
    </w:tbl>
    <w:p w:rsidR="00FC576B" w:rsidRPr="00C95230" w:rsidRDefault="00FC576B" w:rsidP="00FC576B">
      <w:pPr>
        <w:autoSpaceDE w:val="0"/>
        <w:autoSpaceDN w:val="0"/>
        <w:adjustRightInd w:val="0"/>
        <w:spacing w:after="0"/>
        <w:rPr>
          <w:rFonts w:asciiTheme="minorHAnsi" w:hAnsiTheme="minorHAnsi"/>
          <w:b/>
          <w:sz w:val="22"/>
        </w:rPr>
      </w:pPr>
    </w:p>
    <w:p w:rsidR="00FC576B" w:rsidRPr="00C95230" w:rsidRDefault="00FC576B" w:rsidP="00FC576B">
      <w:pPr>
        <w:rPr>
          <w:rFonts w:asciiTheme="minorHAnsi" w:hAnsiTheme="minorHAnsi"/>
          <w:sz w:val="22"/>
          <w:lang w:eastAsia="sk-SK"/>
        </w:rPr>
      </w:pPr>
    </w:p>
    <w:p w:rsidR="001C61AF" w:rsidRPr="00C95230" w:rsidRDefault="001C61AF">
      <w:pPr>
        <w:rPr>
          <w:rFonts w:asciiTheme="minorHAnsi" w:hAnsiTheme="minorHAnsi"/>
        </w:rPr>
      </w:pPr>
    </w:p>
    <w:sectPr w:rsidR="001C61AF" w:rsidRPr="00C95230" w:rsidSect="00921C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78F" w:rsidRDefault="00F5178F" w:rsidP="00921C6D">
      <w:pPr>
        <w:spacing w:after="0"/>
      </w:pPr>
      <w:r>
        <w:separator/>
      </w:r>
    </w:p>
  </w:endnote>
  <w:endnote w:type="continuationSeparator" w:id="0">
    <w:p w:rsidR="00F5178F" w:rsidRDefault="00F5178F" w:rsidP="00921C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60A" w:rsidRDefault="0057560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60A" w:rsidRDefault="0057560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60A" w:rsidRDefault="005756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78F" w:rsidRDefault="00F5178F" w:rsidP="00921C6D">
      <w:pPr>
        <w:spacing w:after="0"/>
      </w:pPr>
      <w:r>
        <w:separator/>
      </w:r>
    </w:p>
  </w:footnote>
  <w:footnote w:type="continuationSeparator" w:id="0">
    <w:p w:rsidR="00F5178F" w:rsidRDefault="00F5178F" w:rsidP="00921C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60A" w:rsidRDefault="0057560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60A" w:rsidRDefault="0057560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6D" w:rsidRPr="00C95230" w:rsidRDefault="00921C6D" w:rsidP="00921C6D">
    <w:pPr>
      <w:spacing w:after="0"/>
      <w:rPr>
        <w:rFonts w:asciiTheme="minorHAnsi" w:hAnsiTheme="minorHAnsi"/>
        <w:sz w:val="18"/>
      </w:rPr>
    </w:pPr>
    <w:r w:rsidRPr="00C95230">
      <w:rPr>
        <w:rFonts w:asciiTheme="minorHAnsi" w:hAnsiTheme="minorHAnsi"/>
        <w:sz w:val="18"/>
      </w:rPr>
      <w:t>Príloha č. 3 k Príručke pre žiadateľa o nenávratný finančný príspevok z PRV SR 2014 - 2020</w:t>
    </w:r>
  </w:p>
  <w:p w:rsidR="00921C6D" w:rsidRPr="00921C6D" w:rsidRDefault="00921C6D" w:rsidP="00921C6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CE"/>
    <w:rsid w:val="001C61AF"/>
    <w:rsid w:val="003440A5"/>
    <w:rsid w:val="00510DF8"/>
    <w:rsid w:val="0057560A"/>
    <w:rsid w:val="0072068C"/>
    <w:rsid w:val="007531CE"/>
    <w:rsid w:val="00921C6D"/>
    <w:rsid w:val="00A829FF"/>
    <w:rsid w:val="00AE6FAD"/>
    <w:rsid w:val="00C95230"/>
    <w:rsid w:val="00E178F9"/>
    <w:rsid w:val="00F5178F"/>
    <w:rsid w:val="00FC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94355-7B7C-4E8F-ADB2-8F0161AF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576B"/>
    <w:pPr>
      <w:spacing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C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921C6D"/>
    <w:rPr>
      <w:rFonts w:ascii="Times New Roman" w:eastAsia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921C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921C6D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1C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1C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Mišková Alena</dc:creator>
  <cp:lastModifiedBy>Kužma Emil</cp:lastModifiedBy>
  <cp:revision>4</cp:revision>
  <cp:lastPrinted>2015-04-29T12:58:00Z</cp:lastPrinted>
  <dcterms:created xsi:type="dcterms:W3CDTF">2019-11-11T09:12:00Z</dcterms:created>
  <dcterms:modified xsi:type="dcterms:W3CDTF">2019-11-11T09:12:00Z</dcterms:modified>
</cp:coreProperties>
</file>