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B2DB" w14:textId="7F5FD8BA" w:rsidR="005D4273" w:rsidRDefault="00964A96" w:rsidP="006C2B8F">
      <w:pPr>
        <w:jc w:val="center"/>
        <w:rPr>
          <w:rFonts w:eastAsia="TimesNewRomanPSMT"/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podnikateľský plán</w:t>
      </w:r>
      <w:r w:rsidR="006C2B8F" w:rsidRPr="00EE276D">
        <w:rPr>
          <w:b/>
          <w:caps/>
          <w:sz w:val="24"/>
          <w:szCs w:val="24"/>
          <w:u w:val="single"/>
        </w:rPr>
        <w:t xml:space="preserve"> k PODopatreniu </w:t>
      </w:r>
      <w:r w:rsidR="006C2B8F">
        <w:rPr>
          <w:rFonts w:eastAsia="TimesNewRomanPSMT"/>
          <w:b/>
          <w:caps/>
          <w:sz w:val="24"/>
          <w:szCs w:val="24"/>
          <w:u w:val="single"/>
        </w:rPr>
        <w:t>4</w:t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>.</w:t>
      </w:r>
      <w:r w:rsidR="00274EDE">
        <w:rPr>
          <w:rFonts w:eastAsia="TimesNewRomanPSMT"/>
          <w:b/>
          <w:caps/>
          <w:sz w:val="24"/>
          <w:szCs w:val="24"/>
          <w:u w:val="single"/>
        </w:rPr>
        <w:t>2</w:t>
      </w:r>
      <w:r w:rsidR="00F77D96">
        <w:rPr>
          <w:rStyle w:val="Odkaznapoznmkupodiarou"/>
          <w:rFonts w:eastAsia="TimesNewRomanPSMT"/>
          <w:b/>
          <w:caps/>
          <w:sz w:val="24"/>
          <w:szCs w:val="24"/>
          <w:u w:val="single"/>
        </w:rPr>
        <w:footnoteReference w:id="1"/>
      </w:r>
      <w:r w:rsidR="006C2B8F" w:rsidRPr="00EE276D">
        <w:rPr>
          <w:rFonts w:eastAsia="TimesNewRomanPSMT"/>
          <w:b/>
          <w:caps/>
          <w:sz w:val="24"/>
          <w:szCs w:val="24"/>
          <w:u w:val="single"/>
        </w:rPr>
        <w:t xml:space="preserve"> – </w:t>
      </w:r>
      <w:r w:rsidR="00274EDE" w:rsidRPr="00274EDE">
        <w:rPr>
          <w:rFonts w:eastAsia="TimesNewRomanPSMT"/>
          <w:b/>
          <w:caps/>
          <w:sz w:val="24"/>
          <w:szCs w:val="24"/>
          <w:u w:val="single"/>
        </w:rPr>
        <w:t>Podpora pre investície na spracovanie/uvádzanie na trh a/alebo vývoj poľnohospodárskych výrobkov</w:t>
      </w:r>
    </w:p>
    <w:p w14:paraId="625D51CD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11801EF" w14:textId="259F144B" w:rsidR="006C2B8F" w:rsidRDefault="006C2B8F" w:rsidP="00AA404A">
      <w:pPr>
        <w:spacing w:after="0" w:line="240" w:lineRule="auto"/>
        <w:ind w:left="1410" w:hanging="1410"/>
        <w:jc w:val="both"/>
        <w:rPr>
          <w:b/>
          <w:color w:val="000000"/>
          <w:sz w:val="24"/>
          <w:u w:val="single"/>
        </w:rPr>
      </w:pPr>
      <w:r w:rsidRPr="00AA404A">
        <w:rPr>
          <w:b/>
          <w:color w:val="000000"/>
          <w:sz w:val="24"/>
        </w:rPr>
        <w:t xml:space="preserve">oblasť: </w:t>
      </w:r>
      <w:r w:rsidR="00AA404A" w:rsidRPr="00AA404A">
        <w:rPr>
          <w:b/>
          <w:color w:val="000000"/>
          <w:sz w:val="24"/>
        </w:rPr>
        <w:tab/>
        <w:t>Investície do odbytových miest (vrátane súvisiacich investícií do logistiky) a mobilných odbytových zariadení</w:t>
      </w:r>
    </w:p>
    <w:p w14:paraId="010F0D36" w14:textId="77777777" w:rsidR="006C2B8F" w:rsidRDefault="006C2B8F" w:rsidP="006C2B8F">
      <w:pPr>
        <w:jc w:val="center"/>
        <w:rPr>
          <w:b/>
          <w:color w:val="000000"/>
          <w:sz w:val="24"/>
          <w:u w:val="single"/>
        </w:rPr>
      </w:pPr>
    </w:p>
    <w:p w14:paraId="397A8CDC" w14:textId="77777777" w:rsidR="006C2B8F" w:rsidRPr="00EE276D" w:rsidRDefault="006C2B8F" w:rsidP="006C2B8F">
      <w:pPr>
        <w:spacing w:after="0" w:line="276" w:lineRule="auto"/>
        <w:ind w:left="720" w:hanging="720"/>
        <w:rPr>
          <w:caps/>
          <w:u w:val="single"/>
        </w:rPr>
      </w:pPr>
      <w:r w:rsidRPr="00EE276D">
        <w:rPr>
          <w:caps/>
          <w:u w:val="single"/>
        </w:rPr>
        <w:t>Identifikačné údaje žiadateľa</w:t>
      </w:r>
    </w:p>
    <w:p w14:paraId="2D7AAF43" w14:textId="77777777" w:rsidR="006C2B8F" w:rsidRPr="00EE276D" w:rsidRDefault="006C2B8F" w:rsidP="006C2B8F">
      <w:pPr>
        <w:spacing w:after="0" w:line="276" w:lineRule="auto"/>
        <w:ind w:left="720"/>
        <w:rPr>
          <w:caps/>
          <w:u w:val="single"/>
        </w:rPr>
      </w:pPr>
    </w:p>
    <w:tbl>
      <w:tblPr>
        <w:tblStyle w:val="Tabukasmriekou6farebnzvraznenie1"/>
        <w:tblW w:w="9109" w:type="dxa"/>
        <w:tblLayout w:type="fixed"/>
        <w:tblLook w:val="0480" w:firstRow="0" w:lastRow="0" w:firstColumn="1" w:lastColumn="0" w:noHBand="0" w:noVBand="1"/>
      </w:tblPr>
      <w:tblGrid>
        <w:gridCol w:w="2273"/>
        <w:gridCol w:w="6836"/>
      </w:tblGrid>
      <w:tr w:rsidR="006C2B8F" w:rsidRPr="00EE276D" w14:paraId="171785B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56A26C63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Obchodné meno</w:t>
            </w:r>
          </w:p>
        </w:tc>
        <w:tc>
          <w:tcPr>
            <w:tcW w:w="6836" w:type="dxa"/>
          </w:tcPr>
          <w:p w14:paraId="30250402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57087023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C72624C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Sídlo</w:t>
            </w:r>
          </w:p>
        </w:tc>
        <w:tc>
          <w:tcPr>
            <w:tcW w:w="6836" w:type="dxa"/>
          </w:tcPr>
          <w:p w14:paraId="4B31F81E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4ECF95B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79C2D55D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IČO</w:t>
            </w:r>
          </w:p>
        </w:tc>
        <w:tc>
          <w:tcPr>
            <w:tcW w:w="6836" w:type="dxa"/>
          </w:tcPr>
          <w:p w14:paraId="42804B25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016E9A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088EC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DIČ</w:t>
            </w:r>
          </w:p>
        </w:tc>
        <w:tc>
          <w:tcPr>
            <w:tcW w:w="6836" w:type="dxa"/>
          </w:tcPr>
          <w:p w14:paraId="6B81729D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63CFC917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6A0F300B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Štatutárny zástupca</w:t>
            </w:r>
          </w:p>
        </w:tc>
        <w:tc>
          <w:tcPr>
            <w:tcW w:w="6836" w:type="dxa"/>
          </w:tcPr>
          <w:p w14:paraId="63B2F78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45FDD6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56274A3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Telefón</w:t>
            </w:r>
          </w:p>
        </w:tc>
        <w:tc>
          <w:tcPr>
            <w:tcW w:w="6836" w:type="dxa"/>
          </w:tcPr>
          <w:p w14:paraId="1D215FAB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3EF770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0CBE117D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aps/>
                <w:color w:val="auto"/>
                <w:sz w:val="22"/>
                <w:u w:val="single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Fax</w:t>
            </w:r>
          </w:p>
        </w:tc>
        <w:tc>
          <w:tcPr>
            <w:tcW w:w="6836" w:type="dxa"/>
          </w:tcPr>
          <w:p w14:paraId="72B1A40D" w14:textId="77777777" w:rsidR="006C2B8F" w:rsidRPr="00EE276D" w:rsidRDefault="006C2B8F" w:rsidP="006C2B8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C2B8F" w:rsidRPr="00EE276D" w14:paraId="2FAF052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34B69F43" w14:textId="77777777" w:rsidR="006C2B8F" w:rsidRPr="00EE276D" w:rsidRDefault="006C2B8F" w:rsidP="00575BE8">
            <w:pPr>
              <w:spacing w:line="276" w:lineRule="auto"/>
              <w:rPr>
                <w:rFonts w:asciiTheme="minorHAnsi" w:hAnsiTheme="minorHAnsi"/>
                <w:color w:val="auto"/>
                <w:sz w:val="22"/>
              </w:rPr>
            </w:pPr>
            <w:r w:rsidRPr="00EE276D">
              <w:rPr>
                <w:rFonts w:asciiTheme="minorHAnsi" w:hAnsiTheme="minorHAnsi"/>
                <w:color w:val="auto"/>
                <w:sz w:val="22"/>
              </w:rPr>
              <w:t>e-mail</w:t>
            </w:r>
          </w:p>
        </w:tc>
        <w:tc>
          <w:tcPr>
            <w:tcW w:w="6836" w:type="dxa"/>
          </w:tcPr>
          <w:p w14:paraId="5D08A501" w14:textId="77777777" w:rsidR="006C2B8F" w:rsidRPr="00EE276D" w:rsidRDefault="006C2B8F" w:rsidP="006C2B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6864C729" w14:textId="77777777" w:rsidR="006C2B8F" w:rsidRDefault="006C2B8F" w:rsidP="006C2B8F">
      <w:pPr>
        <w:jc w:val="center"/>
      </w:pPr>
    </w:p>
    <w:p w14:paraId="7D39599D" w14:textId="77777777" w:rsidR="00551960" w:rsidRDefault="00551960" w:rsidP="006C2B8F">
      <w:pPr>
        <w:jc w:val="center"/>
      </w:pPr>
    </w:p>
    <w:tbl>
      <w:tblPr>
        <w:tblStyle w:val="Tabukasmriekou6farebnzvraznenie1"/>
        <w:tblW w:w="9128" w:type="dxa"/>
        <w:tblLook w:val="0480" w:firstRow="0" w:lastRow="0" w:firstColumn="1" w:lastColumn="0" w:noHBand="0" w:noVBand="1"/>
      </w:tblPr>
      <w:tblGrid>
        <w:gridCol w:w="9128"/>
      </w:tblGrid>
      <w:tr w:rsidR="00551960" w:rsidRPr="00361C29" w14:paraId="74D2EE7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1C2FE78E" w14:textId="6E4B52F3" w:rsidR="00551960" w:rsidRPr="00361C29" w:rsidRDefault="00361C29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61C29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cieľ projektu, účel projektu</w:t>
            </w:r>
          </w:p>
        </w:tc>
      </w:tr>
      <w:tr w:rsidR="00551960" w:rsidRPr="0008651D" w14:paraId="78035356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B12B70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415B47" w:rsidRPr="00415B47" w14:paraId="13AEA4BC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97EE1F0" w14:textId="279737E3" w:rsidR="00415B47" w:rsidRPr="00415B47" w:rsidRDefault="00415B47" w:rsidP="00415B4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415B4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ZAMERANIA PROJEKTU, AK PRISPIEVA K ODOLNÉMU, UDRŽATEĽNÉMU A DIGITÁLNEMU OŽIVENIU HOSPODÁRSTVA</w:t>
            </w:r>
          </w:p>
        </w:tc>
      </w:tr>
      <w:tr w:rsidR="00415B47" w:rsidRPr="0008651D" w14:paraId="7F3A818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7DD48B0" w14:textId="77777777" w:rsidR="00415B47" w:rsidRPr="0008651D" w:rsidRDefault="00415B47" w:rsidP="00551960">
            <w:pPr>
              <w:jc w:val="both"/>
              <w:rPr>
                <w:rFonts w:cstheme="minorHAnsi"/>
                <w:b w:val="0"/>
              </w:rPr>
            </w:pPr>
          </w:p>
        </w:tc>
      </w:tr>
      <w:tr w:rsidR="00551960" w:rsidRPr="00551960" w14:paraId="67FD9F0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2A1105D" w14:textId="478B9EC8" w:rsidR="00551960" w:rsidRPr="00551960" w:rsidRDefault="00361C29" w:rsidP="003F728E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361C29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súčasného a požadovaného stavu</w:t>
            </w:r>
          </w:p>
        </w:tc>
      </w:tr>
      <w:tr w:rsidR="00551960" w:rsidRPr="0008651D" w14:paraId="788B13A0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7CA577D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706AACE3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A7CCA54" w14:textId="2A9B7BE9" w:rsidR="00551960" w:rsidRPr="00551960" w:rsidRDefault="009B0167" w:rsidP="009B016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UDRžania/na</w:t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výšenia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Pracovných </w:t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miest ak sa žiadateľ realizáciou projektu zaviaže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udržať/na</w:t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výšiť počet pracovných miest</w:t>
            </w:r>
            <w:r w:rsidR="0005404E"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2"/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 </w:t>
            </w:r>
          </w:p>
        </w:tc>
      </w:tr>
      <w:tr w:rsidR="00551960" w:rsidRPr="0008651D" w14:paraId="4E5F142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47777F65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9B0167" w:rsidRPr="009B0167" w14:paraId="54934E3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AA84606" w14:textId="7E66E61D" w:rsidR="009B0167" w:rsidRPr="009B0167" w:rsidRDefault="009B0167" w:rsidP="009B016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realizácie, ak sa žiadateľ zaviaže, že počas nasledujúcich dvoch rokov po schválení žiadosti umožní každoročne minimálne 2 žiakom </w:t>
            </w:r>
            <w:r w:rsidR="00415B4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alebo študentom</w:t>
            </w:r>
            <w:r w:rsidR="00415B47"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</w:t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absolvovať prax pre študentov potravinárskych a poľnohospodárskych študijných alebo učebných odborov  v trvaní minimálne 2 týždne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  <w:tr w:rsidR="009B0167" w:rsidRPr="0008651D" w14:paraId="5BCD7162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AF533B4" w14:textId="77777777" w:rsidR="009B0167" w:rsidRPr="0008651D" w:rsidRDefault="009B0167" w:rsidP="00551960">
            <w:pPr>
              <w:jc w:val="both"/>
              <w:rPr>
                <w:rFonts w:cstheme="minorHAnsi"/>
                <w:b w:val="0"/>
              </w:rPr>
            </w:pPr>
          </w:p>
        </w:tc>
      </w:tr>
      <w:tr w:rsidR="00551960" w:rsidRPr="00FA0DFD" w14:paraId="4D74D746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09489BD" w14:textId="7732FCDA" w:rsidR="00551960" w:rsidRPr="009B0167" w:rsidRDefault="009B0167" w:rsidP="00415B4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, ak</w:t>
            </w:r>
            <w:r w:rsidRPr="009B016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Žiadateľ </w:t>
            </w:r>
            <w:r w:rsidR="00FA0DFD" w:rsidRPr="00601D71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produkuje výrobky, ktoré majú Značku kvality, alebo chránené označenie pôvodu, chránené zemepisné označenie alebo  označen</w:t>
            </w:r>
            <w:r w:rsidR="00415B47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IE</w:t>
            </w:r>
            <w:r w:rsidR="00FA0DFD" w:rsidRPr="00601D71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zaručená tradičná špecialita</w:t>
            </w:r>
          </w:p>
        </w:tc>
      </w:tr>
      <w:tr w:rsidR="00551960" w:rsidRPr="0008651D" w14:paraId="672CE4A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16737A70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F0A81" w:rsidRPr="00FA0DFD" w14:paraId="5BCAF5C8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A4DF55E" w14:textId="7A1B4063" w:rsidR="008F0A81" w:rsidRPr="008F0A81" w:rsidRDefault="008F0A81" w:rsidP="00415B4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</w:t>
            </w:r>
            <w:r w:rsidRPr="008E7AE9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odbytu alebo 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popis ako </w:t>
            </w:r>
            <w:r w:rsidRPr="008E7AE9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bude odbytovať svoju produkciu v rámci </w:t>
            </w:r>
            <w:r w:rsidR="00FA0DFD" w:rsidRPr="00601D71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v rámci stáleho miesta </w:t>
            </w:r>
            <w:r w:rsidR="00FA0DFD" w:rsidRPr="00FA0DFD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ALEBO </w:t>
            </w:r>
            <w:r w:rsidRPr="008E7AE9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oblastí potravinových púšti SR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(ak sa uplatňuje)</w:t>
            </w:r>
          </w:p>
        </w:tc>
      </w:tr>
      <w:tr w:rsidR="00995711" w:rsidRPr="00FA0DFD" w14:paraId="465B3F09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F5EE3F1" w14:textId="29FC75D7" w:rsidR="00995711" w:rsidRDefault="00995711" w:rsidP="00995711">
            <w:pPr>
              <w:spacing w:line="276" w:lineRule="auto"/>
              <w:ind w:left="426"/>
              <w:jc w:val="both"/>
              <w:rPr>
                <w:rFonts w:cstheme="minorHAnsi"/>
                <w:caps/>
                <w:u w:val="single"/>
              </w:rPr>
            </w:pPr>
          </w:p>
        </w:tc>
      </w:tr>
      <w:tr w:rsidR="00667799" w:rsidRPr="00667799" w14:paraId="3029A61E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137439D" w14:textId="554170DA" w:rsidR="00995711" w:rsidRPr="00667799" w:rsidRDefault="00995711" w:rsidP="00415B47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cstheme="minorHAnsi"/>
                <w:caps/>
                <w:color w:val="auto"/>
                <w:u w:val="single"/>
              </w:rPr>
            </w:pPr>
            <w:bookmarkStart w:id="0" w:name="_GoBack"/>
            <w:r w:rsidRPr="00667799">
              <w:rPr>
                <w:rFonts w:cstheme="minorHAnsi"/>
                <w:caps/>
                <w:color w:val="auto"/>
                <w:u w:val="single"/>
              </w:rPr>
              <w:t>popis časového harmonogramu realizácie a spôsobu financovania</w:t>
            </w:r>
          </w:p>
        </w:tc>
      </w:tr>
      <w:bookmarkEnd w:id="0"/>
      <w:tr w:rsidR="00551960" w:rsidRPr="0008651D" w14:paraId="4B32DBEA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9A07199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4172E8" w14:paraId="13A66EB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92B77F8" w14:textId="3B867B7D" w:rsidR="00551960" w:rsidRPr="004172E8" w:rsidRDefault="004172E8" w:rsidP="004172E8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 w:rsidRPr="004172E8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VSTUPOV DO VýROBNéHO PROCESU PODľA PRíLOHY i. ZFEú</w:t>
            </w:r>
          </w:p>
        </w:tc>
      </w:tr>
      <w:tr w:rsidR="00551960" w:rsidRPr="0008651D" w14:paraId="72A22FA3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2F3160F" w14:textId="77777777" w:rsidR="00551960" w:rsidRPr="0008651D" w:rsidRDefault="00551960" w:rsidP="00551960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53E4E68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30A7986" w14:textId="08E439FD" w:rsidR="00551960" w:rsidRPr="00551960" w:rsidRDefault="004172E8" w:rsidP="004172E8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VýSTUPOV VýROBNéHO PROCESU</w:t>
            </w:r>
          </w:p>
        </w:tc>
      </w:tr>
      <w:tr w:rsidR="00551960" w:rsidRPr="0008651D" w14:paraId="44BFECED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F6C31D2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551960" w:rsidRPr="00551960" w14:paraId="69FE380A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11F11D50" w14:textId="55F1E591" w:rsidR="00551960" w:rsidRPr="00551960" w:rsidRDefault="00340DFC" w:rsidP="007A4182">
            <w:pPr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POpis oprávnenosti investície v</w:t>
            </w:r>
            <w:r w:rsidR="007A4182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 </w:t>
            </w:r>
            <w:r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súvislosti</w:t>
            </w:r>
            <w:r w:rsidR="007A4182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 xml:space="preserve"> S</w:t>
            </w:r>
            <w:r w:rsidR="007A4182">
              <w:rPr>
                <w:rStyle w:val="Odkaznapoznmkupodiarou"/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footnoteReference w:id="3"/>
            </w:r>
            <w:r w:rsidR="007A4182">
              <w:rPr>
                <w:rFonts w:asciiTheme="minorHAnsi" w:hAnsiTheme="minorHAnsi" w:cstheme="minorHAnsi"/>
                <w:caps/>
                <w:color w:val="auto"/>
                <w:sz w:val="22"/>
                <w:szCs w:val="22"/>
                <w:u w:val="single"/>
              </w:rPr>
              <w:t>:</w:t>
            </w:r>
          </w:p>
        </w:tc>
      </w:tr>
      <w:tr w:rsidR="00551960" w:rsidRPr="0008651D" w14:paraId="4160566A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8B8B764" w14:textId="77777777" w:rsidR="00551960" w:rsidRPr="0008651D" w:rsidRDefault="00551960" w:rsidP="0008651D">
            <w:p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340DFC" w:rsidRPr="00340DFC" w14:paraId="7279B52A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0EB6B21" w14:textId="4F2CB665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theme="minorHAnsi"/>
                <w:b w:val="0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zavadzaním výroby nových ako aj tradičných výrobkov</w:t>
            </w:r>
          </w:p>
        </w:tc>
      </w:tr>
      <w:tr w:rsidR="00340DFC" w:rsidRPr="0008651D" w14:paraId="7907DE90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1619E6E" w14:textId="77777777" w:rsidR="00340DFC" w:rsidRPr="0008651D" w:rsidRDefault="00340DFC" w:rsidP="0008651D">
            <w:pPr>
              <w:jc w:val="both"/>
              <w:rPr>
                <w:rFonts w:cstheme="minorHAnsi"/>
                <w:b w:val="0"/>
              </w:rPr>
            </w:pPr>
          </w:p>
        </w:tc>
      </w:tr>
      <w:tr w:rsidR="00340DFC" w:rsidRPr="00340DFC" w14:paraId="27459FDB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07C9AA5" w14:textId="62B3333A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zav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á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dzan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í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m novej techniky/technol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ó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gi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í</w:t>
            </w:r>
          </w:p>
        </w:tc>
      </w:tr>
      <w:tr w:rsidR="00340DFC" w:rsidRPr="0008651D" w14:paraId="7B04AE9D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2F556B5E" w14:textId="77777777" w:rsidR="00340DFC" w:rsidRPr="0008651D" w:rsidRDefault="00340DFC" w:rsidP="0008651D">
            <w:pPr>
              <w:jc w:val="both"/>
              <w:rPr>
                <w:rFonts w:cstheme="minorHAnsi"/>
                <w:b w:val="0"/>
              </w:rPr>
            </w:pPr>
          </w:p>
        </w:tc>
      </w:tr>
      <w:tr w:rsidR="00340DFC" w:rsidRPr="00340DFC" w14:paraId="7FED7C5F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0C63BB5" w14:textId="529E2819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roz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š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irovan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í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m v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ý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roby</w:t>
            </w:r>
          </w:p>
        </w:tc>
      </w:tr>
      <w:tr w:rsidR="00340DFC" w:rsidRPr="0008651D" w14:paraId="6732EE51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D404F67" w14:textId="77777777" w:rsidR="00340DFC" w:rsidRPr="0008651D" w:rsidRDefault="00340DFC" w:rsidP="0008651D">
            <w:pPr>
              <w:jc w:val="both"/>
              <w:rPr>
                <w:rFonts w:cstheme="minorHAnsi"/>
                <w:b w:val="0"/>
              </w:rPr>
            </w:pPr>
          </w:p>
        </w:tc>
      </w:tr>
      <w:tr w:rsidR="00340DFC" w:rsidRPr="00340DFC" w14:paraId="2051AD1D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B08EBF9" w14:textId="56FF5E02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zv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ýš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en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í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m efekt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í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vnosti v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ý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robn</w:t>
            </w:r>
            <w:r w:rsidRPr="00340DFC">
              <w:rPr>
                <w:rFonts w:ascii="Calibri" w:hAnsi="Calibri" w:cs="Calibri" w:hint="eastAsia"/>
                <w:color w:val="auto"/>
                <w:sz w:val="20"/>
              </w:rPr>
              <w:t>é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ho procesu</w:t>
            </w:r>
          </w:p>
        </w:tc>
      </w:tr>
      <w:tr w:rsidR="00340DFC" w:rsidRPr="0008651D" w14:paraId="7E2FAB0B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5E99CC2" w14:textId="77777777" w:rsidR="00340DFC" w:rsidRPr="0008651D" w:rsidRDefault="00340DFC" w:rsidP="0008651D">
            <w:pPr>
              <w:jc w:val="both"/>
              <w:rPr>
                <w:rFonts w:cstheme="minorHAnsi"/>
                <w:b w:val="0"/>
              </w:rPr>
            </w:pPr>
          </w:p>
        </w:tc>
      </w:tr>
      <w:tr w:rsidR="00340DFC" w:rsidRPr="00340DFC" w14:paraId="03825E6A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1A7B33E3" w14:textId="3459CB0A" w:rsidR="00340DFC" w:rsidRPr="00340DFC" w:rsidRDefault="00340DFC" w:rsidP="00683485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zvýšením účinnosti využitia energie (ide o investície vyplývajúce z energetických auditov v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zmysle 476/2008 Z. z. o efektívnosti pri používaní energie)</w:t>
            </w:r>
          </w:p>
        </w:tc>
      </w:tr>
      <w:tr w:rsidR="00340DFC" w:rsidRPr="0008651D" w14:paraId="48D7BC13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2E0D21D5" w14:textId="77777777" w:rsidR="00340DFC" w:rsidRPr="0008651D" w:rsidRDefault="00340DFC" w:rsidP="0008651D">
            <w:pPr>
              <w:jc w:val="both"/>
              <w:rPr>
                <w:rFonts w:cstheme="minorHAnsi"/>
                <w:b w:val="0"/>
              </w:rPr>
            </w:pPr>
          </w:p>
        </w:tc>
      </w:tr>
      <w:tr w:rsidR="00340DFC" w:rsidRPr="00340DFC" w14:paraId="014556BF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E662FD2" w14:textId="1950F2DD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zavádzaním a rozširovaním informačných a komunikačných technológií</w:t>
            </w:r>
          </w:p>
        </w:tc>
      </w:tr>
      <w:tr w:rsidR="00340DFC" w:rsidRPr="0008651D" w14:paraId="28180AAE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CFBEF4C" w14:textId="77777777" w:rsidR="00340DFC" w:rsidRPr="00340DFC" w:rsidRDefault="00340DFC" w:rsidP="0008651D">
            <w:pPr>
              <w:jc w:val="both"/>
              <w:rPr>
                <w:rFonts w:cstheme="minorHAnsi"/>
              </w:rPr>
            </w:pPr>
          </w:p>
        </w:tc>
      </w:tr>
      <w:tr w:rsidR="00340DFC" w:rsidRPr="00340DFC" w14:paraId="3C0461A4" w14:textId="77777777" w:rsidTr="00F77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135EEF05" w14:textId="3B9AF58E" w:rsidR="00340DFC" w:rsidRPr="00340DFC" w:rsidRDefault="00340DFC" w:rsidP="00340DFC">
            <w:pPr>
              <w:pStyle w:val="Odsekzoznamu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Calibri"/>
                <w:color w:val="auto"/>
                <w:sz w:val="20"/>
              </w:rPr>
            </w:pPr>
            <w:r w:rsidRPr="00340DFC">
              <w:rPr>
                <w:rFonts w:ascii="Calibri" w:hAnsi="Calibri" w:cs="Calibri"/>
                <w:color w:val="auto"/>
                <w:sz w:val="20"/>
              </w:rPr>
              <w:t>podporou budovania odbytových miest pre odbyt poľnohospodárskej produkcie a</w:t>
            </w:r>
            <w:r w:rsidR="007A4182">
              <w:rPr>
                <w:rFonts w:ascii="Calibri" w:hAnsi="Calibri" w:cs="Calibri"/>
                <w:color w:val="auto"/>
                <w:sz w:val="20"/>
              </w:rPr>
              <w:t> 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produktov</w:t>
            </w:r>
            <w:r w:rsidR="007A4182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340DFC">
              <w:rPr>
                <w:rFonts w:ascii="Calibri" w:hAnsi="Calibri" w:cs="Calibri"/>
                <w:color w:val="auto"/>
                <w:sz w:val="20"/>
              </w:rPr>
              <w:t>spracovania poľnohospodárskej výroby</w:t>
            </w:r>
          </w:p>
        </w:tc>
      </w:tr>
      <w:tr w:rsidR="00340DFC" w:rsidRPr="0008651D" w14:paraId="3D6490C4" w14:textId="77777777" w:rsidTr="00F77D9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45287D87" w14:textId="77777777" w:rsidR="00340DFC" w:rsidRPr="00340DFC" w:rsidRDefault="00340DFC" w:rsidP="0008651D">
            <w:pPr>
              <w:jc w:val="both"/>
              <w:rPr>
                <w:rFonts w:cstheme="minorHAnsi"/>
              </w:rPr>
            </w:pPr>
          </w:p>
        </w:tc>
      </w:tr>
    </w:tbl>
    <w:p w14:paraId="3179FE50" w14:textId="568CE470" w:rsidR="009B7BCA" w:rsidRDefault="009B7BCA" w:rsidP="006C2B8F">
      <w:pPr>
        <w:jc w:val="center"/>
      </w:pPr>
    </w:p>
    <w:p w14:paraId="7624855C" w14:textId="77777777" w:rsidR="009B7BCA" w:rsidRDefault="009B7BCA">
      <w:r>
        <w:br w:type="page"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34"/>
        <w:gridCol w:w="1349"/>
        <w:gridCol w:w="3187"/>
      </w:tblGrid>
      <w:tr w:rsidR="00601D71" w:rsidRPr="00601D71" w14:paraId="0D443565" w14:textId="77777777" w:rsidTr="00601D71">
        <w:trPr>
          <w:trHeight w:val="47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A697B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P. </w:t>
            </w:r>
            <w:r w:rsidRPr="00601D71">
              <w:rPr>
                <w:rFonts w:eastAsia="Times New Roman CE" w:cs="Times New Roman"/>
                <w:b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D8D5F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52863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B449E" w14:textId="0836D504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Áno/Nie</w:t>
            </w:r>
          </w:p>
        </w:tc>
      </w:tr>
      <w:tr w:rsidR="00601D71" w:rsidRPr="00601D71" w14:paraId="66D9596D" w14:textId="77777777" w:rsidTr="00981029">
        <w:trPr>
          <w:trHeight w:val="4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12EEC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B855" w14:textId="4C179905" w:rsidR="00AB6EDD" w:rsidRPr="00AB6EDD" w:rsidRDefault="00AB6EDD" w:rsidP="00AB6ED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>Realizáciou projektu sa žiadateľ zaviaže k udržaniu alebo navýšeniu pracovných miest</w:t>
            </w:r>
            <w:r>
              <w:rPr>
                <w:rStyle w:val="Odkaznapoznmkupodiarou"/>
                <w:rFonts w:eastAsia="Times New Roman" w:cs="Times New Roman"/>
                <w:sz w:val="20"/>
                <w:szCs w:val="20"/>
                <w:lang w:eastAsia="sk-SK"/>
              </w:rPr>
              <w:footnoteReference w:id="4"/>
            </w: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alebo </w:t>
            </w:r>
          </w:p>
          <w:p w14:paraId="21FC97B8" w14:textId="5A162C12" w:rsidR="00601D71" w:rsidRPr="00601D71" w:rsidRDefault="00AB6EDD" w:rsidP="00F72EA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> Žiadateľ sa zaviaže, že počas nasledujúcich dvoch rokov po schválení žiadosti umožní každoročne minimálne 2 žiakom alebo študentom absolvovať prax pre študentov potravinárskych a poľnohospodárskych študijných alebo učebných odborov  v trvaní minimálne 2 týždne.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35C6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15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eastAsia="Times New Roman" w:cs="Times New Roman"/>
                <w:sz w:val="20"/>
                <w:szCs w:val="20"/>
                <w:lang w:eastAsia="sk-SK"/>
              </w:rPr>
              <w:id w:val="201526647"/>
              <w:placeholder>
                <w:docPart w:val="D618B8DCD29949F29A291470D9BB0E55"/>
              </w:placeholder>
              <w:showingPlcHdr/>
              <w:comboBox>
                <w:listItem w:value="Vyberte položku."/>
                <w:listItem w:displayText="Áno, udržanie pracovných miest" w:value="Áno, udržanie pracovných miest"/>
                <w:listItem w:displayText="Áno, navýšenie počtu pracovných miest" w:value="Áno, navýšenie počtu pracovných miest"/>
                <w:listItem w:displayText="Nie" w:value="Nie"/>
                <w:listItem w:displayText="Áno, umožnenie praxe" w:value="Áno, umožnenie praxe"/>
              </w:comboBox>
            </w:sdtPr>
            <w:sdtEndPr/>
            <w:sdtContent>
              <w:p w14:paraId="2DC1250C" w14:textId="77777777" w:rsidR="00981029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sdtContent>
          </w:sdt>
          <w:p w14:paraId="038A2C7D" w14:textId="313FD686" w:rsidR="00601D71" w:rsidRPr="00601D71" w:rsidRDefault="00601D71" w:rsidP="009810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601D71" w:rsidRPr="00601D71" w14:paraId="2359B81C" w14:textId="77777777" w:rsidTr="00981029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89645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9AF94" w14:textId="25CC0C6D" w:rsidR="00601D71" w:rsidRPr="00601D71" w:rsidRDefault="00AB6EDD" w:rsidP="00601D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>Žiadateľ produkuje výrobky, ktoré majú Značku kvality, alebo chránené označenie pôvodu, chránené zemepisné označenie alebo sú to výrobky s označením zaručená tradičná špecialita</w:t>
            </w:r>
            <w:r>
              <w:rPr>
                <w:rStyle w:val="Odkaznapoznmkupodiarou"/>
                <w:rFonts w:eastAsia="Times New Roman" w:cs="Times New Roman"/>
                <w:sz w:val="20"/>
                <w:szCs w:val="20"/>
                <w:lang w:eastAsia="sk-SK"/>
              </w:rPr>
              <w:footnoteReference w:id="5"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1AAC9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10 b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212088682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2D050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51E20C" w14:textId="60B4E948" w:rsidR="00601D71" w:rsidRPr="00601D71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981029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01D71" w:rsidRPr="00601D71" w14:paraId="4D5F90F2" w14:textId="77777777" w:rsidTr="00981029">
        <w:trPr>
          <w:trHeight w:val="64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8C42B" w14:textId="1AF1D801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3</w:t>
            </w: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E91A8" w14:textId="0F40E949" w:rsidR="00601D71" w:rsidRDefault="00601D71" w:rsidP="00601D71">
            <w:pPr>
              <w:spacing w:after="0" w:line="240" w:lineRule="auto"/>
              <w:ind w:left="52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46A0393" w14:textId="626BD736" w:rsidR="00AB6EDD" w:rsidRPr="00BB30A0" w:rsidRDefault="00AB6EDD" w:rsidP="00AB6EDD">
            <w:pPr>
              <w:spacing w:line="252" w:lineRule="auto"/>
              <w:ind w:left="52"/>
              <w:jc w:val="both"/>
              <w:rPr>
                <w:rFonts w:eastAsia="Calibri" w:cstheme="minorHAnsi"/>
                <w:sz w:val="20"/>
                <w:szCs w:val="20"/>
                <w:lang w:eastAsia="sk-SK"/>
              </w:rPr>
            </w:pPr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>Žiadateľ</w:t>
            </w:r>
            <w:r>
              <w:rPr>
                <w:rStyle w:val="Odkaznapoznmkupodiarou"/>
                <w:rFonts w:eastAsia="Calibri" w:cstheme="minorHAnsi"/>
                <w:sz w:val="20"/>
                <w:szCs w:val="20"/>
                <w:lang w:eastAsia="sk-SK"/>
              </w:rPr>
              <w:footnoteReference w:id="6"/>
            </w:r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 xml:space="preserve"> v roku 2021 hospodári v systéme integrovanej produkcie na min. 30 % obhospodarovanej  plochy ornej pôdy a trvalých kultúr (SAD, VIN, CHM) alebo v systéme ekologickej produkcie na min. 30 % obhospodarovanej plochy</w:t>
            </w:r>
          </w:p>
          <w:p w14:paraId="1217DB2C" w14:textId="77777777" w:rsidR="00AB6EDD" w:rsidRPr="00BB30A0" w:rsidRDefault="00AB6EDD" w:rsidP="00AB6EDD">
            <w:pPr>
              <w:spacing w:line="252" w:lineRule="auto"/>
              <w:ind w:left="52"/>
              <w:jc w:val="both"/>
              <w:rPr>
                <w:rFonts w:eastAsia="Calibri" w:cstheme="minorHAnsi"/>
                <w:sz w:val="20"/>
                <w:szCs w:val="20"/>
                <w:lang w:eastAsia="sk-SK"/>
              </w:rPr>
            </w:pPr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>alebo</w:t>
            </w:r>
          </w:p>
          <w:p w14:paraId="0B1E1E54" w14:textId="1CD2F642" w:rsidR="00AB6EDD" w:rsidRPr="00601D71" w:rsidRDefault="00AB6EDD" w:rsidP="00F72EAE">
            <w:pPr>
              <w:spacing w:line="252" w:lineRule="auto"/>
              <w:ind w:left="52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 xml:space="preserve"> Žiadateľ  je v roku 2021 zapojený do opatrenia dobré životné podmienky zvierat a/alebo je zapojený do </w:t>
            </w:r>
            <w:proofErr w:type="spellStart"/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>Agroenvironmentálne</w:t>
            </w:r>
            <w:proofErr w:type="spellEnd"/>
            <w:r w:rsidRPr="00BB30A0">
              <w:rPr>
                <w:rFonts w:eastAsia="Calibri" w:cstheme="minorHAnsi"/>
                <w:sz w:val="20"/>
                <w:szCs w:val="20"/>
                <w:lang w:eastAsia="sk-SK"/>
              </w:rPr>
              <w:t xml:space="preserve"> klimatické opatrenia – ohrozené druhy zvierat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E2C8C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10 b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1148672600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, integrovaná produkcia" w:value="Áno, integrovaná produkcia"/>
              <w:listItem w:displayText="Áno, ekologická produkcia" w:value="Áno, ekologická produkcia"/>
              <w:listItem w:displayText="Áno, dobré životné podmienky zvierat" w:value="Áno, dobré životné podmienky zvierat"/>
              <w:listItem w:displayText="Agroenvironmentálne klimatické opatrenia – ohrozené druhy zvierat" w:value="Agroenvironmentálne klimatické opatrenia – ohrozené druhy zvierat"/>
            </w:comboBox>
          </w:sdtPr>
          <w:sdtEndPr/>
          <w:sdtContent>
            <w:tc>
              <w:tcPr>
                <w:tcW w:w="31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2D050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0B0E574" w14:textId="7379FC01" w:rsidR="00601D71" w:rsidRPr="00601D71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01D71" w:rsidRPr="00601D71" w14:paraId="5C83A23C" w14:textId="77777777" w:rsidTr="00981029">
        <w:trPr>
          <w:trHeight w:val="106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86CDA" w14:textId="028676E3" w:rsidR="00601D71" w:rsidRPr="00601D71" w:rsidRDefault="00601D71" w:rsidP="00601D7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4</w:t>
            </w: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4D857" w14:textId="005ABDE2" w:rsidR="00601D71" w:rsidRPr="00601D71" w:rsidRDefault="00AB6EDD" w:rsidP="00601D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theme="minorHAnsi"/>
                <w:sz w:val="20"/>
                <w:szCs w:val="20"/>
                <w:lang w:eastAsia="sk-SK"/>
              </w:rPr>
              <w:t>Žiadateľ má sídlo alebo prevádzku v najmenej rozvinutých okresoch</w:t>
            </w:r>
            <w:bookmarkStart w:id="1" w:name="_ftnref9"/>
            <w:r w:rsidRPr="00AB6EDD">
              <w:rPr>
                <w:rFonts w:eastAsia="Times New Roman" w:cstheme="minorHAnsi"/>
                <w:sz w:val="20"/>
                <w:szCs w:val="20"/>
                <w:vertAlign w:val="superscript"/>
                <w:lang w:eastAsia="sk-SK"/>
              </w:rPr>
              <w:footnoteReference w:id="7"/>
            </w:r>
            <w:bookmarkEnd w:id="1"/>
            <w:r w:rsidRPr="00AB6ED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ku dňu vyhlásenia výzvy a/alebo má registrovaný chov v znevýhodnených oblastiach a/alebo v zraniteľných oblastiach</w:t>
            </w:r>
            <w:r w:rsidR="00601D71"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8"/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C3FB9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5 b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995613532"/>
            <w:placeholder>
              <w:docPart w:val="CF2CCEDE742E45389DA7070AE6098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1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2D050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E5E8E3E" w14:textId="590D42E4" w:rsidR="00601D71" w:rsidRPr="00601D71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981029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01D71" w:rsidRPr="00601D71" w14:paraId="44997F9F" w14:textId="77777777" w:rsidTr="00981029">
        <w:trPr>
          <w:trHeight w:val="102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3BD1A" w14:textId="614A3A05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5</w:t>
            </w: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A5819" w14:textId="7B587465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Podnik žiadateľa je aktívny a nachádza sa v priaznivej finančnej situácii</w:t>
            </w:r>
            <w:r>
              <w:rPr>
                <w:rStyle w:val="Odkaznapoznmkupodiarou"/>
                <w:rFonts w:eastAsia="Times New Roman" w:cstheme="minorHAnsi"/>
                <w:sz w:val="20"/>
                <w:szCs w:val="20"/>
                <w:lang w:eastAsia="sk-SK"/>
              </w:rPr>
              <w:footnoteReference w:id="9"/>
            </w: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: (posudzuje sa pri žiadateľoch s projektom  nad 50 000 Eur oprávnených výdavkov):</w:t>
            </w:r>
          </w:p>
          <w:p w14:paraId="5F02A620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Obrátka celkového majetku z tržieb: </w:t>
            </w:r>
          </w:p>
          <w:p w14:paraId="03ABFAD0" w14:textId="77777777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Viac ako 0,10 do 0,20 vrátane</w:t>
            </w:r>
          </w:p>
          <w:p w14:paraId="77C1A13A" w14:textId="77777777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Viac ako 0,20</w:t>
            </w:r>
          </w:p>
          <w:p w14:paraId="5A531997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109A8DF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Index bonity:</w:t>
            </w:r>
          </w:p>
          <w:p w14:paraId="2AA045E2" w14:textId="77777777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Viac ako 0,00 do 1,00 vrátané</w:t>
            </w:r>
          </w:p>
          <w:p w14:paraId="61A5C4E5" w14:textId="77777777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Viac ako 1,00</w:t>
            </w:r>
          </w:p>
          <w:p w14:paraId="2F7F5E35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44DE900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alebo</w:t>
            </w:r>
          </w:p>
          <w:p w14:paraId="7BF0855B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Maximálna výška projektu je 50 000 Eur oprávnených výdavkov:</w:t>
            </w:r>
          </w:p>
          <w:p w14:paraId="5538E486" w14:textId="77777777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Nespĺňa obrátku majetku viac ako 0,1 alebo index bonity viac ako 0</w:t>
            </w:r>
          </w:p>
          <w:p w14:paraId="631ECF4F" w14:textId="46A91259" w:rsidR="00601D71" w:rsidRPr="00601D71" w:rsidRDefault="00601D71" w:rsidP="00601D7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Obrátka majetku viac ako 0,1 </w:t>
            </w:r>
            <w:r w:rsidRPr="00601D71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 index bonity viac ako 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F839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15 b</w:t>
            </w:r>
          </w:p>
          <w:p w14:paraId="23566A1E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25 b</w:t>
            </w:r>
          </w:p>
          <w:p w14:paraId="4531B858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15 b</w:t>
            </w:r>
          </w:p>
          <w:p w14:paraId="1F79F1B2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25 b</w:t>
            </w:r>
          </w:p>
          <w:p w14:paraId="2439F875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25 b</w:t>
            </w:r>
          </w:p>
          <w:p w14:paraId="5EFD5C38" w14:textId="77777777" w:rsidR="00601D71" w:rsidRPr="00601D71" w:rsidRDefault="00601D71" w:rsidP="00601D71">
            <w:pPr>
              <w:numPr>
                <w:ilvl w:val="0"/>
                <w:numId w:val="18"/>
              </w:numPr>
              <w:spacing w:after="0" w:line="240" w:lineRule="auto"/>
              <w:ind w:left="406" w:hanging="426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theme="minorHAnsi"/>
                <w:sz w:val="20"/>
                <w:szCs w:val="20"/>
                <w:lang w:eastAsia="sk-SK"/>
              </w:rPr>
              <w:t>50 b</w:t>
            </w:r>
          </w:p>
          <w:p w14:paraId="38C7C7A1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493311838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a)" w:value="Áno, a)"/>
                <w:listItem w:displayText="Nie, a)" w:value="Nie, a)"/>
              </w:comboBox>
            </w:sdtPr>
            <w:sdtEndPr/>
            <w:sdtContent>
              <w:p w14:paraId="7C94A268" w14:textId="77777777" w:rsidR="00981029" w:rsidRPr="00D81ECB" w:rsidRDefault="00981029" w:rsidP="0098102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26772235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b)" w:value="Áno, b)"/>
                <w:listItem w:displayText="Nie, b)" w:value="Nie, b)"/>
              </w:comboBox>
            </w:sdtPr>
            <w:sdtEndPr/>
            <w:sdtContent>
              <w:p w14:paraId="6D276C62" w14:textId="77777777" w:rsidR="00981029" w:rsidRPr="00D81ECB" w:rsidRDefault="00981029" w:rsidP="0098102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845372094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c)" w:value="Áno, c)"/>
                <w:listItem w:displayText="Nie, c)" w:value="Nie, c)"/>
              </w:comboBox>
            </w:sdtPr>
            <w:sdtEndPr/>
            <w:sdtContent>
              <w:p w14:paraId="1C75EE81" w14:textId="77777777" w:rsidR="00981029" w:rsidRPr="00D81ECB" w:rsidRDefault="00981029" w:rsidP="0098102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2130541773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d)" w:value="Áno, d)"/>
                <w:listItem w:displayText="Nie, d)" w:value="Nie, d)"/>
              </w:comboBox>
            </w:sdtPr>
            <w:sdtEndPr/>
            <w:sdtContent>
              <w:p w14:paraId="734B8AED" w14:textId="77777777" w:rsidR="00981029" w:rsidRPr="00D81ECB" w:rsidRDefault="00981029" w:rsidP="0098102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415087724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e)" w:value="Áno, e)"/>
                <w:listItem w:displayText="Nie, e)" w:value="Nie, e)"/>
              </w:comboBox>
            </w:sdtPr>
            <w:sdtEndPr/>
            <w:sdtContent>
              <w:p w14:paraId="341D8B8D" w14:textId="77777777" w:rsidR="00981029" w:rsidRPr="00D81ECB" w:rsidRDefault="00981029" w:rsidP="0098102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55367131"/>
              <w:placeholder>
                <w:docPart w:val="49191B5F473A415BA615D054C1B0B3D3"/>
              </w:placeholder>
              <w:showingPlcHdr/>
              <w:comboBox>
                <w:listItem w:value="Vyberte položku."/>
                <w:listItem w:displayText="Áno, f)" w:value="Áno, f)"/>
                <w:listItem w:displayText="Nie, f)" w:value="Nie, f)"/>
              </w:comboBox>
            </w:sdtPr>
            <w:sdtEndPr/>
            <w:sdtContent>
              <w:p w14:paraId="4F1DC849" w14:textId="6C7F77F6" w:rsidR="00601D71" w:rsidRPr="00601D71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D81ECB">
                  <w:rPr>
                    <w:color w:val="808080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  <w:tr w:rsidR="00601D71" w:rsidRPr="00601D71" w14:paraId="1728E7CF" w14:textId="77777777" w:rsidTr="00981029">
        <w:trPr>
          <w:trHeight w:val="6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1CE34" w14:textId="558D6D8A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6</w:t>
            </w: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B9F63" w14:textId="77777777" w:rsidR="00AB6EDD" w:rsidRPr="00AB6EDD" w:rsidRDefault="00AB6EDD" w:rsidP="00AB6ED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>Žiadateľ v roku 2020 alebo 2021 odbytuje svoju produkciu v rámci vlastného stáleho miesta alebo v oblasti potravinových púšti SR.</w:t>
            </w:r>
          </w:p>
          <w:p w14:paraId="2D7E7F05" w14:textId="77777777" w:rsidR="00AB6EDD" w:rsidRPr="00AB6EDD" w:rsidRDefault="00AB6EDD" w:rsidP="00AB6ED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Alebo,  v prípade ak predmetom projektu je kamenná predajňa (aj jej zariadenie), pojazdná predajňa, alebo predajný automat, tak umiestnenie je v kraji alebo susednom kraji od miesta prvovýroby, resp. v oblasti potravinovej púšti.  </w:t>
            </w:r>
          </w:p>
          <w:p w14:paraId="0D52981F" w14:textId="21D1BEDD" w:rsidR="00601D71" w:rsidRPr="00601D71" w:rsidRDefault="00AB6EDD" w:rsidP="00601D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>Resp. v prípade mobilných predajní budú tieto používané na odbyt v oblastiach potravinových púští</w:t>
            </w:r>
            <w:r>
              <w:rPr>
                <w:rStyle w:val="Odkaznapoznmkupodiarou"/>
                <w:rFonts w:eastAsia="Times New Roman" w:cs="Times New Roman"/>
                <w:sz w:val="20"/>
                <w:szCs w:val="20"/>
                <w:lang w:eastAsia="sk-SK"/>
              </w:rPr>
              <w:footnoteReference w:id="10"/>
            </w:r>
            <w:r w:rsidRPr="00AB6ED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601D71"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2A69E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10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1647199971"/>
            <w:placeholder>
              <w:docPart w:val="DefaultPlaceholder_-1854013439"/>
            </w:placeholder>
            <w:showingPlcHdr/>
            <w:comboBox>
              <w:listItem w:value="Vyberte položku."/>
              <w:listItem w:displayText="Áno, odbytuje v rámci stáleho predajného miesta" w:value="Áno, odbytuje v rámci stáleho predajného miesta"/>
              <w:listItem w:displayText="Áno, odbytuje v oblasti potravinových púšti SR" w:value="Áno, odbytuje v oblasti potravinových púšti SR"/>
              <w:listItem w:displayText="Áno, predmetom projektu je kamenná predajňa, pojazdná predajňa alebo predajný automat" w:value="Áno, predmetom projektu je kamenná predajňa, pojazdná predajňa alebo predajný automat"/>
              <w:listItem w:displayText="Áno, mobilná predajňa" w:value="Áno, mobilná predajňa"/>
              <w:listItem w:displayText="Nie" w:value="Nie"/>
            </w:comboBox>
          </w:sdtPr>
          <w:sdtEndPr/>
          <w:sdtContent>
            <w:tc>
              <w:tcPr>
                <w:tcW w:w="318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92D050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C4110A8" w14:textId="76F22DDD" w:rsidR="00601D71" w:rsidRPr="00601D71" w:rsidRDefault="00981029" w:rsidP="00981029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 w:rsidRPr="007547BD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01D71" w:rsidRPr="00601D71" w14:paraId="07C9E55B" w14:textId="77777777" w:rsidTr="00601D71">
        <w:trPr>
          <w:trHeight w:val="283"/>
        </w:trPr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19D89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Spolu maximálne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54020" w14:textId="77777777" w:rsidR="00601D71" w:rsidRPr="00601D71" w:rsidRDefault="00601D71" w:rsidP="00601D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601D71">
              <w:rPr>
                <w:rFonts w:eastAsia="Times New Roman" w:cs="Times New Roman"/>
                <w:sz w:val="20"/>
                <w:szCs w:val="20"/>
                <w:lang w:eastAsia="sk-SK"/>
              </w:rPr>
              <w:t>100 b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9DDAD" w14:textId="77777777" w:rsidR="00601D71" w:rsidRPr="00601D71" w:rsidRDefault="00601D71" w:rsidP="00601D7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11752804" w14:textId="77777777" w:rsidR="00551960" w:rsidRDefault="00551960" w:rsidP="006C2B8F">
      <w:pPr>
        <w:jc w:val="center"/>
      </w:pPr>
    </w:p>
    <w:p w14:paraId="301E13C3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E8EB5F" w14:textId="77777777" w:rsidR="006C2B8F" w:rsidRPr="00C44457" w:rsidRDefault="006C2B8F" w:rsidP="006C2B8F">
      <w:pPr>
        <w:spacing w:after="0" w:line="276" w:lineRule="auto"/>
        <w:ind w:left="426"/>
        <w:jc w:val="both"/>
        <w:rPr>
          <w:szCs w:val="24"/>
        </w:rPr>
      </w:pPr>
    </w:p>
    <w:p w14:paraId="0C4BB5E2" w14:textId="77777777" w:rsidR="006C2B8F" w:rsidRDefault="006C2B8F" w:rsidP="00E44EA4"/>
    <w:sectPr w:rsidR="006C2B8F" w:rsidSect="00415B4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8DCBC" w14:textId="77777777" w:rsidR="007A1882" w:rsidRDefault="007A1882" w:rsidP="006C2B8F">
      <w:pPr>
        <w:spacing w:after="0" w:line="240" w:lineRule="auto"/>
      </w:pPr>
      <w:r>
        <w:separator/>
      </w:r>
    </w:p>
  </w:endnote>
  <w:endnote w:type="continuationSeparator" w:id="0">
    <w:p w14:paraId="1BDFE7A7" w14:textId="77777777" w:rsidR="007A1882" w:rsidRDefault="007A1882" w:rsidP="006C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087441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C799E" w14:textId="5FF5D944" w:rsidR="00F77D96" w:rsidRPr="005D6F60" w:rsidRDefault="00F77D96" w:rsidP="00F77D96">
            <w:pPr>
              <w:pStyle w:val="Pta"/>
              <w:jc w:val="center"/>
              <w:rPr>
                <w:sz w:val="16"/>
                <w:szCs w:val="16"/>
              </w:rPr>
            </w:pPr>
            <w:r w:rsidRPr="005D6F60">
              <w:rPr>
                <w:sz w:val="16"/>
                <w:szCs w:val="16"/>
              </w:rPr>
              <w:t xml:space="preserve"> 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PAGE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667799">
              <w:rPr>
                <w:bCs/>
                <w:noProof/>
                <w:sz w:val="16"/>
                <w:szCs w:val="16"/>
              </w:rPr>
              <w:t>4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  <w:r w:rsidRPr="005D6F60">
              <w:rPr>
                <w:bCs/>
                <w:sz w:val="16"/>
                <w:szCs w:val="16"/>
              </w:rPr>
              <w:t>/</w:t>
            </w:r>
            <w:r w:rsidRPr="005D6F60">
              <w:rPr>
                <w:bCs/>
                <w:sz w:val="16"/>
                <w:szCs w:val="16"/>
              </w:rPr>
              <w:fldChar w:fldCharType="begin"/>
            </w:r>
            <w:r w:rsidRPr="005D6F60">
              <w:rPr>
                <w:bCs/>
                <w:sz w:val="16"/>
                <w:szCs w:val="16"/>
              </w:rPr>
              <w:instrText>NUMPAGES</w:instrText>
            </w:r>
            <w:r w:rsidRPr="005D6F60">
              <w:rPr>
                <w:bCs/>
                <w:sz w:val="16"/>
                <w:szCs w:val="16"/>
              </w:rPr>
              <w:fldChar w:fldCharType="separate"/>
            </w:r>
            <w:r w:rsidR="00667799">
              <w:rPr>
                <w:bCs/>
                <w:noProof/>
                <w:sz w:val="16"/>
                <w:szCs w:val="16"/>
              </w:rPr>
              <w:t>4</w:t>
            </w:r>
            <w:r w:rsidRPr="005D6F6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F25B7F" w14:textId="77777777" w:rsidR="0008651D" w:rsidRDefault="000865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6830" w14:textId="77777777" w:rsidR="0008651D" w:rsidRDefault="000865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E998" w14:textId="77777777" w:rsidR="007A1882" w:rsidRDefault="007A1882" w:rsidP="006C2B8F">
      <w:pPr>
        <w:spacing w:after="0" w:line="240" w:lineRule="auto"/>
      </w:pPr>
      <w:r>
        <w:separator/>
      </w:r>
    </w:p>
  </w:footnote>
  <w:footnote w:type="continuationSeparator" w:id="0">
    <w:p w14:paraId="1E6BCDEC" w14:textId="77777777" w:rsidR="007A1882" w:rsidRDefault="007A1882" w:rsidP="006C2B8F">
      <w:pPr>
        <w:spacing w:after="0" w:line="240" w:lineRule="auto"/>
      </w:pPr>
      <w:r>
        <w:continuationSeparator/>
      </w:r>
    </w:p>
  </w:footnote>
  <w:footnote w:id="1">
    <w:p w14:paraId="18B7B6B5" w14:textId="7F18EE8D" w:rsidR="00F77D96" w:rsidRPr="00A477C7" w:rsidRDefault="00F77D96" w:rsidP="00F77D96">
      <w:pPr>
        <w:pStyle w:val="Textpoznmkypodiarou"/>
        <w:jc w:val="both"/>
      </w:pPr>
      <w:r w:rsidRPr="00A477C7">
        <w:rPr>
          <w:rStyle w:val="Odkaznapoznmkupodiarou"/>
        </w:rPr>
        <w:footnoteRef/>
      </w:r>
      <w:r w:rsidRPr="00A477C7">
        <w:t xml:space="preserve"> </w:t>
      </w:r>
      <w:r w:rsidRPr="007A4182">
        <w:rPr>
          <w:rFonts w:cstheme="minorHAnsi"/>
          <w:sz w:val="16"/>
          <w:szCs w:val="18"/>
        </w:rPr>
        <w:t>žiadateľ spolu so ŽoNFP ako samostatnú prílohu predkladá podnikateľský plán - štruktúrovaný dokument v </w:t>
      </w:r>
      <w:r w:rsidR="00CE0E30" w:rsidRPr="007A4182" w:rsidDel="00CE0E30">
        <w:rPr>
          <w:rFonts w:cstheme="minorHAnsi"/>
          <w:sz w:val="16"/>
          <w:szCs w:val="18"/>
        </w:rPr>
        <w:t xml:space="preserve"> </w:t>
      </w:r>
      <w:r w:rsidRPr="007A4182">
        <w:rPr>
          <w:rFonts w:cstheme="minorHAnsi"/>
          <w:sz w:val="16"/>
          <w:szCs w:val="18"/>
        </w:rPr>
        <w:t xml:space="preserve">elektronickej podobe v rozsahu </w:t>
      </w:r>
      <w:r w:rsidRPr="007A4182">
        <w:rPr>
          <w:rFonts w:cstheme="minorHAnsi"/>
          <w:b/>
          <w:sz w:val="16"/>
          <w:szCs w:val="18"/>
        </w:rPr>
        <w:t xml:space="preserve">max. </w:t>
      </w:r>
      <w:r w:rsidR="008169F2" w:rsidRPr="007A4182">
        <w:rPr>
          <w:rFonts w:cstheme="minorHAnsi"/>
          <w:b/>
          <w:sz w:val="16"/>
          <w:szCs w:val="18"/>
        </w:rPr>
        <w:t>10</w:t>
      </w:r>
      <w:r w:rsidRPr="007A4182">
        <w:rPr>
          <w:rFonts w:cstheme="minorHAnsi"/>
          <w:sz w:val="16"/>
          <w:szCs w:val="18"/>
        </w:rPr>
        <w:t>, ktorého cieľom je podrobne opísať projekt, jeho ciele, výhody, komplexnosť a spôsob realizácie s cieľom dosiahnuť zlepšenie pôvodného stavu v oblasti spadajúcej pod niektorú z priorít definovaných v PRV SR 2014 – 2020, ktorý obsahuje minimálne údaje uvedené v tejto prílohe.</w:t>
      </w:r>
    </w:p>
  </w:footnote>
  <w:footnote w:id="2">
    <w:p w14:paraId="29ED60E7" w14:textId="55423C18" w:rsidR="0005404E" w:rsidRDefault="0005404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5404E">
        <w:rPr>
          <w:sz w:val="16"/>
        </w:rPr>
        <w:t xml:space="preserve">v prípade navýšenia počtu pracovných miest uveďte </w:t>
      </w:r>
      <w:r>
        <w:rPr>
          <w:sz w:val="16"/>
        </w:rPr>
        <w:t>ich</w:t>
      </w:r>
      <w:r w:rsidRPr="0005404E">
        <w:rPr>
          <w:sz w:val="16"/>
        </w:rPr>
        <w:t xml:space="preserve"> počet</w:t>
      </w:r>
    </w:p>
  </w:footnote>
  <w:footnote w:id="3">
    <w:p w14:paraId="3C00C990" w14:textId="77777777" w:rsidR="007A4182" w:rsidRDefault="007A4182" w:rsidP="007A418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40DFC">
        <w:rPr>
          <w:sz w:val="16"/>
        </w:rPr>
        <w:t>žiadateľ popíše oprávnenosť investície v relevantných oblastiach</w:t>
      </w:r>
    </w:p>
  </w:footnote>
  <w:footnote w:id="4">
    <w:p w14:paraId="405622BE" w14:textId="0011446E" w:rsidR="00AB6EDD" w:rsidRPr="00F72EAE" w:rsidRDefault="00AB6EDD" w:rsidP="00F72EAE">
      <w:pPr>
        <w:pStyle w:val="Textpoznmkypodiarou"/>
        <w:jc w:val="both"/>
        <w:rPr>
          <w:sz w:val="16"/>
          <w:szCs w:val="16"/>
        </w:rPr>
      </w:pPr>
      <w:r w:rsidRPr="00F72EAE">
        <w:rPr>
          <w:rStyle w:val="Odkaznapoznmkupodiarou"/>
          <w:sz w:val="16"/>
          <w:szCs w:val="16"/>
        </w:rPr>
        <w:footnoteRef/>
      </w:r>
      <w:r w:rsidRPr="00F72EAE">
        <w:rPr>
          <w:sz w:val="16"/>
          <w:szCs w:val="16"/>
        </w:rPr>
        <w:t xml:space="preserve"> Za počiatočný stav sa berie stav k poslednému dňu v mesiaci zverejnenia výzvy. Berie sa pracovné miesto na celý úväzok. V prípade čiastočných úväzkov resp. sezónnych zamestnancov sa metodika posudzovania uvedie vo výzve. Za finálny stav sa považuje 6 mesiacov po podaní záverečnej ŽoP.</w:t>
      </w:r>
    </w:p>
  </w:footnote>
  <w:footnote w:id="5">
    <w:p w14:paraId="6278C98B" w14:textId="59017C19" w:rsidR="00AB6EDD" w:rsidRPr="00F72EAE" w:rsidRDefault="00AB6EDD">
      <w:pPr>
        <w:pStyle w:val="Textpoznmkypodiarou"/>
        <w:rPr>
          <w:sz w:val="16"/>
          <w:szCs w:val="16"/>
        </w:rPr>
      </w:pPr>
      <w:r w:rsidRPr="00F72EAE">
        <w:rPr>
          <w:rStyle w:val="Odkaznapoznmkupodiarou"/>
          <w:sz w:val="16"/>
          <w:szCs w:val="16"/>
        </w:rPr>
        <w:footnoteRef/>
      </w:r>
      <w:r w:rsidRPr="00F72EAE">
        <w:rPr>
          <w:sz w:val="16"/>
          <w:szCs w:val="16"/>
        </w:rPr>
        <w:t xml:space="preserve"> Označenie kvality PPA overí cez register MPRV SR, cez medzinárodné registre ku dňu podania žiadosti o NFP</w:t>
      </w:r>
    </w:p>
  </w:footnote>
  <w:footnote w:id="6">
    <w:p w14:paraId="5E2C1BE4" w14:textId="24C8A1A8" w:rsidR="00AB6EDD" w:rsidRPr="00F72EAE" w:rsidRDefault="00AB6EDD" w:rsidP="00F72EAE">
      <w:pPr>
        <w:pStyle w:val="Textpoznmkypodiarou"/>
        <w:jc w:val="both"/>
        <w:rPr>
          <w:sz w:val="16"/>
          <w:szCs w:val="16"/>
        </w:rPr>
      </w:pPr>
      <w:r w:rsidRPr="00F72EAE">
        <w:rPr>
          <w:rStyle w:val="Odkaznapoznmkupodiarou"/>
          <w:sz w:val="16"/>
          <w:szCs w:val="16"/>
        </w:rPr>
        <w:footnoteRef/>
      </w:r>
      <w:r w:rsidRPr="00F72EAE">
        <w:rPr>
          <w:sz w:val="16"/>
          <w:szCs w:val="16"/>
        </w:rPr>
        <w:t xml:space="preserve"> PPA overí podľa neprojektových opatrení PRV (integrovaná produkcia) a podľa údajov ÚKSÚP (ekologická produkcia). Dobré životné podmienky zvierat; ohrozené druhy zvierat: neprojektové opatrenie PRV</w:t>
      </w:r>
      <w:r>
        <w:rPr>
          <w:sz w:val="16"/>
          <w:szCs w:val="16"/>
        </w:rPr>
        <w:t xml:space="preserve">. </w:t>
      </w:r>
      <w:r w:rsidRPr="00F72EAE">
        <w:rPr>
          <w:sz w:val="16"/>
          <w:szCs w:val="16"/>
        </w:rPr>
        <w:t>Ekologická produkcia – PPA overí podľa údajov ÚKSÚP ku dňu podania žiadosti o</w:t>
      </w:r>
      <w:r>
        <w:rPr>
          <w:sz w:val="16"/>
          <w:szCs w:val="16"/>
        </w:rPr>
        <w:t> </w:t>
      </w:r>
      <w:r w:rsidRPr="00F72EAE">
        <w:rPr>
          <w:sz w:val="16"/>
          <w:szCs w:val="16"/>
        </w:rPr>
        <w:t>NFP</w:t>
      </w:r>
      <w:r>
        <w:rPr>
          <w:sz w:val="16"/>
          <w:szCs w:val="16"/>
        </w:rPr>
        <w:t xml:space="preserve">. </w:t>
      </w:r>
      <w:r w:rsidRPr="00F72EAE">
        <w:rPr>
          <w:sz w:val="16"/>
          <w:szCs w:val="16"/>
        </w:rPr>
        <w:t>30 % z obhospodarovanej plochy môže byť prípadne aj spočítaním plochy ekologickej a integrovanej produkcie.</w:t>
      </w:r>
    </w:p>
  </w:footnote>
  <w:footnote w:id="7">
    <w:p w14:paraId="6148310A" w14:textId="77F31A78" w:rsidR="00AB6EDD" w:rsidRPr="00F72EAE" w:rsidRDefault="00AB6EDD" w:rsidP="00AB6EDD">
      <w:pPr>
        <w:pStyle w:val="Textpoznmkypodiarou"/>
        <w:rPr>
          <w:rFonts w:cstheme="minorHAnsi"/>
          <w:sz w:val="16"/>
          <w:szCs w:val="18"/>
        </w:rPr>
      </w:pPr>
      <w:r w:rsidRPr="00F72EAE">
        <w:rPr>
          <w:rStyle w:val="Odkaznapoznmkupodiarou"/>
          <w:rFonts w:cstheme="minorHAnsi"/>
          <w:sz w:val="16"/>
          <w:szCs w:val="18"/>
        </w:rPr>
        <w:footnoteRef/>
      </w:r>
      <w:r w:rsidRPr="00F72EAE">
        <w:rPr>
          <w:rFonts w:cstheme="minorHAnsi"/>
          <w:sz w:val="16"/>
          <w:szCs w:val="18"/>
        </w:rPr>
        <w:t xml:space="preserve"> Zoznam najmenej rozvinutých okresov tvorí </w:t>
      </w:r>
      <w:r w:rsidRPr="00F72EAE">
        <w:rPr>
          <w:rFonts w:cstheme="minorHAnsi"/>
          <w:b/>
          <w:sz w:val="16"/>
          <w:szCs w:val="18"/>
        </w:rPr>
        <w:t>prílohu č. 4</w:t>
      </w:r>
      <w:r w:rsidRPr="00F72EAE">
        <w:rPr>
          <w:rFonts w:cstheme="minorHAnsi"/>
          <w:sz w:val="16"/>
          <w:szCs w:val="18"/>
        </w:rPr>
        <w:t xml:space="preserve"> výzvy</w:t>
      </w:r>
    </w:p>
  </w:footnote>
  <w:footnote w:id="8">
    <w:p w14:paraId="772FFB42" w14:textId="29AD2273" w:rsidR="00601D71" w:rsidRDefault="00601D71" w:rsidP="00601D71">
      <w:pPr>
        <w:spacing w:after="0" w:line="240" w:lineRule="auto"/>
        <w:jc w:val="both"/>
      </w:pPr>
      <w:r>
        <w:rPr>
          <w:rStyle w:val="Odkaznapoznmkupodiarou"/>
        </w:rPr>
        <w:footnoteRef/>
      </w:r>
      <w:r>
        <w:t xml:space="preserve"> </w:t>
      </w:r>
      <w:r w:rsidRPr="00601D71">
        <w:rPr>
          <w:rFonts w:eastAsia="Times New Roman" w:cstheme="minorHAnsi"/>
          <w:sz w:val="16"/>
          <w:szCs w:val="20"/>
          <w:lang w:eastAsia="sk-SK"/>
        </w:rPr>
        <w:t>Zákon č. 336/2015 Z. z. o NRO. PPA overí podľa adresy registrovaného chovu v CEHZ. Zraniteľné oblasti: nariadenie vlády SR č. 174/2017 Z. z.; Znevýhodnené oblasti: nariadenie vlády SR č. 75/2015 Z. z.</w:t>
      </w:r>
    </w:p>
  </w:footnote>
  <w:footnote w:id="9">
    <w:p w14:paraId="0B763849" w14:textId="4AF44AE1" w:rsidR="00601D71" w:rsidRPr="00601D71" w:rsidRDefault="00601D71" w:rsidP="00AB6EDD">
      <w:pPr>
        <w:spacing w:after="0" w:line="240" w:lineRule="auto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AB6EDD" w:rsidRPr="00AB6EDD">
        <w:rPr>
          <w:rFonts w:eastAsia="Times New Roman" w:cstheme="minorHAnsi"/>
          <w:sz w:val="16"/>
          <w:szCs w:val="16"/>
          <w:lang w:eastAsia="sk-SK"/>
        </w:rPr>
        <w:t>Ukazovatele sa vypočítajú za jedno z ukončených účtovných období 2019 alebo 2020, ktoré nie je účtovným obdobím kratším ako 12 mesiacov.</w:t>
      </w:r>
      <w:r w:rsidR="00AB6EDD">
        <w:rPr>
          <w:rFonts w:eastAsia="Times New Roman" w:cstheme="minorHAnsi"/>
          <w:sz w:val="16"/>
          <w:szCs w:val="16"/>
          <w:lang w:eastAsia="sk-SK"/>
        </w:rPr>
        <w:t xml:space="preserve"> </w:t>
      </w:r>
      <w:r w:rsidR="00AB6EDD" w:rsidRPr="00AB6EDD">
        <w:rPr>
          <w:rFonts w:eastAsia="Times New Roman" w:cstheme="minorHAnsi"/>
          <w:sz w:val="16"/>
          <w:szCs w:val="16"/>
          <w:lang w:eastAsia="sk-SK"/>
        </w:rPr>
        <w:t>Body za možnosti a, b, c, d sa spočítavajú.</w:t>
      </w:r>
      <w:r w:rsidR="00AB6EDD">
        <w:rPr>
          <w:rFonts w:eastAsia="Times New Roman" w:cstheme="minorHAnsi"/>
          <w:sz w:val="16"/>
          <w:szCs w:val="16"/>
          <w:lang w:eastAsia="sk-SK"/>
        </w:rPr>
        <w:t xml:space="preserve"> </w:t>
      </w:r>
      <w:r w:rsidR="00AB6EDD" w:rsidRPr="00AB6EDD">
        <w:rPr>
          <w:rFonts w:eastAsia="Times New Roman" w:cstheme="minorHAnsi"/>
          <w:sz w:val="16"/>
          <w:szCs w:val="16"/>
          <w:lang w:eastAsia="sk-SK"/>
        </w:rPr>
        <w:t>Max. 50 b.</w:t>
      </w:r>
      <w:r w:rsidR="00AB6EDD">
        <w:rPr>
          <w:rFonts w:eastAsia="Times New Roman" w:cstheme="minorHAnsi"/>
          <w:sz w:val="16"/>
          <w:szCs w:val="16"/>
          <w:lang w:eastAsia="sk-SK"/>
        </w:rPr>
        <w:t xml:space="preserve"> </w:t>
      </w:r>
      <w:r w:rsidR="00AB6EDD" w:rsidRPr="00AB6EDD">
        <w:rPr>
          <w:rFonts w:eastAsia="Times New Roman" w:cstheme="minorHAnsi"/>
          <w:sz w:val="16"/>
          <w:szCs w:val="16"/>
          <w:lang w:eastAsia="sk-SK"/>
        </w:rPr>
        <w:t>Ukazovatele finančnej situácie tvoria prílohu č. 3 k formuláru ŽoNFP.</w:t>
      </w:r>
      <w:r w:rsidRPr="00601D71">
        <w:rPr>
          <w:rFonts w:eastAsia="Times New Roman" w:cstheme="minorHAnsi"/>
          <w:sz w:val="16"/>
          <w:szCs w:val="16"/>
          <w:lang w:eastAsia="sk-SK"/>
        </w:rPr>
        <w:t>.</w:t>
      </w:r>
    </w:p>
  </w:footnote>
  <w:footnote w:id="10">
    <w:p w14:paraId="0F770087" w14:textId="08FD0180" w:rsidR="00AB6EDD" w:rsidRPr="00F72EAE" w:rsidRDefault="00AB6EDD">
      <w:pPr>
        <w:pStyle w:val="Textpoznmkypodiarou"/>
        <w:rPr>
          <w:sz w:val="16"/>
        </w:rPr>
      </w:pPr>
      <w:r w:rsidRPr="00F72EAE">
        <w:rPr>
          <w:rStyle w:val="Odkaznapoznmkupodiarou"/>
          <w:sz w:val="16"/>
        </w:rPr>
        <w:footnoteRef/>
      </w:r>
      <w:r w:rsidRPr="00F72EAE">
        <w:rPr>
          <w:sz w:val="16"/>
        </w:rPr>
        <w:t xml:space="preserve"> Zoznam oblastí potravinových púšti tvorí prílohu č. 5 výzvy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1161" w14:textId="07F54C13" w:rsidR="00415B47" w:rsidRPr="006C2B8F" w:rsidRDefault="00415B47" w:rsidP="00415B47">
    <w:pPr>
      <w:pStyle w:val="Hlavika"/>
      <w:rPr>
        <w:sz w:val="18"/>
      </w:rPr>
    </w:pPr>
    <w:r w:rsidRPr="006C2B8F">
      <w:rPr>
        <w:b/>
        <w:sz w:val="16"/>
      </w:rPr>
      <w:t xml:space="preserve">Príloha č. </w:t>
    </w:r>
    <w:r>
      <w:rPr>
        <w:b/>
        <w:sz w:val="16"/>
      </w:rPr>
      <w:t>4</w:t>
    </w:r>
    <w:r w:rsidRPr="006C2B8F">
      <w:rPr>
        <w:b/>
        <w:sz w:val="16"/>
      </w:rPr>
      <w:t xml:space="preserve"> k ŽoNFP</w:t>
    </w:r>
  </w:p>
  <w:p w14:paraId="6F1552BF" w14:textId="77777777" w:rsidR="003E1FC2" w:rsidRDefault="003E1F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8B"/>
    <w:multiLevelType w:val="hybridMultilevel"/>
    <w:tmpl w:val="9F724BB4"/>
    <w:lvl w:ilvl="0" w:tplc="D03C31D2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AB6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83C"/>
    <w:multiLevelType w:val="hybridMultilevel"/>
    <w:tmpl w:val="5EB84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90D"/>
    <w:multiLevelType w:val="hybridMultilevel"/>
    <w:tmpl w:val="6F605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B25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A1C56EB"/>
    <w:multiLevelType w:val="hybridMultilevel"/>
    <w:tmpl w:val="85E66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1E2"/>
    <w:multiLevelType w:val="hybridMultilevel"/>
    <w:tmpl w:val="561E5084"/>
    <w:lvl w:ilvl="0" w:tplc="2D26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18A6"/>
    <w:multiLevelType w:val="hybridMultilevel"/>
    <w:tmpl w:val="398AE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7FD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A7F72AB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37A"/>
    <w:multiLevelType w:val="hybridMultilevel"/>
    <w:tmpl w:val="CCC64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F09B2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0D018A"/>
    <w:multiLevelType w:val="multilevel"/>
    <w:tmpl w:val="6AE8C65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511D08AD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7E05A5"/>
    <w:multiLevelType w:val="hybridMultilevel"/>
    <w:tmpl w:val="788870DE"/>
    <w:lvl w:ilvl="0" w:tplc="1C38040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50367BF"/>
    <w:multiLevelType w:val="multilevel"/>
    <w:tmpl w:val="D3841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795162"/>
    <w:multiLevelType w:val="hybridMultilevel"/>
    <w:tmpl w:val="57223672"/>
    <w:lvl w:ilvl="0" w:tplc="10D65E60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586C32"/>
    <w:multiLevelType w:val="hybridMultilevel"/>
    <w:tmpl w:val="02F83E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3886BE0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18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F"/>
    <w:rsid w:val="00007D33"/>
    <w:rsid w:val="000341F1"/>
    <w:rsid w:val="0005404E"/>
    <w:rsid w:val="0008651D"/>
    <w:rsid w:val="000950B6"/>
    <w:rsid w:val="000E6240"/>
    <w:rsid w:val="000F27E5"/>
    <w:rsid w:val="00111CDF"/>
    <w:rsid w:val="00175D7B"/>
    <w:rsid w:val="00185ED7"/>
    <w:rsid w:val="001C0E76"/>
    <w:rsid w:val="001C79F5"/>
    <w:rsid w:val="001F4D56"/>
    <w:rsid w:val="00233A3E"/>
    <w:rsid w:val="00235480"/>
    <w:rsid w:val="0026055B"/>
    <w:rsid w:val="00274EDE"/>
    <w:rsid w:val="002A1FC6"/>
    <w:rsid w:val="002C38C4"/>
    <w:rsid w:val="003358F3"/>
    <w:rsid w:val="00340DFC"/>
    <w:rsid w:val="003415FC"/>
    <w:rsid w:val="00361C29"/>
    <w:rsid w:val="00362279"/>
    <w:rsid w:val="003E1FC2"/>
    <w:rsid w:val="003F728E"/>
    <w:rsid w:val="00415B47"/>
    <w:rsid w:val="004172E8"/>
    <w:rsid w:val="004C20D9"/>
    <w:rsid w:val="004C7C06"/>
    <w:rsid w:val="004D5D75"/>
    <w:rsid w:val="00502470"/>
    <w:rsid w:val="005051FB"/>
    <w:rsid w:val="00551960"/>
    <w:rsid w:val="00570F79"/>
    <w:rsid w:val="00593B02"/>
    <w:rsid w:val="005D4273"/>
    <w:rsid w:val="005D6F60"/>
    <w:rsid w:val="005F3ED5"/>
    <w:rsid w:val="00601D71"/>
    <w:rsid w:val="00637373"/>
    <w:rsid w:val="0066663A"/>
    <w:rsid w:val="00667799"/>
    <w:rsid w:val="0067013B"/>
    <w:rsid w:val="00683485"/>
    <w:rsid w:val="006C2B8F"/>
    <w:rsid w:val="006E2D2B"/>
    <w:rsid w:val="00702DC1"/>
    <w:rsid w:val="007030FE"/>
    <w:rsid w:val="007262EF"/>
    <w:rsid w:val="007A1882"/>
    <w:rsid w:val="007A4182"/>
    <w:rsid w:val="007B59FE"/>
    <w:rsid w:val="007C59B7"/>
    <w:rsid w:val="008169F2"/>
    <w:rsid w:val="00820EC2"/>
    <w:rsid w:val="008259FC"/>
    <w:rsid w:val="00825B5C"/>
    <w:rsid w:val="00850B8D"/>
    <w:rsid w:val="00881C6A"/>
    <w:rsid w:val="00890747"/>
    <w:rsid w:val="0089123F"/>
    <w:rsid w:val="008E7AE9"/>
    <w:rsid w:val="008F0A81"/>
    <w:rsid w:val="00910AA5"/>
    <w:rsid w:val="0096021B"/>
    <w:rsid w:val="00964A96"/>
    <w:rsid w:val="00981029"/>
    <w:rsid w:val="00985D56"/>
    <w:rsid w:val="00995711"/>
    <w:rsid w:val="009B0167"/>
    <w:rsid w:val="009B7BCA"/>
    <w:rsid w:val="009C2031"/>
    <w:rsid w:val="009F4AC2"/>
    <w:rsid w:val="00A01AF5"/>
    <w:rsid w:val="00A17088"/>
    <w:rsid w:val="00A477C7"/>
    <w:rsid w:val="00AA404A"/>
    <w:rsid w:val="00AB6EDD"/>
    <w:rsid w:val="00AF0103"/>
    <w:rsid w:val="00B121E3"/>
    <w:rsid w:val="00B2280F"/>
    <w:rsid w:val="00B51F4B"/>
    <w:rsid w:val="00B60286"/>
    <w:rsid w:val="00B647B8"/>
    <w:rsid w:val="00B9141A"/>
    <w:rsid w:val="00BB2CAA"/>
    <w:rsid w:val="00BB613E"/>
    <w:rsid w:val="00BE1FEF"/>
    <w:rsid w:val="00C44014"/>
    <w:rsid w:val="00CE0E30"/>
    <w:rsid w:val="00CF4969"/>
    <w:rsid w:val="00D17559"/>
    <w:rsid w:val="00D3218A"/>
    <w:rsid w:val="00D654DD"/>
    <w:rsid w:val="00D81ECB"/>
    <w:rsid w:val="00DB17AB"/>
    <w:rsid w:val="00E44EA4"/>
    <w:rsid w:val="00E469F4"/>
    <w:rsid w:val="00ED0710"/>
    <w:rsid w:val="00EF5A13"/>
    <w:rsid w:val="00F26FB9"/>
    <w:rsid w:val="00F72EAE"/>
    <w:rsid w:val="00F77D96"/>
    <w:rsid w:val="00F92A94"/>
    <w:rsid w:val="00FA0DFD"/>
    <w:rsid w:val="00FB54CF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E0569"/>
  <w15:chartTrackingRefBased/>
  <w15:docId w15:val="{47EE91F8-01B8-4C9A-9857-FF4212D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2B8F"/>
  </w:style>
  <w:style w:type="paragraph" w:styleId="Pta">
    <w:name w:val="footer"/>
    <w:basedOn w:val="Normlny"/>
    <w:link w:val="PtaChar"/>
    <w:uiPriority w:val="99"/>
    <w:unhideWhenUsed/>
    <w:rsid w:val="006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2B8F"/>
  </w:style>
  <w:style w:type="table" w:styleId="Tabukasmriekou6farebnzvraznenie1">
    <w:name w:val="Grid Table 6 Colorful Accent 1"/>
    <w:basedOn w:val="Normlnatabuka"/>
    <w:uiPriority w:val="51"/>
    <w:rsid w:val="006C2B8F"/>
    <w:pPr>
      <w:spacing w:after="0" w:line="240" w:lineRule="auto"/>
    </w:pPr>
    <w:rPr>
      <w:rFonts w:ascii="Calibri" w:eastAsia="Times New Roman" w:hAnsi="Calibri" w:cs="Calibri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C2B8F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6C2B8F"/>
    <w:rPr>
      <w:rFonts w:ascii="Times New Roman" w:eastAsia="Times New Roman" w:hAnsi="Times New Roman" w:cs="Times New Roman"/>
      <w:sz w:val="24"/>
    </w:rPr>
  </w:style>
  <w:style w:type="table" w:styleId="Mriekatabuky">
    <w:name w:val="Table Grid"/>
    <w:basedOn w:val="Normlnatabuka"/>
    <w:uiPriority w:val="39"/>
    <w:rsid w:val="0055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1">
    <w:name w:val="Štýl1"/>
    <w:basedOn w:val="Normlnatabuka"/>
    <w:uiPriority w:val="99"/>
    <w:rsid w:val="00551960"/>
    <w:pPr>
      <w:spacing w:after="0" w:line="240" w:lineRule="auto"/>
    </w:pPr>
    <w:tblPr/>
    <w:tcPr>
      <w:shd w:val="clear" w:color="auto" w:fill="0070C0"/>
    </w:tcPr>
  </w:style>
  <w:style w:type="table" w:styleId="Tabukasmriekou7farebnzvraznenie5">
    <w:name w:val="Grid Table 7 Colorful Accent 5"/>
    <w:basedOn w:val="Normlnatabuka"/>
    <w:uiPriority w:val="52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6farebnzvraznenie5">
    <w:name w:val="Grid Table 6 Colorful Accent 5"/>
    <w:basedOn w:val="Normlnatabuka"/>
    <w:uiPriority w:val="51"/>
    <w:rsid w:val="005519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kaznavysvetlivku">
    <w:name w:val="endnote reference"/>
    <w:uiPriority w:val="99"/>
    <w:semiHidden/>
    <w:unhideWhenUsed/>
    <w:rsid w:val="0008651D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F77D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semiHidden/>
    <w:rsid w:val="00F77D96"/>
    <w:rPr>
      <w:sz w:val="20"/>
      <w:szCs w:val="2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F77D96"/>
    <w:rPr>
      <w:vertAlign w:val="superscript"/>
    </w:rPr>
  </w:style>
  <w:style w:type="table" w:styleId="Tabukasmriekou4zvraznenie5">
    <w:name w:val="Grid Table 4 Accent 5"/>
    <w:basedOn w:val="Normlnatabuka"/>
    <w:uiPriority w:val="49"/>
    <w:rsid w:val="00F77D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Mriekatabuky1">
    <w:name w:val="Mriežka tabuľky1"/>
    <w:basedOn w:val="Normlnatabuka"/>
    <w:next w:val="Mriekatabuky"/>
    <w:uiPriority w:val="39"/>
    <w:rsid w:val="006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1">
    <w:name w:val="Text poznámky pod čiarou Char1"/>
    <w:aliases w:val="Text poznámky pod čiarou 007 Char1,Text pozn‡mky pod Źiarou 007 Char1,Text pozn. pod Źarou Char Char1,Schriftart: 8 pt Char1,Text pozn. pod Źarou Char1 Char1,Text pozn. pod Źarou Char2 Char Char1,Ca Char"/>
    <w:uiPriority w:val="99"/>
    <w:qFormat/>
    <w:rsid w:val="006E2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2">
    <w:name w:val="Char2"/>
    <w:basedOn w:val="Normlny"/>
    <w:link w:val="Odkaznapoznmkupodiarou"/>
    <w:uiPriority w:val="99"/>
    <w:qFormat/>
    <w:rsid w:val="006E2D2B"/>
    <w:pPr>
      <w:spacing w:line="240" w:lineRule="exact"/>
    </w:pPr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469F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F7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7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7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7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7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8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B8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0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6F428-C907-4CA8-98B8-FDD3238C8C75}"/>
      </w:docPartPr>
      <w:docPartBody>
        <w:p w:rsidR="00AC1523" w:rsidRDefault="004B15FB"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D618B8DCD29949F29A291470D9BB0E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39B9E-D05A-4B60-939A-3C8310A98555}"/>
      </w:docPartPr>
      <w:docPartBody>
        <w:p w:rsidR="00440F18" w:rsidRDefault="00B458F5" w:rsidP="00B458F5">
          <w:pPr>
            <w:pStyle w:val="D618B8DCD29949F29A291470D9BB0E55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CF2CCEDE742E45389DA7070AE6098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11D05-71EE-4377-A152-CC3F6A35EFF8}"/>
      </w:docPartPr>
      <w:docPartBody>
        <w:p w:rsidR="00440F18" w:rsidRDefault="00B458F5" w:rsidP="00B458F5">
          <w:pPr>
            <w:pStyle w:val="CF2CCEDE742E45389DA7070AE6098A5D"/>
          </w:pPr>
          <w:r w:rsidRPr="007547BD">
            <w:rPr>
              <w:rStyle w:val="Zstupntext"/>
            </w:rPr>
            <w:t>Vyberte položku.</w:t>
          </w:r>
        </w:p>
      </w:docPartBody>
    </w:docPart>
    <w:docPart>
      <w:docPartPr>
        <w:name w:val="49191B5F473A415BA615D054C1B0B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0A47E3-3A4A-4235-B6F7-8C2B0B4D28D9}"/>
      </w:docPartPr>
      <w:docPartBody>
        <w:p w:rsidR="00440F18" w:rsidRDefault="00B458F5" w:rsidP="00B458F5">
          <w:pPr>
            <w:pStyle w:val="49191B5F473A415BA615D054C1B0B3D3"/>
          </w:pPr>
          <w:r w:rsidRPr="007547BD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8"/>
    <w:rsid w:val="001742E5"/>
    <w:rsid w:val="001832D7"/>
    <w:rsid w:val="001D5857"/>
    <w:rsid w:val="002A15F5"/>
    <w:rsid w:val="002D499C"/>
    <w:rsid w:val="002E3219"/>
    <w:rsid w:val="002F6974"/>
    <w:rsid w:val="00440F18"/>
    <w:rsid w:val="004B15FB"/>
    <w:rsid w:val="005B60EA"/>
    <w:rsid w:val="006E1E10"/>
    <w:rsid w:val="00714E5C"/>
    <w:rsid w:val="007C5B79"/>
    <w:rsid w:val="00845305"/>
    <w:rsid w:val="009227EF"/>
    <w:rsid w:val="00993F0D"/>
    <w:rsid w:val="00A163C8"/>
    <w:rsid w:val="00AC1523"/>
    <w:rsid w:val="00AC5C16"/>
    <w:rsid w:val="00AF0660"/>
    <w:rsid w:val="00B03A9D"/>
    <w:rsid w:val="00B458F5"/>
    <w:rsid w:val="00B81719"/>
    <w:rsid w:val="00BA7054"/>
    <w:rsid w:val="00C579FB"/>
    <w:rsid w:val="00DA320B"/>
    <w:rsid w:val="00DF378A"/>
    <w:rsid w:val="00E23469"/>
    <w:rsid w:val="00E52FD8"/>
    <w:rsid w:val="00E74980"/>
    <w:rsid w:val="00F8527D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58F5"/>
    <w:rPr>
      <w:color w:val="808080"/>
    </w:rPr>
  </w:style>
  <w:style w:type="paragraph" w:customStyle="1" w:styleId="6D5CBDC48AE6466D83A528CC4D1F1A74">
    <w:name w:val="6D5CBDC48AE6466D83A528CC4D1F1A74"/>
    <w:rsid w:val="00E52FD8"/>
  </w:style>
  <w:style w:type="paragraph" w:customStyle="1" w:styleId="55DFC0B95B8F4C3CB3387DC22F00FBF3">
    <w:name w:val="55DFC0B95B8F4C3CB3387DC22F00FBF3"/>
    <w:rsid w:val="00E52FD8"/>
  </w:style>
  <w:style w:type="paragraph" w:customStyle="1" w:styleId="7998D82F27634E62A4DE90BA16731AB6">
    <w:name w:val="7998D82F27634E62A4DE90BA16731AB6"/>
    <w:rsid w:val="00E52FD8"/>
  </w:style>
  <w:style w:type="paragraph" w:customStyle="1" w:styleId="F00B15B037A94C35B5CB5555B24CC695">
    <w:name w:val="F00B15B037A94C35B5CB5555B24CC695"/>
    <w:rsid w:val="00E52FD8"/>
  </w:style>
  <w:style w:type="paragraph" w:customStyle="1" w:styleId="F9550AEEC89F43D6B376097EB07C2424">
    <w:name w:val="F9550AEEC89F43D6B376097EB07C2424"/>
    <w:rsid w:val="00E52FD8"/>
  </w:style>
  <w:style w:type="paragraph" w:customStyle="1" w:styleId="78378A8FD571415BB771E9F3AC0AECA3">
    <w:name w:val="78378A8FD571415BB771E9F3AC0AECA3"/>
    <w:rsid w:val="00E52FD8"/>
  </w:style>
  <w:style w:type="paragraph" w:customStyle="1" w:styleId="9027E5227F2A40ADA93FAFD83F2326AB">
    <w:name w:val="9027E5227F2A40ADA93FAFD83F2326AB"/>
    <w:rsid w:val="00E52FD8"/>
  </w:style>
  <w:style w:type="paragraph" w:customStyle="1" w:styleId="0C64D2F2674344FF94934555D950AD7D">
    <w:name w:val="0C64D2F2674344FF94934555D950AD7D"/>
    <w:rsid w:val="00E52FD8"/>
  </w:style>
  <w:style w:type="paragraph" w:customStyle="1" w:styleId="62409DF42C2A45F69215331117323EF8">
    <w:name w:val="62409DF42C2A45F69215331117323EF8"/>
    <w:rsid w:val="00E52FD8"/>
  </w:style>
  <w:style w:type="paragraph" w:customStyle="1" w:styleId="F58EBDE0C23A4C6DB8612475506E9FE7">
    <w:name w:val="F58EBDE0C23A4C6DB8612475506E9FE7"/>
    <w:rsid w:val="007C5B79"/>
    <w:rPr>
      <w:rFonts w:eastAsiaTheme="minorHAnsi"/>
      <w:lang w:eastAsia="en-US"/>
    </w:rPr>
  </w:style>
  <w:style w:type="paragraph" w:customStyle="1" w:styleId="55DFC0B95B8F4C3CB3387DC22F00FBF31">
    <w:name w:val="55DFC0B95B8F4C3CB3387DC22F00FBF31"/>
    <w:rsid w:val="007C5B79"/>
    <w:rPr>
      <w:rFonts w:eastAsiaTheme="minorHAnsi"/>
      <w:lang w:eastAsia="en-US"/>
    </w:rPr>
  </w:style>
  <w:style w:type="paragraph" w:customStyle="1" w:styleId="F00B15B037A94C35B5CB5555B24CC6951">
    <w:name w:val="F00B15B037A94C35B5CB5555B24CC6951"/>
    <w:rsid w:val="007C5B79"/>
    <w:rPr>
      <w:rFonts w:eastAsiaTheme="minorHAnsi"/>
      <w:lang w:eastAsia="en-US"/>
    </w:rPr>
  </w:style>
  <w:style w:type="paragraph" w:customStyle="1" w:styleId="F9550AEEC89F43D6B376097EB07C24241">
    <w:name w:val="F9550AEEC89F43D6B376097EB07C24241"/>
    <w:rsid w:val="007C5B79"/>
    <w:rPr>
      <w:rFonts w:eastAsiaTheme="minorHAnsi"/>
      <w:lang w:eastAsia="en-US"/>
    </w:rPr>
  </w:style>
  <w:style w:type="paragraph" w:customStyle="1" w:styleId="78378A8FD571415BB771E9F3AC0AECA31">
    <w:name w:val="78378A8FD571415BB771E9F3AC0AECA31"/>
    <w:rsid w:val="007C5B79"/>
    <w:rPr>
      <w:rFonts w:eastAsiaTheme="minorHAnsi"/>
      <w:lang w:eastAsia="en-US"/>
    </w:rPr>
  </w:style>
  <w:style w:type="paragraph" w:customStyle="1" w:styleId="9027E5227F2A40ADA93FAFD83F2326AB1">
    <w:name w:val="9027E5227F2A40ADA93FAFD83F2326AB1"/>
    <w:rsid w:val="007C5B79"/>
    <w:rPr>
      <w:rFonts w:eastAsiaTheme="minorHAnsi"/>
      <w:lang w:eastAsia="en-US"/>
    </w:rPr>
  </w:style>
  <w:style w:type="paragraph" w:customStyle="1" w:styleId="0C64D2F2674344FF94934555D950AD7D1">
    <w:name w:val="0C64D2F2674344FF94934555D950AD7D1"/>
    <w:rsid w:val="007C5B79"/>
    <w:rPr>
      <w:rFonts w:eastAsiaTheme="minorHAnsi"/>
      <w:lang w:eastAsia="en-US"/>
    </w:rPr>
  </w:style>
  <w:style w:type="paragraph" w:customStyle="1" w:styleId="62409DF42C2A45F69215331117323EF81">
    <w:name w:val="62409DF42C2A45F69215331117323EF81"/>
    <w:rsid w:val="007C5B79"/>
    <w:rPr>
      <w:rFonts w:eastAsiaTheme="minorHAnsi"/>
      <w:lang w:eastAsia="en-US"/>
    </w:rPr>
  </w:style>
  <w:style w:type="paragraph" w:customStyle="1" w:styleId="219259080E814434B121042FB304A149">
    <w:name w:val="219259080E814434B121042FB304A149"/>
    <w:rsid w:val="004B15FB"/>
  </w:style>
  <w:style w:type="paragraph" w:customStyle="1" w:styleId="05F45D21D0D847A285808A25287C8C75">
    <w:name w:val="05F45D21D0D847A285808A25287C8C75"/>
    <w:rsid w:val="004B15FB"/>
  </w:style>
  <w:style w:type="paragraph" w:customStyle="1" w:styleId="F854CC03ECA444599CCC277143DD4A64">
    <w:name w:val="F854CC03ECA444599CCC277143DD4A64"/>
    <w:rsid w:val="004B15FB"/>
  </w:style>
  <w:style w:type="paragraph" w:customStyle="1" w:styleId="C02596A39AA34601802B255AFF5E11DA">
    <w:name w:val="C02596A39AA34601802B255AFF5E11DA"/>
    <w:rsid w:val="004B15FB"/>
  </w:style>
  <w:style w:type="paragraph" w:customStyle="1" w:styleId="14EC42BFD2E64757B93CD17D479F6707">
    <w:name w:val="14EC42BFD2E64757B93CD17D479F6707"/>
    <w:rsid w:val="004B15FB"/>
  </w:style>
  <w:style w:type="paragraph" w:customStyle="1" w:styleId="3AA2ED08E57944A089ABCC77C6BC9D33">
    <w:name w:val="3AA2ED08E57944A089ABCC77C6BC9D33"/>
    <w:rsid w:val="004B15FB"/>
  </w:style>
  <w:style w:type="paragraph" w:customStyle="1" w:styleId="1CF3EE043EE042B1AD91B981B4982440">
    <w:name w:val="1CF3EE043EE042B1AD91B981B4982440"/>
    <w:rsid w:val="004B15FB"/>
  </w:style>
  <w:style w:type="paragraph" w:customStyle="1" w:styleId="9E677BCFD2104D579E62E0416DFA44DF">
    <w:name w:val="9E677BCFD2104D579E62E0416DFA44DF"/>
    <w:rsid w:val="004B15FB"/>
  </w:style>
  <w:style w:type="paragraph" w:customStyle="1" w:styleId="4F0AF61335AA45BB994A952B9E6D7304">
    <w:name w:val="4F0AF61335AA45BB994A952B9E6D7304"/>
    <w:rsid w:val="004B15FB"/>
  </w:style>
  <w:style w:type="paragraph" w:customStyle="1" w:styleId="04945E950FDC460992E5E4BDE55FB19B">
    <w:name w:val="04945E950FDC460992E5E4BDE55FB19B"/>
    <w:rsid w:val="004B15FB"/>
  </w:style>
  <w:style w:type="paragraph" w:customStyle="1" w:styleId="BEB6A46C6A7A4151A1E6AAB1E240B9B3">
    <w:name w:val="BEB6A46C6A7A4151A1E6AAB1E240B9B3"/>
    <w:rsid w:val="004B15FB"/>
  </w:style>
  <w:style w:type="paragraph" w:customStyle="1" w:styleId="0F46DF4452C645F09B9BEAE21E6AF56C">
    <w:name w:val="0F46DF4452C645F09B9BEAE21E6AF56C"/>
    <w:rsid w:val="006E1E10"/>
  </w:style>
  <w:style w:type="paragraph" w:customStyle="1" w:styleId="75492B95BFB348E8BDEF37218131A20C">
    <w:name w:val="75492B95BFB348E8BDEF37218131A20C"/>
    <w:rsid w:val="006E1E10"/>
  </w:style>
  <w:style w:type="paragraph" w:customStyle="1" w:styleId="9CB61A4688404B528826217FC5BCBE0F">
    <w:name w:val="9CB61A4688404B528826217FC5BCBE0F"/>
    <w:rsid w:val="006E1E10"/>
  </w:style>
  <w:style w:type="paragraph" w:customStyle="1" w:styleId="7F1553650F244EB6861FA701FB564581">
    <w:name w:val="7F1553650F244EB6861FA701FB564581"/>
    <w:rsid w:val="006E1E10"/>
  </w:style>
  <w:style w:type="paragraph" w:customStyle="1" w:styleId="F1DC81033E3F417BADCCC1A1E2BB40C9">
    <w:name w:val="F1DC81033E3F417BADCCC1A1E2BB40C9"/>
    <w:rsid w:val="006E1E10"/>
  </w:style>
  <w:style w:type="paragraph" w:customStyle="1" w:styleId="B7DD83B8C3BD494AA12FA89DF16E61E8">
    <w:name w:val="B7DD83B8C3BD494AA12FA89DF16E61E8"/>
    <w:rsid w:val="006E1E10"/>
  </w:style>
  <w:style w:type="paragraph" w:customStyle="1" w:styleId="7CDCC3161096431CA2AE56236894E664">
    <w:name w:val="7CDCC3161096431CA2AE56236894E664"/>
    <w:rsid w:val="006E1E10"/>
  </w:style>
  <w:style w:type="paragraph" w:customStyle="1" w:styleId="564DDE0A63ED4510A06DC86907DF7D73">
    <w:name w:val="564DDE0A63ED4510A06DC86907DF7D73"/>
    <w:rsid w:val="006E1E10"/>
  </w:style>
  <w:style w:type="paragraph" w:customStyle="1" w:styleId="878E080CF05E4AE4B3B8F2266CD273E6">
    <w:name w:val="878E080CF05E4AE4B3B8F2266CD273E6"/>
    <w:rsid w:val="006E1E10"/>
  </w:style>
  <w:style w:type="paragraph" w:customStyle="1" w:styleId="9C39C52CE5D5467B8E48E0E09F7C092F">
    <w:name w:val="9C39C52CE5D5467B8E48E0E09F7C092F"/>
    <w:rsid w:val="006E1E10"/>
  </w:style>
  <w:style w:type="paragraph" w:customStyle="1" w:styleId="AD50BE91556241BB8BBEA0EAC3F0DDCB">
    <w:name w:val="AD50BE91556241BB8BBEA0EAC3F0DDCB"/>
    <w:rsid w:val="006E1E10"/>
  </w:style>
  <w:style w:type="paragraph" w:customStyle="1" w:styleId="4A2567DFB2624CD5A8306540DC3D181D">
    <w:name w:val="4A2567DFB2624CD5A8306540DC3D181D"/>
    <w:rsid w:val="006E1E10"/>
  </w:style>
  <w:style w:type="paragraph" w:customStyle="1" w:styleId="E74164C52A9F4403BDDBB83AD3A7B726">
    <w:name w:val="E74164C52A9F4403BDDBB83AD3A7B726"/>
    <w:rsid w:val="006E1E10"/>
  </w:style>
  <w:style w:type="paragraph" w:customStyle="1" w:styleId="70EEC6CF54AF47F5B997787ECE09980D">
    <w:name w:val="70EEC6CF54AF47F5B997787ECE09980D"/>
    <w:rsid w:val="006E1E10"/>
  </w:style>
  <w:style w:type="paragraph" w:customStyle="1" w:styleId="919EC9CB812640819778D95BD1E2AE89">
    <w:name w:val="919EC9CB812640819778D95BD1E2AE89"/>
    <w:rsid w:val="006E1E10"/>
  </w:style>
  <w:style w:type="paragraph" w:customStyle="1" w:styleId="3E081B16D1DA4BB0BE31A5B5F425CEBD">
    <w:name w:val="3E081B16D1DA4BB0BE31A5B5F425CEBD"/>
    <w:rsid w:val="006E1E10"/>
  </w:style>
  <w:style w:type="paragraph" w:customStyle="1" w:styleId="82075E5127044FA4B93D6A32E3738EAF">
    <w:name w:val="82075E5127044FA4B93D6A32E3738EAF"/>
    <w:rsid w:val="006E1E10"/>
    <w:rPr>
      <w:rFonts w:eastAsiaTheme="minorHAnsi"/>
      <w:lang w:eastAsia="en-US"/>
    </w:rPr>
  </w:style>
  <w:style w:type="paragraph" w:customStyle="1" w:styleId="878E080CF05E4AE4B3B8F2266CD273E61">
    <w:name w:val="878E080CF05E4AE4B3B8F2266CD273E61"/>
    <w:rsid w:val="006E1E10"/>
    <w:rPr>
      <w:rFonts w:eastAsiaTheme="minorHAnsi"/>
      <w:lang w:eastAsia="en-US"/>
    </w:rPr>
  </w:style>
  <w:style w:type="paragraph" w:customStyle="1" w:styleId="9C39C52CE5D5467B8E48E0E09F7C092F1">
    <w:name w:val="9C39C52CE5D5467B8E48E0E09F7C092F1"/>
    <w:rsid w:val="006E1E10"/>
    <w:rPr>
      <w:rFonts w:eastAsiaTheme="minorHAnsi"/>
      <w:lang w:eastAsia="en-US"/>
    </w:rPr>
  </w:style>
  <w:style w:type="paragraph" w:customStyle="1" w:styleId="AD50BE91556241BB8BBEA0EAC3F0DDCB1">
    <w:name w:val="AD50BE91556241BB8BBEA0EAC3F0DDCB1"/>
    <w:rsid w:val="006E1E10"/>
    <w:rPr>
      <w:rFonts w:eastAsiaTheme="minorHAnsi"/>
      <w:lang w:eastAsia="en-US"/>
    </w:rPr>
  </w:style>
  <w:style w:type="paragraph" w:customStyle="1" w:styleId="4A2567DFB2624CD5A8306540DC3D181D1">
    <w:name w:val="4A2567DFB2624CD5A8306540DC3D181D1"/>
    <w:rsid w:val="006E1E10"/>
    <w:rPr>
      <w:rFonts w:eastAsiaTheme="minorHAnsi"/>
      <w:lang w:eastAsia="en-US"/>
    </w:rPr>
  </w:style>
  <w:style w:type="paragraph" w:customStyle="1" w:styleId="E74164C52A9F4403BDDBB83AD3A7B7261">
    <w:name w:val="E74164C52A9F4403BDDBB83AD3A7B7261"/>
    <w:rsid w:val="006E1E10"/>
    <w:rPr>
      <w:rFonts w:eastAsiaTheme="minorHAnsi"/>
      <w:lang w:eastAsia="en-US"/>
    </w:rPr>
  </w:style>
  <w:style w:type="paragraph" w:customStyle="1" w:styleId="70EEC6CF54AF47F5B997787ECE09980D1">
    <w:name w:val="70EEC6CF54AF47F5B997787ECE09980D1"/>
    <w:rsid w:val="006E1E10"/>
    <w:rPr>
      <w:rFonts w:eastAsiaTheme="minorHAnsi"/>
      <w:lang w:eastAsia="en-US"/>
    </w:rPr>
  </w:style>
  <w:style w:type="paragraph" w:customStyle="1" w:styleId="919EC9CB812640819778D95BD1E2AE891">
    <w:name w:val="919EC9CB812640819778D95BD1E2AE891"/>
    <w:rsid w:val="006E1E10"/>
    <w:rPr>
      <w:rFonts w:eastAsiaTheme="minorHAnsi"/>
      <w:lang w:eastAsia="en-US"/>
    </w:rPr>
  </w:style>
  <w:style w:type="paragraph" w:customStyle="1" w:styleId="3E081B16D1DA4BB0BE31A5B5F425CEBD1">
    <w:name w:val="3E081B16D1DA4BB0BE31A5B5F425CEBD1"/>
    <w:rsid w:val="006E1E10"/>
    <w:rPr>
      <w:rFonts w:eastAsiaTheme="minorHAnsi"/>
      <w:lang w:eastAsia="en-US"/>
    </w:rPr>
  </w:style>
  <w:style w:type="paragraph" w:customStyle="1" w:styleId="5863E39D1F3C4D4D874DD65C14EC53E0">
    <w:name w:val="5863E39D1F3C4D4D874DD65C14EC53E0"/>
    <w:rsid w:val="006E1E10"/>
  </w:style>
  <w:style w:type="paragraph" w:customStyle="1" w:styleId="E4758F1805CB43B6AE4D177323CD3283">
    <w:name w:val="E4758F1805CB43B6AE4D177323CD3283"/>
    <w:rsid w:val="006E1E10"/>
  </w:style>
  <w:style w:type="paragraph" w:customStyle="1" w:styleId="40A3779509274E9A8A30306458E4CC8B">
    <w:name w:val="40A3779509274E9A8A30306458E4CC8B"/>
    <w:rsid w:val="006E1E10"/>
  </w:style>
  <w:style w:type="paragraph" w:customStyle="1" w:styleId="9F3790AE467042CB95E8A6F84CCD740C">
    <w:name w:val="9F3790AE467042CB95E8A6F84CCD740C"/>
    <w:rsid w:val="006E1E10"/>
  </w:style>
  <w:style w:type="paragraph" w:customStyle="1" w:styleId="D618B8DCD29949F29A291470D9BB0E55">
    <w:name w:val="D618B8DCD29949F29A291470D9BB0E55"/>
    <w:rsid w:val="00B458F5"/>
  </w:style>
  <w:style w:type="paragraph" w:customStyle="1" w:styleId="CF2CCEDE742E45389DA7070AE6098A5D">
    <w:name w:val="CF2CCEDE742E45389DA7070AE6098A5D"/>
    <w:rsid w:val="00B458F5"/>
  </w:style>
  <w:style w:type="paragraph" w:customStyle="1" w:styleId="49191B5F473A415BA615D054C1B0B3D3">
    <w:name w:val="49191B5F473A415BA615D054C1B0B3D3"/>
    <w:rsid w:val="00B4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5ABF-4E99-48E7-ADFC-CC06D50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6</cp:revision>
  <dcterms:created xsi:type="dcterms:W3CDTF">2022-02-21T09:46:00Z</dcterms:created>
  <dcterms:modified xsi:type="dcterms:W3CDTF">2022-03-18T08:37:00Z</dcterms:modified>
</cp:coreProperties>
</file>