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86505" w14:textId="7180FB13" w:rsidR="00631252" w:rsidRPr="00CD6D02" w:rsidRDefault="0079031B">
      <w:pPr>
        <w:pStyle w:val="Nzov"/>
        <w:tabs>
          <w:tab w:val="left" w:pos="1457"/>
          <w:tab w:val="center" w:pos="4153"/>
        </w:tabs>
        <w:jc w:val="both"/>
        <w:rPr>
          <w:rFonts w:asciiTheme="minorHAnsi" w:hAnsiTheme="minorHAnsi"/>
          <w:b w:val="0"/>
        </w:rPr>
      </w:pP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p>
    <w:p w14:paraId="39D8299D" w14:textId="77777777" w:rsidR="00631252" w:rsidRPr="00CA67AB" w:rsidRDefault="00631252">
      <w:pPr>
        <w:pStyle w:val="Normlnywebov"/>
        <w:spacing w:before="0" w:after="0"/>
        <w:jc w:val="center"/>
        <w:rPr>
          <w:rFonts w:asciiTheme="minorHAnsi" w:hAnsiTheme="minorHAnsi" w:cs="Times New Roman"/>
          <w:b/>
          <w:bCs/>
          <w:sz w:val="24"/>
          <w:szCs w:val="24"/>
        </w:rPr>
      </w:pPr>
    </w:p>
    <w:p w14:paraId="34C139BD" w14:textId="77777777" w:rsidR="00631252" w:rsidRPr="00CA67AB" w:rsidRDefault="0079031B">
      <w:pPr>
        <w:pStyle w:val="Normlnywebov"/>
        <w:spacing w:before="0" w:after="0"/>
        <w:jc w:val="center"/>
        <w:rPr>
          <w:rFonts w:asciiTheme="minorHAnsi" w:hAnsiTheme="minorHAnsi" w:cs="Times New Roman"/>
          <w:b/>
          <w:bCs/>
          <w:caps/>
          <w:sz w:val="24"/>
          <w:szCs w:val="24"/>
        </w:rPr>
      </w:pPr>
      <w:r w:rsidRPr="00CA67AB">
        <w:rPr>
          <w:rFonts w:asciiTheme="minorHAnsi" w:hAnsiTheme="minorHAnsi" w:cs="Times New Roman"/>
          <w:b/>
          <w:bCs/>
          <w:sz w:val="24"/>
          <w:szCs w:val="24"/>
        </w:rPr>
        <w:t>VÝZVA NA PREDKLADANIE ŽIADOSTÍ O NENÁVRATNÝ FINANČNÝ PRÍSPEVOK</w:t>
      </w:r>
      <w:r w:rsidRPr="00CA67AB">
        <w:rPr>
          <w:rFonts w:asciiTheme="minorHAnsi" w:hAnsiTheme="minorHAnsi" w:cs="Times New Roman"/>
          <w:b/>
          <w:bCs/>
          <w:caps/>
          <w:sz w:val="24"/>
          <w:szCs w:val="24"/>
        </w:rPr>
        <w:t xml:space="preserve"> z programu rozvoja vidieka </w:t>
      </w:r>
    </w:p>
    <w:p w14:paraId="73D0C8FF" w14:textId="68591968" w:rsidR="00631252" w:rsidRPr="00CA67AB" w:rsidRDefault="0079031B" w:rsidP="00CE15AA">
      <w:pPr>
        <w:pStyle w:val="Normlnywebov"/>
        <w:tabs>
          <w:tab w:val="center" w:pos="4664"/>
          <w:tab w:val="left" w:pos="7635"/>
        </w:tabs>
        <w:spacing w:before="0" w:after="0"/>
        <w:ind w:firstLine="0"/>
        <w:jc w:val="center"/>
        <w:rPr>
          <w:rFonts w:asciiTheme="minorHAnsi" w:hAnsiTheme="minorHAnsi" w:cs="Times New Roman"/>
          <w:b/>
          <w:bCs/>
          <w:sz w:val="24"/>
          <w:szCs w:val="24"/>
        </w:rPr>
      </w:pPr>
      <w:r w:rsidRPr="00CA67AB">
        <w:rPr>
          <w:rFonts w:asciiTheme="minorHAnsi" w:hAnsiTheme="minorHAnsi" w:cs="Times New Roman"/>
          <w:b/>
          <w:bCs/>
          <w:caps/>
          <w:sz w:val="24"/>
          <w:szCs w:val="24"/>
        </w:rPr>
        <w:t>slovenskej republiky 2014 – 202</w:t>
      </w:r>
      <w:r w:rsidR="00F1151B">
        <w:rPr>
          <w:rFonts w:asciiTheme="minorHAnsi" w:hAnsiTheme="minorHAnsi" w:cs="Times New Roman"/>
          <w:b/>
          <w:bCs/>
          <w:caps/>
          <w:sz w:val="24"/>
          <w:szCs w:val="24"/>
        </w:rPr>
        <w:t>2</w:t>
      </w:r>
    </w:p>
    <w:p w14:paraId="2BBBC777" w14:textId="77777777" w:rsidR="00631252" w:rsidRPr="00CA67AB" w:rsidRDefault="00631252">
      <w:pPr>
        <w:pStyle w:val="Hlavika"/>
        <w:jc w:val="center"/>
        <w:rPr>
          <w:rFonts w:asciiTheme="minorHAnsi" w:hAnsiTheme="minorHAnsi"/>
          <w:b/>
          <w:bCs/>
        </w:rPr>
      </w:pPr>
    </w:p>
    <w:p w14:paraId="5DDFD833" w14:textId="066BB8E4" w:rsidR="00631252" w:rsidRPr="00CA67AB" w:rsidRDefault="0079031B">
      <w:pPr>
        <w:pStyle w:val="TextBodyIndent"/>
        <w:ind w:firstLine="257"/>
        <w:jc w:val="center"/>
        <w:rPr>
          <w:rFonts w:asciiTheme="minorHAnsi" w:hAnsiTheme="minorHAnsi"/>
          <w:sz w:val="24"/>
          <w:szCs w:val="24"/>
        </w:rPr>
      </w:pPr>
      <w:r w:rsidRPr="00CA67AB">
        <w:rPr>
          <w:rFonts w:asciiTheme="minorHAnsi" w:hAnsiTheme="minorHAnsi"/>
          <w:b/>
          <w:sz w:val="24"/>
          <w:szCs w:val="24"/>
        </w:rPr>
        <w:t xml:space="preserve">Číslo výzvy:  </w:t>
      </w:r>
      <w:r w:rsidR="00547867">
        <w:rPr>
          <w:rFonts w:asciiTheme="minorHAnsi" w:hAnsiTheme="minorHAnsi"/>
          <w:b/>
          <w:sz w:val="24"/>
          <w:szCs w:val="24"/>
        </w:rPr>
        <w:t>5</w:t>
      </w:r>
      <w:r w:rsidR="00B50164">
        <w:rPr>
          <w:rFonts w:asciiTheme="minorHAnsi" w:hAnsiTheme="minorHAnsi"/>
          <w:b/>
          <w:sz w:val="24"/>
          <w:szCs w:val="24"/>
        </w:rPr>
        <w:t>2</w:t>
      </w:r>
      <w:r w:rsidRPr="00CA67AB">
        <w:rPr>
          <w:rFonts w:asciiTheme="minorHAnsi" w:hAnsiTheme="minorHAnsi"/>
          <w:b/>
          <w:sz w:val="24"/>
          <w:szCs w:val="24"/>
        </w:rPr>
        <w:t>/PRV/</w:t>
      </w:r>
      <w:r w:rsidR="00836F5A" w:rsidRPr="00CA67AB">
        <w:rPr>
          <w:rFonts w:asciiTheme="minorHAnsi" w:hAnsiTheme="minorHAnsi"/>
          <w:b/>
          <w:sz w:val="24"/>
          <w:szCs w:val="24"/>
        </w:rPr>
        <w:t>20</w:t>
      </w:r>
      <w:r w:rsidR="00836F5A">
        <w:rPr>
          <w:rFonts w:asciiTheme="minorHAnsi" w:hAnsiTheme="minorHAnsi"/>
          <w:b/>
          <w:sz w:val="24"/>
          <w:szCs w:val="24"/>
        </w:rPr>
        <w:t>22</w:t>
      </w:r>
      <w:r w:rsidR="00AB7971">
        <w:rPr>
          <w:rFonts w:asciiTheme="minorHAnsi" w:hAnsiTheme="minorHAnsi"/>
          <w:b/>
          <w:sz w:val="24"/>
          <w:szCs w:val="24"/>
        </w:rPr>
        <w:t xml:space="preserve"> </w:t>
      </w:r>
      <w:r w:rsidR="00AB7971" w:rsidRPr="00AB7971">
        <w:rPr>
          <w:rFonts w:asciiTheme="minorHAnsi" w:hAnsiTheme="minorHAnsi"/>
          <w:b/>
          <w:color w:val="FF0000"/>
          <w:sz w:val="24"/>
          <w:szCs w:val="24"/>
        </w:rPr>
        <w:t xml:space="preserve">– Aktualizácia č. </w:t>
      </w:r>
      <w:r w:rsidR="006B1951">
        <w:rPr>
          <w:rFonts w:asciiTheme="minorHAnsi" w:hAnsiTheme="minorHAnsi"/>
          <w:b/>
          <w:color w:val="FF0000"/>
          <w:sz w:val="24"/>
          <w:szCs w:val="24"/>
        </w:rPr>
        <w:t>4</w:t>
      </w:r>
    </w:p>
    <w:p w14:paraId="6F7610AA" w14:textId="77777777" w:rsidR="00631252" w:rsidRPr="00CA67AB" w:rsidRDefault="00631252">
      <w:pPr>
        <w:pStyle w:val="TextBodyIndent"/>
        <w:ind w:firstLine="257"/>
        <w:rPr>
          <w:rFonts w:asciiTheme="minorHAnsi" w:hAnsiTheme="minorHAnsi"/>
          <w:sz w:val="24"/>
          <w:szCs w:val="24"/>
        </w:rPr>
      </w:pPr>
    </w:p>
    <w:p w14:paraId="1F6A386E" w14:textId="55E055E6" w:rsidR="00631252" w:rsidRPr="00EE67C0" w:rsidRDefault="0079031B">
      <w:pPr>
        <w:pStyle w:val="TextBodyIndent"/>
        <w:rPr>
          <w:rFonts w:asciiTheme="minorHAnsi" w:hAnsiTheme="minorHAnsi" w:cstheme="minorHAnsi"/>
        </w:rPr>
      </w:pPr>
      <w:r w:rsidRPr="00CA67AB">
        <w:rPr>
          <w:rFonts w:asciiTheme="minorHAnsi" w:hAnsiTheme="minorHAnsi"/>
          <w:color w:val="000000"/>
        </w:rPr>
        <w:t xml:space="preserve">Pôdohospodárska platobná agentúra </w:t>
      </w:r>
      <w:r w:rsidR="00B31F51" w:rsidRPr="00CA67AB">
        <w:rPr>
          <w:rFonts w:asciiTheme="minorHAnsi" w:hAnsiTheme="minorHAnsi"/>
          <w:color w:val="000000"/>
        </w:rPr>
        <w:t xml:space="preserve">Hraničná </w:t>
      </w:r>
      <w:r w:rsidRPr="00CA67AB">
        <w:rPr>
          <w:rFonts w:asciiTheme="minorHAnsi" w:hAnsiTheme="minorHAnsi"/>
          <w:color w:val="000000"/>
        </w:rPr>
        <w:t xml:space="preserve">12, 815 26 Bratislava, IČO: 30 794 323  (ďalej len „PPA“), ako poskytovateľ nenávratného finančného príspevku z Programu rozvoja vidieka SR 2014 - </w:t>
      </w:r>
      <w:r w:rsidR="000F2987" w:rsidRPr="00CA67AB">
        <w:rPr>
          <w:rFonts w:asciiTheme="minorHAnsi" w:hAnsiTheme="minorHAnsi"/>
          <w:color w:val="000000"/>
        </w:rPr>
        <w:t>202</w:t>
      </w:r>
      <w:r w:rsidR="000F2987">
        <w:rPr>
          <w:rFonts w:asciiTheme="minorHAnsi" w:hAnsiTheme="minorHAnsi"/>
          <w:color w:val="000000"/>
        </w:rPr>
        <w:t>2</w:t>
      </w:r>
      <w:r w:rsidR="000F2987" w:rsidRPr="00CA67AB">
        <w:rPr>
          <w:rFonts w:asciiTheme="minorHAnsi" w:hAnsiTheme="minorHAnsi"/>
          <w:color w:val="000000"/>
        </w:rPr>
        <w:t xml:space="preserve"> </w:t>
      </w:r>
      <w:r w:rsidRPr="00CA67AB">
        <w:rPr>
          <w:rFonts w:asciiTheme="minorHAnsi" w:hAnsiTheme="minorHAnsi"/>
          <w:color w:val="000000"/>
        </w:rPr>
        <w:t xml:space="preserve">(ďalej </w:t>
      </w:r>
      <w:r w:rsidRPr="00EE67C0">
        <w:rPr>
          <w:rFonts w:asciiTheme="minorHAnsi" w:hAnsiTheme="minorHAnsi" w:cstheme="minorHAnsi"/>
          <w:color w:val="000000"/>
        </w:rPr>
        <w:t xml:space="preserve">len „PRV“), vyhlasuje v zmysle ustanovení § 17, zákona č. 292/2014 </w:t>
      </w:r>
      <w:proofErr w:type="spellStart"/>
      <w:r w:rsidRPr="00EE67C0">
        <w:rPr>
          <w:rFonts w:asciiTheme="minorHAnsi" w:hAnsiTheme="minorHAnsi" w:cstheme="minorHAnsi"/>
          <w:color w:val="000000"/>
        </w:rPr>
        <w:t>Z.z</w:t>
      </w:r>
      <w:proofErr w:type="spellEnd"/>
      <w:r w:rsidRPr="00EE67C0">
        <w:rPr>
          <w:rFonts w:asciiTheme="minorHAnsi" w:hAnsiTheme="minorHAnsi" w:cstheme="minorHAnsi"/>
          <w:color w:val="000000"/>
        </w:rPr>
        <w:t>. o príspevku poskytovanom z európskych štrukturálnych a investičných fondov a o zmene a doplnení niektorých zákonov a v súlade s platnou Príručkou pre žiadateľa o poskytnutie nenávratného finančného príspevku z PRV</w:t>
      </w:r>
      <w:r w:rsidR="00636AC8" w:rsidRPr="00EE67C0">
        <w:rPr>
          <w:rFonts w:asciiTheme="minorHAnsi" w:hAnsiTheme="minorHAnsi" w:cstheme="minorHAnsi"/>
          <w:color w:val="000000"/>
        </w:rPr>
        <w:t xml:space="preserve">, ktorá je zverejnená na webovom sídle poskytovateľa: </w:t>
      </w:r>
      <w:hyperlink r:id="rId9" w:history="1">
        <w:r w:rsidR="00636AC8" w:rsidRPr="00EE67C0">
          <w:rPr>
            <w:rStyle w:val="Hypertextovprepojenie"/>
            <w:rFonts w:asciiTheme="minorHAnsi" w:hAnsiTheme="minorHAnsi" w:cstheme="minorHAnsi"/>
          </w:rPr>
          <w:t>http://www.apa.sk/prv-2014-2020-prirucka-pre-ziadatela</w:t>
        </w:r>
      </w:hyperlink>
      <w:r w:rsidRPr="00EE67C0">
        <w:rPr>
          <w:rFonts w:asciiTheme="minorHAnsi" w:hAnsiTheme="minorHAnsi" w:cstheme="minorHAnsi"/>
          <w:color w:val="000000"/>
        </w:rPr>
        <w:t xml:space="preserve"> (ďalej len „Príručka“)</w:t>
      </w:r>
      <w:r w:rsidRPr="00EE67C0">
        <w:rPr>
          <w:rFonts w:asciiTheme="minorHAnsi" w:hAnsiTheme="minorHAnsi" w:cstheme="minorHAnsi"/>
          <w:bCs/>
          <w:color w:val="000000"/>
        </w:rPr>
        <w:t xml:space="preserve"> </w:t>
      </w:r>
      <w:r w:rsidRPr="00EE67C0">
        <w:rPr>
          <w:rFonts w:asciiTheme="minorHAnsi" w:hAnsiTheme="minorHAnsi" w:cstheme="minorHAnsi"/>
          <w:b/>
          <w:bCs/>
          <w:color w:val="000000"/>
        </w:rPr>
        <w:t>výzvu na predkladanie Žiadostí o poskytnutie nenávratného finančného príspevku z PRV</w:t>
      </w:r>
      <w:r w:rsidRPr="00EE67C0">
        <w:rPr>
          <w:rFonts w:asciiTheme="minorHAnsi" w:hAnsiTheme="minorHAnsi" w:cstheme="minorHAnsi"/>
          <w:color w:val="000000"/>
        </w:rPr>
        <w:t xml:space="preserve"> (ďalej len „výzva“)</w:t>
      </w:r>
    </w:p>
    <w:p w14:paraId="49039260" w14:textId="77777777" w:rsidR="00631252" w:rsidRPr="00EE67C0" w:rsidRDefault="00631252">
      <w:pPr>
        <w:pStyle w:val="TextBodyIndent"/>
        <w:ind w:firstLine="257"/>
        <w:rPr>
          <w:rFonts w:asciiTheme="minorHAnsi" w:hAnsiTheme="minorHAnsi" w:cstheme="minorHAnsi"/>
        </w:rPr>
      </w:pPr>
    </w:p>
    <w:p w14:paraId="2913527B" w14:textId="78DF18B2" w:rsidR="00631252" w:rsidRPr="00EE67C0" w:rsidRDefault="0079031B" w:rsidP="00835166">
      <w:pPr>
        <w:pStyle w:val="TextBodyIndent"/>
        <w:spacing w:after="120"/>
        <w:ind w:left="1701" w:hanging="1701"/>
        <w:rPr>
          <w:rFonts w:asciiTheme="minorHAnsi" w:hAnsiTheme="minorHAnsi" w:cstheme="minorHAnsi"/>
          <w:b/>
          <w:color w:val="000000"/>
        </w:rPr>
      </w:pPr>
      <w:r w:rsidRPr="00EE67C0">
        <w:rPr>
          <w:rFonts w:asciiTheme="minorHAnsi" w:hAnsiTheme="minorHAnsi" w:cstheme="minorHAnsi"/>
          <w:b/>
          <w:color w:val="000000"/>
        </w:rPr>
        <w:t xml:space="preserve">pre opatrenie: </w:t>
      </w:r>
      <w:r w:rsidR="00DD0F31" w:rsidRPr="00EE67C0">
        <w:rPr>
          <w:rFonts w:asciiTheme="minorHAnsi" w:hAnsiTheme="minorHAnsi" w:cstheme="minorHAnsi"/>
          <w:b/>
          <w:color w:val="000000"/>
        </w:rPr>
        <w:tab/>
        <w:t>4 – Investície do hmotného majetku</w:t>
      </w:r>
      <w:r w:rsidRPr="00EE67C0">
        <w:rPr>
          <w:rFonts w:asciiTheme="minorHAnsi" w:hAnsiTheme="minorHAnsi" w:cstheme="minorHAnsi"/>
          <w:b/>
          <w:color w:val="000000"/>
        </w:rPr>
        <w:tab/>
      </w:r>
    </w:p>
    <w:p w14:paraId="654FF7D9" w14:textId="5C112069" w:rsidR="00631252" w:rsidRPr="00EE67C0" w:rsidRDefault="0079031B" w:rsidP="00835166">
      <w:pPr>
        <w:pStyle w:val="TextBodyIndent"/>
        <w:spacing w:after="120"/>
        <w:ind w:left="1701" w:hanging="1701"/>
        <w:rPr>
          <w:rFonts w:asciiTheme="minorHAnsi" w:hAnsiTheme="minorHAnsi" w:cstheme="minorHAnsi"/>
          <w:b/>
          <w:color w:val="000000"/>
        </w:rPr>
      </w:pPr>
      <w:r w:rsidRPr="00EE67C0">
        <w:rPr>
          <w:rFonts w:asciiTheme="minorHAnsi" w:hAnsiTheme="minorHAnsi" w:cstheme="minorHAnsi"/>
          <w:b/>
          <w:color w:val="000000"/>
        </w:rPr>
        <w:t xml:space="preserve">podopatrenie: </w:t>
      </w:r>
      <w:r w:rsidRPr="00EE67C0">
        <w:rPr>
          <w:rFonts w:asciiTheme="minorHAnsi" w:hAnsiTheme="minorHAnsi" w:cstheme="minorHAnsi"/>
          <w:b/>
          <w:color w:val="000000"/>
        </w:rPr>
        <w:tab/>
      </w:r>
      <w:r w:rsidR="00DD0F31" w:rsidRPr="00EE67C0">
        <w:rPr>
          <w:rFonts w:asciiTheme="minorHAnsi" w:hAnsiTheme="minorHAnsi" w:cstheme="minorHAnsi"/>
          <w:b/>
          <w:color w:val="000000"/>
        </w:rPr>
        <w:t>4.</w:t>
      </w:r>
      <w:r w:rsidR="00B50164">
        <w:rPr>
          <w:rFonts w:asciiTheme="minorHAnsi" w:hAnsiTheme="minorHAnsi" w:cstheme="minorHAnsi"/>
          <w:b/>
          <w:color w:val="000000"/>
        </w:rPr>
        <w:t>1</w:t>
      </w:r>
      <w:r w:rsidR="00DD0F31" w:rsidRPr="00EE67C0">
        <w:rPr>
          <w:rFonts w:asciiTheme="minorHAnsi" w:hAnsiTheme="minorHAnsi" w:cstheme="minorHAnsi"/>
          <w:b/>
          <w:color w:val="000000"/>
        </w:rPr>
        <w:t xml:space="preserve"> – </w:t>
      </w:r>
      <w:bookmarkStart w:id="0" w:name="_Hlk134010919"/>
      <w:r w:rsidR="00B50164" w:rsidRPr="00B50164">
        <w:rPr>
          <w:rFonts w:asciiTheme="minorHAnsi" w:hAnsiTheme="minorHAnsi" w:cstheme="minorHAnsi"/>
          <w:b/>
          <w:bCs/>
          <w:color w:val="000000"/>
        </w:rPr>
        <w:t>Podpora na investície do poľnohospodárskych podnikov</w:t>
      </w:r>
      <w:bookmarkEnd w:id="0"/>
    </w:p>
    <w:tbl>
      <w:tblPr>
        <w:tblStyle w:val="Mriekatabuky"/>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366"/>
      </w:tblGrid>
      <w:tr w:rsidR="00EE67C0" w14:paraId="7A760D68" w14:textId="77777777" w:rsidTr="006A3ED7">
        <w:trPr>
          <w:trHeight w:val="283"/>
        </w:trPr>
        <w:tc>
          <w:tcPr>
            <w:tcW w:w="1848" w:type="dxa"/>
          </w:tcPr>
          <w:p w14:paraId="03DA18A5" w14:textId="49EDDBE4" w:rsidR="00EE67C0" w:rsidRDefault="00EE67C0" w:rsidP="00835166">
            <w:pPr>
              <w:pStyle w:val="Odsekzoznamu"/>
              <w:suppressAutoHyphens w:val="0"/>
              <w:ind w:left="0"/>
              <w:contextualSpacing/>
              <w:rPr>
                <w:rFonts w:asciiTheme="minorHAnsi" w:hAnsiTheme="minorHAnsi" w:cstheme="minorHAnsi"/>
                <w:b/>
                <w:color w:val="000000"/>
                <w:sz w:val="22"/>
                <w:szCs w:val="22"/>
              </w:rPr>
            </w:pPr>
            <w:r w:rsidRPr="00EE67C0">
              <w:rPr>
                <w:rFonts w:asciiTheme="minorHAnsi" w:hAnsiTheme="minorHAnsi" w:cstheme="minorHAnsi"/>
                <w:b/>
                <w:color w:val="000000"/>
                <w:sz w:val="22"/>
                <w:szCs w:val="22"/>
              </w:rPr>
              <w:t>oblasti:</w:t>
            </w:r>
            <w:r w:rsidRPr="00EE67C0">
              <w:rPr>
                <w:rFonts w:asciiTheme="minorHAnsi" w:hAnsiTheme="minorHAnsi" w:cstheme="minorHAnsi"/>
                <w:b/>
                <w:color w:val="000000"/>
                <w:sz w:val="22"/>
                <w:szCs w:val="22"/>
              </w:rPr>
              <w:tab/>
            </w:r>
          </w:p>
        </w:tc>
        <w:tc>
          <w:tcPr>
            <w:tcW w:w="7366" w:type="dxa"/>
          </w:tcPr>
          <w:p w14:paraId="60F036E0" w14:textId="3FFFDA87"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Theme="minorHAnsi" w:hAnsiTheme="minorHAnsi" w:cstheme="minorHAnsi"/>
                <w:sz w:val="22"/>
                <w:szCs w:val="22"/>
              </w:rPr>
              <w:t>Špeciálna rastlinná výroba</w:t>
            </w:r>
            <w:r w:rsidR="009450F7">
              <w:rPr>
                <w:rFonts w:asciiTheme="minorHAnsi" w:hAnsiTheme="minorHAnsi" w:cstheme="minorHAnsi"/>
                <w:sz w:val="22"/>
                <w:szCs w:val="22"/>
              </w:rPr>
              <w:t xml:space="preserve"> (ŠRV)</w:t>
            </w:r>
          </w:p>
        </w:tc>
      </w:tr>
      <w:tr w:rsidR="00EE67C0" w14:paraId="56BAACC5" w14:textId="77777777" w:rsidTr="006A3ED7">
        <w:trPr>
          <w:trHeight w:val="283"/>
        </w:trPr>
        <w:tc>
          <w:tcPr>
            <w:tcW w:w="1848" w:type="dxa"/>
          </w:tcPr>
          <w:p w14:paraId="1DED4D6A" w14:textId="77777777" w:rsidR="00EE67C0" w:rsidRPr="00B50164" w:rsidRDefault="00EE67C0" w:rsidP="00DD0F31">
            <w:pPr>
              <w:pStyle w:val="Odsekzoznamu"/>
              <w:suppressAutoHyphens w:val="0"/>
              <w:ind w:left="0"/>
              <w:contextualSpacing/>
              <w:jc w:val="both"/>
              <w:rPr>
                <w:rFonts w:asciiTheme="minorHAnsi" w:hAnsiTheme="minorHAnsi" w:cstheme="minorHAnsi"/>
                <w:b/>
                <w:color w:val="000000"/>
                <w:sz w:val="20"/>
                <w:szCs w:val="22"/>
              </w:rPr>
            </w:pPr>
          </w:p>
        </w:tc>
        <w:tc>
          <w:tcPr>
            <w:tcW w:w="7366" w:type="dxa"/>
          </w:tcPr>
          <w:p w14:paraId="33BF8E16" w14:textId="236311E8"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Calibri" w:hAnsi="Calibri" w:cs="Calibri"/>
                <w:sz w:val="22"/>
                <w:szCs w:val="22"/>
              </w:rPr>
              <w:t>Špeciálna rastlinná výroba - malí poľnohospodári</w:t>
            </w:r>
          </w:p>
        </w:tc>
      </w:tr>
      <w:tr w:rsidR="00EE67C0" w14:paraId="20355602" w14:textId="77777777" w:rsidTr="006A3ED7">
        <w:trPr>
          <w:trHeight w:val="283"/>
        </w:trPr>
        <w:tc>
          <w:tcPr>
            <w:tcW w:w="1848" w:type="dxa"/>
          </w:tcPr>
          <w:p w14:paraId="5282E60B" w14:textId="77777777" w:rsidR="00EE67C0" w:rsidRDefault="00EE67C0"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02C02418" w14:textId="57624056"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Theme="minorHAnsi" w:hAnsiTheme="minorHAnsi" w:cstheme="minorHAnsi"/>
                <w:sz w:val="22"/>
                <w:szCs w:val="22"/>
              </w:rPr>
              <w:t>Živočíšna výroba</w:t>
            </w:r>
            <w:r w:rsidR="009450F7">
              <w:rPr>
                <w:rFonts w:asciiTheme="minorHAnsi" w:hAnsiTheme="minorHAnsi" w:cstheme="minorHAnsi"/>
                <w:sz w:val="22"/>
                <w:szCs w:val="22"/>
              </w:rPr>
              <w:t xml:space="preserve"> (ŽV)</w:t>
            </w:r>
          </w:p>
        </w:tc>
      </w:tr>
      <w:tr w:rsidR="00EE67C0" w14:paraId="0E7D094D" w14:textId="77777777" w:rsidTr="006A3ED7">
        <w:trPr>
          <w:trHeight w:val="340"/>
        </w:trPr>
        <w:tc>
          <w:tcPr>
            <w:tcW w:w="1848" w:type="dxa"/>
          </w:tcPr>
          <w:p w14:paraId="3931416D" w14:textId="77777777" w:rsidR="00EE67C0" w:rsidRDefault="00EE67C0"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31A7D401" w14:textId="2E276B29"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Theme="minorHAnsi" w:hAnsiTheme="minorHAnsi" w:cstheme="minorHAnsi"/>
                <w:sz w:val="22"/>
                <w:szCs w:val="22"/>
              </w:rPr>
              <w:t xml:space="preserve">Živočíšna výroba </w:t>
            </w:r>
            <w:r w:rsidRPr="00A40647">
              <w:rPr>
                <w:rFonts w:ascii="Calibri" w:hAnsi="Calibri" w:cs="Calibri"/>
                <w:sz w:val="22"/>
                <w:szCs w:val="22"/>
              </w:rPr>
              <w:t>- malí poľnohospodári</w:t>
            </w:r>
          </w:p>
        </w:tc>
      </w:tr>
      <w:tr w:rsidR="00EE67C0" w14:paraId="11083E7B" w14:textId="77777777" w:rsidTr="006A3ED7">
        <w:trPr>
          <w:trHeight w:val="283"/>
        </w:trPr>
        <w:tc>
          <w:tcPr>
            <w:tcW w:w="1848" w:type="dxa"/>
          </w:tcPr>
          <w:p w14:paraId="6DDA87C4" w14:textId="77777777" w:rsidR="00EE67C0" w:rsidRDefault="00EE67C0"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73975E44" w14:textId="3E0C1978" w:rsidR="00EE67C0" w:rsidRPr="00A40647" w:rsidRDefault="00B50164" w:rsidP="00E40943">
            <w:pPr>
              <w:pStyle w:val="Odsekzoznamu"/>
              <w:numPr>
                <w:ilvl w:val="0"/>
                <w:numId w:val="16"/>
              </w:numPr>
              <w:suppressAutoHyphens w:val="0"/>
              <w:ind w:left="323" w:hanging="425"/>
              <w:jc w:val="both"/>
              <w:rPr>
                <w:rFonts w:asciiTheme="minorHAnsi" w:hAnsiTheme="minorHAnsi" w:cstheme="minorHAnsi"/>
                <w:sz w:val="22"/>
                <w:szCs w:val="22"/>
              </w:rPr>
            </w:pPr>
            <w:r w:rsidRPr="00A40647">
              <w:rPr>
                <w:rFonts w:asciiTheme="minorHAnsi" w:hAnsiTheme="minorHAnsi" w:cstheme="minorHAnsi"/>
                <w:sz w:val="22"/>
                <w:szCs w:val="22"/>
              </w:rPr>
              <w:t>Skladovacie kapacity pre produkciu špeciálnej rastlinnej výroby</w:t>
            </w:r>
          </w:p>
        </w:tc>
      </w:tr>
      <w:tr w:rsidR="006B136B" w14:paraId="6F7FB1DB" w14:textId="77777777" w:rsidTr="006A3ED7">
        <w:trPr>
          <w:trHeight w:val="283"/>
        </w:trPr>
        <w:tc>
          <w:tcPr>
            <w:tcW w:w="1848" w:type="dxa"/>
          </w:tcPr>
          <w:p w14:paraId="2CDB9AC2" w14:textId="77777777" w:rsidR="006B136B" w:rsidRDefault="006B136B"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7FCCD120" w14:textId="288DFC00" w:rsidR="006B136B" w:rsidRPr="00A40647" w:rsidRDefault="006B136B" w:rsidP="00D3559C">
            <w:pPr>
              <w:pStyle w:val="Odsekzoznamu"/>
              <w:numPr>
                <w:ilvl w:val="0"/>
                <w:numId w:val="16"/>
              </w:numPr>
              <w:suppressAutoHyphens w:val="0"/>
              <w:ind w:left="323" w:hanging="425"/>
              <w:jc w:val="both"/>
              <w:rPr>
                <w:rFonts w:asciiTheme="minorHAnsi" w:hAnsiTheme="minorHAnsi" w:cstheme="minorHAnsi"/>
                <w:sz w:val="22"/>
                <w:szCs w:val="22"/>
              </w:rPr>
            </w:pPr>
            <w:r w:rsidRPr="006B136B">
              <w:rPr>
                <w:rFonts w:asciiTheme="minorHAnsi" w:hAnsiTheme="minorHAnsi" w:cstheme="minorHAnsi"/>
                <w:sz w:val="22"/>
                <w:szCs w:val="22"/>
              </w:rPr>
              <w:t xml:space="preserve">Špeciálna rastlinná výroba – Projekty do </w:t>
            </w:r>
            <w:r w:rsidR="00D3559C">
              <w:rPr>
                <w:rFonts w:asciiTheme="minorHAnsi" w:hAnsiTheme="minorHAnsi" w:cstheme="minorHAnsi"/>
                <w:sz w:val="22"/>
                <w:szCs w:val="22"/>
              </w:rPr>
              <w:t>80</w:t>
            </w:r>
            <w:r w:rsidRPr="006B136B">
              <w:rPr>
                <w:rFonts w:asciiTheme="minorHAnsi" w:hAnsiTheme="minorHAnsi" w:cstheme="minorHAnsi"/>
                <w:sz w:val="22"/>
                <w:szCs w:val="22"/>
              </w:rPr>
              <w:t> 000 EUR</w:t>
            </w:r>
          </w:p>
        </w:tc>
      </w:tr>
      <w:tr w:rsidR="006B136B" w14:paraId="5E88331D" w14:textId="77777777" w:rsidTr="006A3ED7">
        <w:trPr>
          <w:trHeight w:val="283"/>
        </w:trPr>
        <w:tc>
          <w:tcPr>
            <w:tcW w:w="1848" w:type="dxa"/>
          </w:tcPr>
          <w:p w14:paraId="4E2185E8" w14:textId="77777777" w:rsidR="006B136B" w:rsidRDefault="006B136B"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771AE9CC" w14:textId="0263FDC6" w:rsidR="006B136B" w:rsidRPr="00A40647" w:rsidRDefault="006B136B" w:rsidP="00D3559C">
            <w:pPr>
              <w:pStyle w:val="Odsekzoznamu"/>
              <w:numPr>
                <w:ilvl w:val="0"/>
                <w:numId w:val="16"/>
              </w:numPr>
              <w:suppressAutoHyphens w:val="0"/>
              <w:ind w:left="323" w:hanging="425"/>
              <w:jc w:val="both"/>
              <w:rPr>
                <w:rFonts w:asciiTheme="minorHAnsi" w:hAnsiTheme="minorHAnsi" w:cstheme="minorHAnsi"/>
                <w:sz w:val="22"/>
                <w:szCs w:val="22"/>
              </w:rPr>
            </w:pPr>
            <w:r w:rsidRPr="006B136B">
              <w:rPr>
                <w:rFonts w:asciiTheme="minorHAnsi" w:hAnsiTheme="minorHAnsi" w:cstheme="minorHAnsi"/>
                <w:sz w:val="22"/>
                <w:szCs w:val="22"/>
              </w:rPr>
              <w:t>Ž</w:t>
            </w:r>
            <w:r w:rsidR="007E32D5">
              <w:rPr>
                <w:rFonts w:asciiTheme="minorHAnsi" w:hAnsiTheme="minorHAnsi" w:cstheme="minorHAnsi"/>
                <w:sz w:val="22"/>
                <w:szCs w:val="22"/>
              </w:rPr>
              <w:t xml:space="preserve">ivočíšna výroba – Projekty do </w:t>
            </w:r>
            <w:r w:rsidR="00D3559C">
              <w:rPr>
                <w:rFonts w:asciiTheme="minorHAnsi" w:hAnsiTheme="minorHAnsi" w:cstheme="minorHAnsi"/>
                <w:sz w:val="22"/>
                <w:szCs w:val="22"/>
              </w:rPr>
              <w:t>80</w:t>
            </w:r>
            <w:r w:rsidRPr="006B136B">
              <w:rPr>
                <w:rFonts w:asciiTheme="minorHAnsi" w:hAnsiTheme="minorHAnsi" w:cstheme="minorHAnsi"/>
                <w:sz w:val="22"/>
                <w:szCs w:val="22"/>
              </w:rPr>
              <w:t> 000 EUR</w:t>
            </w:r>
          </w:p>
        </w:tc>
      </w:tr>
    </w:tbl>
    <w:p w14:paraId="0E0397A1" w14:textId="77777777" w:rsidR="00D233ED" w:rsidRPr="00CA67AB" w:rsidRDefault="00D233ED">
      <w:pPr>
        <w:pStyle w:val="TextBodyIndent"/>
        <w:ind w:left="2127" w:hanging="2127"/>
        <w:rPr>
          <w:rFonts w:asciiTheme="minorHAnsi" w:hAnsiTheme="minorHAnsi"/>
          <w:b/>
          <w:color w:val="000000"/>
        </w:rPr>
      </w:pPr>
    </w:p>
    <w:p w14:paraId="5B88B5CF" w14:textId="77777777" w:rsidR="00835166" w:rsidRDefault="00835166">
      <w:pPr>
        <w:pStyle w:val="TextBodyIndent"/>
        <w:ind w:left="2127" w:hanging="2127"/>
        <w:rPr>
          <w:rFonts w:asciiTheme="minorHAnsi" w:hAnsiTheme="minorHAnsi"/>
          <w:b/>
          <w:color w:val="000000"/>
        </w:rPr>
      </w:pPr>
    </w:p>
    <w:p w14:paraId="79A55648" w14:textId="565D7CC7" w:rsidR="004D4036" w:rsidRPr="00CA67AB" w:rsidRDefault="004010E2">
      <w:pPr>
        <w:pStyle w:val="TextBodyIndent"/>
        <w:ind w:left="2127" w:hanging="2127"/>
        <w:rPr>
          <w:rFonts w:asciiTheme="minorHAnsi" w:hAnsiTheme="minorHAnsi"/>
          <w:b/>
          <w:color w:val="000000"/>
        </w:rPr>
      </w:pPr>
      <w:r w:rsidRPr="00CA67AB">
        <w:rPr>
          <w:rFonts w:asciiTheme="minorHAnsi" w:hAnsiTheme="minorHAnsi"/>
          <w:b/>
          <w:color w:val="000000"/>
        </w:rPr>
        <w:t xml:space="preserve">Typ výzvy: </w:t>
      </w:r>
      <w:r w:rsidR="00547867">
        <w:rPr>
          <w:rFonts w:asciiTheme="minorHAnsi" w:hAnsiTheme="minorHAnsi"/>
          <w:b/>
          <w:color w:val="000000"/>
        </w:rPr>
        <w:t>uzavretá</w:t>
      </w:r>
    </w:p>
    <w:p w14:paraId="56EBEE5B" w14:textId="69FE38DC" w:rsidR="004D4036" w:rsidRDefault="004D4036">
      <w:pPr>
        <w:pStyle w:val="TextBodyIndent"/>
        <w:ind w:left="2127" w:hanging="2127"/>
        <w:rPr>
          <w:rFonts w:asciiTheme="minorHAnsi" w:hAnsiTheme="minorHAnsi"/>
          <w:b/>
          <w:color w:val="000000"/>
        </w:rPr>
      </w:pPr>
    </w:p>
    <w:p w14:paraId="58D831B4" w14:textId="77777777" w:rsidR="00835166" w:rsidRDefault="00835166">
      <w:pPr>
        <w:pStyle w:val="TextBodyIndent"/>
        <w:ind w:left="2127" w:hanging="2127"/>
        <w:rPr>
          <w:rFonts w:asciiTheme="minorHAnsi" w:hAnsiTheme="minorHAnsi"/>
          <w:b/>
          <w:color w:val="000000"/>
        </w:rPr>
      </w:pPr>
    </w:p>
    <w:p w14:paraId="76C2CC13" w14:textId="12600885" w:rsidR="001A75F8" w:rsidRDefault="0079031B" w:rsidP="00CE15AA">
      <w:pPr>
        <w:pStyle w:val="TextBodyIndent"/>
        <w:spacing w:after="120"/>
        <w:rPr>
          <w:rFonts w:asciiTheme="minorHAnsi" w:hAnsiTheme="minorHAnsi" w:cstheme="minorHAnsi"/>
          <w:b/>
          <w:color w:val="000000"/>
        </w:rPr>
      </w:pPr>
      <w:r w:rsidRPr="00CA67AB">
        <w:rPr>
          <w:rFonts w:asciiTheme="minorHAnsi" w:hAnsiTheme="minorHAnsi"/>
          <w:b/>
          <w:color w:val="000000"/>
        </w:rPr>
        <w:t xml:space="preserve">Dátum vyhlásenia výzvy:  </w:t>
      </w:r>
      <w:r w:rsidR="001A75F8">
        <w:rPr>
          <w:rFonts w:asciiTheme="minorHAnsi" w:hAnsiTheme="minorHAnsi"/>
          <w:b/>
          <w:color w:val="000000"/>
        </w:rPr>
        <w:tab/>
      </w:r>
      <w:sdt>
        <w:sdtPr>
          <w:rPr>
            <w:rFonts w:asciiTheme="minorHAnsi" w:hAnsiTheme="minorHAnsi"/>
            <w:b/>
            <w:color w:val="000000"/>
          </w:rPr>
          <w:id w:val="-1711100447"/>
          <w:placeholder>
            <w:docPart w:val="DefaultPlaceholder_-1854013438"/>
          </w:placeholder>
          <w:date w:fullDate="2022-01-31T00:00:00Z">
            <w:dateFormat w:val="d. M. yyyy"/>
            <w:lid w:val="sk-SK"/>
            <w:storeMappedDataAs w:val="dateTime"/>
            <w:calendar w:val="gregorian"/>
          </w:date>
        </w:sdtPr>
        <w:sdtEndPr/>
        <w:sdtContent>
          <w:r w:rsidR="00587FAE">
            <w:rPr>
              <w:rFonts w:asciiTheme="minorHAnsi" w:hAnsiTheme="minorHAnsi"/>
              <w:b/>
              <w:color w:val="000000"/>
            </w:rPr>
            <w:t>31. 1. 2022</w:t>
          </w:r>
        </w:sdtContent>
      </w:sdt>
    </w:p>
    <w:p w14:paraId="082AE259" w14:textId="53923E49" w:rsidR="00A4752F" w:rsidRDefault="00547867" w:rsidP="00CE15AA">
      <w:pPr>
        <w:pStyle w:val="TextBodyIndent"/>
        <w:spacing w:before="120"/>
        <w:rPr>
          <w:rFonts w:asciiTheme="minorHAnsi" w:hAnsiTheme="minorHAnsi"/>
          <w:b/>
          <w:color w:val="000000"/>
        </w:rPr>
      </w:pPr>
      <w:r w:rsidRPr="00F64BB8">
        <w:rPr>
          <w:rFonts w:asciiTheme="minorHAnsi" w:hAnsiTheme="minorHAnsi" w:cstheme="minorHAnsi"/>
          <w:b/>
          <w:bCs/>
          <w:color w:val="000000"/>
        </w:rPr>
        <w:t>Dátum uzavretia výzvy:</w:t>
      </w:r>
      <w:r>
        <w:rPr>
          <w:rFonts w:asciiTheme="minorHAnsi" w:hAnsiTheme="minorHAnsi" w:cstheme="minorHAnsi"/>
          <w:b/>
          <w:bCs/>
          <w:color w:val="000000"/>
        </w:rPr>
        <w:tab/>
      </w:r>
      <w:sdt>
        <w:sdtPr>
          <w:rPr>
            <w:rFonts w:asciiTheme="minorHAnsi" w:hAnsiTheme="minorHAnsi"/>
            <w:b/>
          </w:rPr>
          <w:id w:val="630364336"/>
          <w:placeholder>
            <w:docPart w:val="7D2E6839DFB9443D94496B48B745E8E3"/>
          </w:placeholder>
          <w:date w:fullDate="2022-06-30T00:00:00Z">
            <w:dateFormat w:val="d.M.yyyy"/>
            <w:lid w:val="sk-SK"/>
            <w:storeMappedDataAs w:val="dateTime"/>
            <w:calendar w:val="gregorian"/>
          </w:date>
        </w:sdtPr>
        <w:sdtEndPr/>
        <w:sdtContent>
          <w:r w:rsidR="00CA4B37" w:rsidRPr="00592D01">
            <w:rPr>
              <w:rFonts w:asciiTheme="minorHAnsi" w:hAnsiTheme="minorHAnsi"/>
              <w:b/>
            </w:rPr>
            <w:t>30.6.2022</w:t>
          </w:r>
        </w:sdtContent>
      </w:sdt>
    </w:p>
    <w:p w14:paraId="5588C008" w14:textId="7272877A" w:rsidR="00631252" w:rsidRDefault="00631252">
      <w:pPr>
        <w:tabs>
          <w:tab w:val="left" w:pos="540"/>
        </w:tabs>
        <w:spacing w:line="280" w:lineRule="exact"/>
        <w:rPr>
          <w:rFonts w:asciiTheme="minorHAnsi" w:hAnsiTheme="minorHAnsi"/>
          <w:b/>
          <w:bCs/>
        </w:rPr>
      </w:pPr>
    </w:p>
    <w:p w14:paraId="2EC44297" w14:textId="77777777" w:rsidR="006A3ED7" w:rsidRPr="00CA67AB" w:rsidRDefault="006A3ED7">
      <w:pPr>
        <w:tabs>
          <w:tab w:val="left" w:pos="540"/>
        </w:tabs>
        <w:spacing w:line="280" w:lineRule="exact"/>
        <w:rPr>
          <w:rFonts w:asciiTheme="minorHAnsi" w:hAnsiTheme="minorHAnsi"/>
          <w:b/>
          <w:bCs/>
        </w:rPr>
      </w:pPr>
    </w:p>
    <w:p w14:paraId="7A3BD8BB" w14:textId="77777777" w:rsidR="00631252" w:rsidRPr="004978D1" w:rsidRDefault="0079031B" w:rsidP="00CC79E3">
      <w:pPr>
        <w:pStyle w:val="Nadpis1"/>
        <w:numPr>
          <w:ilvl w:val="0"/>
          <w:numId w:val="2"/>
        </w:numPr>
        <w:tabs>
          <w:tab w:val="clear" w:pos="708"/>
        </w:tabs>
        <w:spacing w:before="120" w:after="120"/>
        <w:ind w:left="567" w:hanging="567"/>
        <w:rPr>
          <w:rFonts w:ascii="Calibri" w:hAnsi="Calibri"/>
          <w:b w:val="0"/>
          <w:sz w:val="22"/>
        </w:rPr>
      </w:pPr>
      <w:r w:rsidRPr="004978D1">
        <w:rPr>
          <w:rFonts w:ascii="Calibri" w:hAnsi="Calibri"/>
          <w:smallCaps w:val="0"/>
          <w:sz w:val="22"/>
          <w:lang w:val="sk-SK"/>
        </w:rPr>
        <w:t>Formálne náležitosti výzvy</w:t>
      </w:r>
    </w:p>
    <w:p w14:paraId="5E74807E" w14:textId="527C7902" w:rsidR="00631252" w:rsidRPr="00CE15AA" w:rsidRDefault="0079031B" w:rsidP="00B647FA">
      <w:pPr>
        <w:pStyle w:val="Nadpis2"/>
        <w:numPr>
          <w:ilvl w:val="1"/>
          <w:numId w:val="5"/>
        </w:numPr>
        <w:spacing w:after="120"/>
        <w:ind w:left="567" w:hanging="567"/>
        <w:rPr>
          <w:b w:val="0"/>
        </w:rPr>
      </w:pPr>
      <w:r w:rsidRPr="00CE15AA">
        <w:t>Kontaktné údaje poskytovateľa a spôsob komunikácie s poskytovateľom</w:t>
      </w:r>
    </w:p>
    <w:p w14:paraId="36725384" w14:textId="550F80D9" w:rsidR="00631252" w:rsidRPr="00CA67AB" w:rsidRDefault="0079031B">
      <w:pPr>
        <w:tabs>
          <w:tab w:val="left" w:pos="289"/>
        </w:tabs>
        <w:spacing w:line="280" w:lineRule="exact"/>
        <w:ind w:left="567"/>
        <w:jc w:val="both"/>
        <w:rPr>
          <w:rFonts w:asciiTheme="minorHAnsi" w:hAnsiTheme="minorHAnsi"/>
          <w:sz w:val="22"/>
          <w:szCs w:val="22"/>
        </w:rPr>
      </w:pPr>
      <w:r w:rsidRPr="00CA67AB">
        <w:rPr>
          <w:rFonts w:asciiTheme="minorHAnsi" w:hAnsiTheme="minorHAnsi"/>
          <w:sz w:val="22"/>
          <w:szCs w:val="22"/>
        </w:rPr>
        <w:t xml:space="preserve">Žiadosti o poskytnutie informácií adresujte na kanceláriu generálneho riaditeľa PPA, </w:t>
      </w:r>
      <w:r w:rsidR="00B31F51" w:rsidRPr="00CA67AB">
        <w:rPr>
          <w:rFonts w:asciiTheme="minorHAnsi" w:hAnsiTheme="minorHAnsi"/>
          <w:sz w:val="22"/>
          <w:szCs w:val="22"/>
        </w:rPr>
        <w:t xml:space="preserve">Hraničná </w:t>
      </w:r>
      <w:r w:rsidRPr="00CA67AB">
        <w:rPr>
          <w:rFonts w:asciiTheme="minorHAnsi" w:hAnsiTheme="minorHAnsi"/>
          <w:sz w:val="22"/>
          <w:szCs w:val="22"/>
        </w:rPr>
        <w:t xml:space="preserve">12, 815 26 Bratislava. Prípadné informácie je možné získať na tel. č. </w:t>
      </w:r>
      <w:r w:rsidR="0085457C" w:rsidRPr="0085457C">
        <w:rPr>
          <w:rFonts w:asciiTheme="minorHAnsi" w:hAnsiTheme="minorHAnsi"/>
          <w:sz w:val="22"/>
          <w:szCs w:val="22"/>
        </w:rPr>
        <w:t>+421918612429</w:t>
      </w:r>
      <w:r w:rsidRPr="00CA67AB">
        <w:rPr>
          <w:rFonts w:asciiTheme="minorHAnsi" w:hAnsiTheme="minorHAnsi"/>
          <w:sz w:val="22"/>
          <w:szCs w:val="22"/>
        </w:rPr>
        <w:t xml:space="preserve">, e–mail: </w:t>
      </w:r>
      <w:hyperlink r:id="rId10">
        <w:r w:rsidRPr="00A53329">
          <w:rPr>
            <w:rStyle w:val="Hypertextovprepojenie"/>
            <w:rFonts w:asciiTheme="minorHAnsi" w:eastAsia="Arial Unicode MS" w:hAnsiTheme="minorHAnsi" w:cstheme="minorHAnsi"/>
            <w:sz w:val="22"/>
            <w:szCs w:val="20"/>
          </w:rPr>
          <w:t>info</w:t>
        </w:r>
        <w:r w:rsidRPr="006816D7">
          <w:rPr>
            <w:rStyle w:val="Hypertextovprepojenie"/>
            <w:rFonts w:asciiTheme="minorHAnsi" w:eastAsia="Arial Unicode MS" w:hAnsiTheme="minorHAnsi" w:cstheme="minorHAnsi"/>
            <w:sz w:val="22"/>
            <w:szCs w:val="20"/>
          </w:rPr>
          <w:t>@apa.sk</w:t>
        </w:r>
      </w:hyperlink>
      <w:r w:rsidRPr="00CA67AB">
        <w:rPr>
          <w:rFonts w:asciiTheme="minorHAnsi" w:hAnsiTheme="minorHAnsi"/>
          <w:sz w:val="22"/>
          <w:szCs w:val="22"/>
        </w:rPr>
        <w:t xml:space="preserve"> alebo  na adrese kancelárie generálneho riaditeľa PPA, </w:t>
      </w:r>
      <w:r w:rsidR="00B31F51" w:rsidRPr="00CA67AB">
        <w:rPr>
          <w:rFonts w:asciiTheme="minorHAnsi" w:hAnsiTheme="minorHAnsi"/>
          <w:sz w:val="22"/>
          <w:szCs w:val="22"/>
        </w:rPr>
        <w:t xml:space="preserve">Hraničná </w:t>
      </w:r>
      <w:r w:rsidRPr="00CA67AB">
        <w:rPr>
          <w:rFonts w:asciiTheme="minorHAnsi" w:hAnsiTheme="minorHAnsi"/>
          <w:sz w:val="22"/>
          <w:szCs w:val="22"/>
        </w:rPr>
        <w:t xml:space="preserve">12, 815 26 Bratislava.  PPA bude reagovať na otázky, na ktoré je možné odpovedať informáciami zverejnenými na webovom sídle PPA len odkazmi na príslušné zverejnené dokumenty. V procese </w:t>
      </w:r>
      <w:r w:rsidRPr="00CA67AB">
        <w:rPr>
          <w:rFonts w:asciiTheme="minorHAnsi" w:hAnsiTheme="minorHAnsi"/>
          <w:sz w:val="22"/>
          <w:szCs w:val="22"/>
        </w:rPr>
        <w:lastRenderedPageBreak/>
        <w:t xml:space="preserve">vyhodnocovania žiadostí o nenávratný finančný príspevok z PRV (ďalej len „ŽoNFP“) PPA </w:t>
      </w:r>
      <w:r w:rsidRPr="00CA67AB">
        <w:rPr>
          <w:rFonts w:asciiTheme="minorHAnsi" w:hAnsiTheme="minorHAnsi"/>
          <w:b/>
          <w:bCs/>
          <w:sz w:val="22"/>
          <w:szCs w:val="22"/>
        </w:rPr>
        <w:t>neposkytne informácie</w:t>
      </w:r>
      <w:r w:rsidRPr="00CA67AB">
        <w:rPr>
          <w:rFonts w:asciiTheme="minorHAnsi" w:hAnsiTheme="minorHAnsi"/>
          <w:sz w:val="22"/>
          <w:szCs w:val="22"/>
        </w:rPr>
        <w:t xml:space="preserve"> o stave vyhodnocovania žiadostí. O konečnom výsledku vyhodnotenia ŽoNFP bude žiadateľ písomne informovaný. Odpovede poskytnuté žiadateľovi telefonicky ústnou formou, pokiaľ neboli spracované do písomnej podoby, nemožno považovať za </w:t>
      </w:r>
      <w:r w:rsidR="004D0AE4">
        <w:rPr>
          <w:rFonts w:asciiTheme="minorHAnsi" w:hAnsiTheme="minorHAnsi"/>
          <w:sz w:val="22"/>
          <w:szCs w:val="22"/>
        </w:rPr>
        <w:t xml:space="preserve">právne </w:t>
      </w:r>
      <w:r w:rsidRPr="00CA67AB">
        <w:rPr>
          <w:rFonts w:asciiTheme="minorHAnsi" w:hAnsiTheme="minorHAnsi"/>
          <w:sz w:val="22"/>
          <w:szCs w:val="22"/>
        </w:rPr>
        <w:t xml:space="preserve">záväzné a žiadateľ sa na </w:t>
      </w:r>
      <w:proofErr w:type="spellStart"/>
      <w:r w:rsidRPr="00CA67AB">
        <w:rPr>
          <w:rFonts w:asciiTheme="minorHAnsi" w:hAnsiTheme="minorHAnsi"/>
          <w:sz w:val="22"/>
          <w:szCs w:val="22"/>
        </w:rPr>
        <w:t>ne</w:t>
      </w:r>
      <w:proofErr w:type="spellEnd"/>
      <w:r w:rsidRPr="00CA67AB">
        <w:rPr>
          <w:rFonts w:asciiTheme="minorHAnsi" w:hAnsiTheme="minorHAnsi"/>
          <w:sz w:val="22"/>
          <w:szCs w:val="22"/>
        </w:rPr>
        <w:t xml:space="preserve"> nemôže odvolať. PPA neposkytuje individuálne poradenstvo k vyhlásenej výzve.</w:t>
      </w:r>
    </w:p>
    <w:p w14:paraId="5AFABE73" w14:textId="77777777" w:rsidR="001221AB" w:rsidRPr="00CA67AB" w:rsidRDefault="001221AB">
      <w:pPr>
        <w:tabs>
          <w:tab w:val="left" w:pos="289"/>
        </w:tabs>
        <w:spacing w:line="280" w:lineRule="exact"/>
        <w:ind w:left="567"/>
        <w:jc w:val="both"/>
        <w:rPr>
          <w:rFonts w:asciiTheme="minorHAnsi" w:hAnsiTheme="minorHAnsi"/>
        </w:rPr>
      </w:pPr>
    </w:p>
    <w:p w14:paraId="40D6DBDA" w14:textId="1B2292C9" w:rsidR="00631252" w:rsidRPr="00CE15AA" w:rsidRDefault="0079031B" w:rsidP="00B647FA">
      <w:pPr>
        <w:pStyle w:val="Nadpis2"/>
        <w:numPr>
          <w:ilvl w:val="1"/>
          <w:numId w:val="5"/>
        </w:numPr>
        <w:spacing w:after="120"/>
        <w:ind w:left="567" w:hanging="567"/>
        <w:rPr>
          <w:b w:val="0"/>
        </w:rPr>
      </w:pPr>
      <w:bookmarkStart w:id="1" w:name="_Časový_harmonogram_konania"/>
      <w:bookmarkEnd w:id="1"/>
      <w:r w:rsidRPr="00CE15AA">
        <w:t>Časový harmonogram konania o ŽoNFP</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2398"/>
        <w:gridCol w:w="6821"/>
      </w:tblGrid>
      <w:tr w:rsidR="00547867" w:rsidRPr="00CA67AB" w14:paraId="06233EF1" w14:textId="77777777" w:rsidTr="00240E1F">
        <w:tc>
          <w:tcPr>
            <w:tcW w:w="2398" w:type="dxa"/>
            <w:shd w:val="clear" w:color="auto" w:fill="auto"/>
            <w:tcMar>
              <w:left w:w="103" w:type="dxa"/>
            </w:tcMar>
            <w:vAlign w:val="center"/>
          </w:tcPr>
          <w:p w14:paraId="07948ECE" w14:textId="77777777" w:rsidR="00547867" w:rsidRPr="00CA67AB" w:rsidRDefault="00547867" w:rsidP="00547867">
            <w:pPr>
              <w:tabs>
                <w:tab w:val="left" w:pos="426"/>
              </w:tabs>
              <w:spacing w:line="280" w:lineRule="exact"/>
              <w:rPr>
                <w:rFonts w:asciiTheme="minorHAnsi" w:hAnsiTheme="minorHAnsi"/>
                <w:bCs/>
                <w:sz w:val="22"/>
                <w:highlight w:val="cyan"/>
              </w:rPr>
            </w:pPr>
            <w:r w:rsidRPr="00CA67AB">
              <w:rPr>
                <w:rFonts w:asciiTheme="minorHAnsi" w:hAnsiTheme="minorHAnsi"/>
                <w:b/>
                <w:bCs/>
                <w:sz w:val="22"/>
              </w:rPr>
              <w:t>Podávanie a prijímanie ŽoNFP</w:t>
            </w:r>
          </w:p>
        </w:tc>
        <w:tc>
          <w:tcPr>
            <w:tcW w:w="6821" w:type="dxa"/>
            <w:vAlign w:val="center"/>
          </w:tcPr>
          <w:p w14:paraId="2082F1FA" w14:textId="57451F69" w:rsidR="00547867" w:rsidRPr="00CA67AB" w:rsidRDefault="00547867" w:rsidP="00725350">
            <w:pPr>
              <w:tabs>
                <w:tab w:val="left" w:pos="360"/>
              </w:tabs>
              <w:jc w:val="both"/>
              <w:rPr>
                <w:rFonts w:asciiTheme="minorHAnsi" w:hAnsiTheme="minorHAnsi"/>
                <w:sz w:val="22"/>
              </w:rPr>
            </w:pPr>
            <w:r w:rsidRPr="008B5083">
              <w:rPr>
                <w:rFonts w:asciiTheme="minorHAnsi" w:hAnsiTheme="minorHAnsi" w:cstheme="minorHAnsi"/>
                <w:sz w:val="22"/>
              </w:rPr>
              <w:t xml:space="preserve">od </w:t>
            </w:r>
            <w:sdt>
              <w:sdtPr>
                <w:rPr>
                  <w:rFonts w:asciiTheme="minorHAnsi" w:hAnsiTheme="minorHAnsi" w:cstheme="minorHAnsi"/>
                  <w:sz w:val="22"/>
                  <w:szCs w:val="22"/>
                </w:rPr>
                <w:id w:val="-745342651"/>
                <w:placeholder>
                  <w:docPart w:val="FE0101875F4D48DBA66F5BB8BA516E52"/>
                </w:placeholder>
                <w:date w:fullDate="2022-03-01T00:00:00Z">
                  <w:dateFormat w:val="d. M. yyyy"/>
                  <w:lid w:val="sk-SK"/>
                  <w:storeMappedDataAs w:val="dateTime"/>
                  <w:calendar w:val="gregorian"/>
                </w:date>
              </w:sdtPr>
              <w:sdtEndPr/>
              <w:sdtContent>
                <w:r w:rsidR="00991A4B">
                  <w:rPr>
                    <w:rFonts w:asciiTheme="minorHAnsi" w:hAnsiTheme="minorHAnsi" w:cstheme="minorHAnsi"/>
                    <w:sz w:val="22"/>
                    <w:szCs w:val="22"/>
                  </w:rPr>
                  <w:t>1. 3. 2022</w:t>
                </w:r>
              </w:sdtContent>
            </w:sdt>
            <w:r w:rsidRPr="008B5083">
              <w:rPr>
                <w:rFonts w:asciiTheme="minorHAnsi" w:hAnsiTheme="minorHAnsi" w:cstheme="minorHAnsi"/>
                <w:sz w:val="22"/>
              </w:rPr>
              <w:t xml:space="preserve">  do </w:t>
            </w:r>
            <w:sdt>
              <w:sdtPr>
                <w:rPr>
                  <w:rFonts w:asciiTheme="minorHAnsi" w:hAnsiTheme="minorHAnsi"/>
                  <w:sz w:val="22"/>
                </w:rPr>
                <w:id w:val="-205340345"/>
                <w:placeholder>
                  <w:docPart w:val="3B513620DA624D42A92025ED29BC0418"/>
                </w:placeholder>
                <w:date w:fullDate="2022-06-30T00:00:00Z">
                  <w:dateFormat w:val="d.M.yyyy"/>
                  <w:lid w:val="sk-SK"/>
                  <w:storeMappedDataAs w:val="dateTime"/>
                  <w:calendar w:val="gregorian"/>
                </w:date>
              </w:sdtPr>
              <w:sdtEndPr/>
              <w:sdtContent>
                <w:r w:rsidR="00CA4B37" w:rsidRPr="00725350">
                  <w:rPr>
                    <w:rFonts w:asciiTheme="minorHAnsi" w:hAnsiTheme="minorHAnsi"/>
                    <w:sz w:val="22"/>
                  </w:rPr>
                  <w:t>30.6.2022</w:t>
                </w:r>
              </w:sdtContent>
            </w:sdt>
          </w:p>
        </w:tc>
      </w:tr>
      <w:tr w:rsidR="00F1151B" w:rsidRPr="00CA67AB" w14:paraId="2D2F33E8" w14:textId="77777777" w:rsidTr="00240E1F">
        <w:tc>
          <w:tcPr>
            <w:tcW w:w="2398" w:type="dxa"/>
            <w:shd w:val="clear" w:color="auto" w:fill="auto"/>
            <w:tcMar>
              <w:left w:w="103" w:type="dxa"/>
            </w:tcMar>
            <w:vAlign w:val="center"/>
          </w:tcPr>
          <w:p w14:paraId="11325F92" w14:textId="77777777" w:rsidR="00F1151B" w:rsidRPr="00CA67AB" w:rsidRDefault="00F1151B" w:rsidP="00F1151B">
            <w:pPr>
              <w:tabs>
                <w:tab w:val="left" w:pos="426"/>
              </w:tabs>
              <w:spacing w:line="280" w:lineRule="exact"/>
              <w:rPr>
                <w:rFonts w:asciiTheme="minorHAnsi" w:hAnsiTheme="minorHAnsi"/>
                <w:bCs/>
                <w:sz w:val="22"/>
              </w:rPr>
            </w:pPr>
            <w:r w:rsidRPr="00CA67AB">
              <w:rPr>
                <w:rFonts w:asciiTheme="minorHAnsi" w:hAnsiTheme="minorHAnsi"/>
                <w:b/>
                <w:bCs/>
                <w:sz w:val="22"/>
              </w:rPr>
              <w:t>Hodnotenie ŽoNFP</w:t>
            </w:r>
          </w:p>
        </w:tc>
        <w:tc>
          <w:tcPr>
            <w:tcW w:w="6821" w:type="dxa"/>
          </w:tcPr>
          <w:p w14:paraId="71B3DFFC" w14:textId="270E3EAB" w:rsidR="00F1151B" w:rsidRPr="00FC7162" w:rsidRDefault="00F1151B" w:rsidP="00F1151B">
            <w:pPr>
              <w:tabs>
                <w:tab w:val="left" w:pos="426"/>
              </w:tabs>
              <w:spacing w:line="280" w:lineRule="exact"/>
              <w:jc w:val="both"/>
              <w:rPr>
                <w:rFonts w:asciiTheme="minorHAnsi" w:hAnsiTheme="minorHAnsi" w:cstheme="minorHAnsi"/>
                <w:bCs/>
                <w:sz w:val="22"/>
              </w:rPr>
            </w:pPr>
            <w:r w:rsidRPr="00FC7162">
              <w:rPr>
                <w:rFonts w:asciiTheme="minorHAnsi" w:hAnsiTheme="minorHAnsi" w:cstheme="minorHAnsi"/>
                <w:bCs/>
                <w:sz w:val="22"/>
              </w:rPr>
              <w:t>Začína od posledného možného dátumu na doručenie ŽoNFP výlučne elektronicky prostredníctvom Ústredného portálu verejnej správy a končí dňom vydania Rozhodnutia o schválení/neschválení ŽoNFP.</w:t>
            </w:r>
          </w:p>
        </w:tc>
      </w:tr>
      <w:tr w:rsidR="00F1151B" w:rsidRPr="00CA67AB" w14:paraId="6C2B75D1" w14:textId="77777777" w:rsidTr="00240E1F">
        <w:tc>
          <w:tcPr>
            <w:tcW w:w="2398" w:type="dxa"/>
            <w:shd w:val="clear" w:color="auto" w:fill="auto"/>
            <w:tcMar>
              <w:left w:w="103" w:type="dxa"/>
            </w:tcMar>
            <w:vAlign w:val="center"/>
          </w:tcPr>
          <w:p w14:paraId="06E71DDB" w14:textId="0AE977C1" w:rsidR="00F1151B" w:rsidRPr="00CA67AB" w:rsidRDefault="00F1151B" w:rsidP="00F1151B">
            <w:pPr>
              <w:tabs>
                <w:tab w:val="left" w:pos="426"/>
              </w:tabs>
              <w:spacing w:line="280" w:lineRule="exact"/>
              <w:rPr>
                <w:rFonts w:asciiTheme="minorHAnsi" w:hAnsiTheme="minorHAnsi"/>
                <w:b/>
                <w:bCs/>
                <w:sz w:val="22"/>
              </w:rPr>
            </w:pPr>
            <w:r w:rsidRPr="00C81DBC">
              <w:rPr>
                <w:rFonts w:asciiTheme="minorHAnsi" w:hAnsiTheme="minorHAnsi"/>
                <w:b/>
                <w:bCs/>
                <w:sz w:val="22"/>
              </w:rPr>
              <w:t>Počet podaných ŽoNFP v predmetnej výzve</w:t>
            </w:r>
          </w:p>
        </w:tc>
        <w:tc>
          <w:tcPr>
            <w:tcW w:w="6821" w:type="dxa"/>
            <w:vAlign w:val="center"/>
          </w:tcPr>
          <w:p w14:paraId="7544A9B5" w14:textId="19AF84BD" w:rsidR="00F1151B" w:rsidRPr="00FC7162" w:rsidRDefault="00F1151B" w:rsidP="00EF72E5">
            <w:pPr>
              <w:tabs>
                <w:tab w:val="left" w:pos="426"/>
              </w:tabs>
              <w:spacing w:line="280" w:lineRule="exact"/>
              <w:rPr>
                <w:rFonts w:asciiTheme="minorHAnsi" w:hAnsiTheme="minorHAnsi" w:cstheme="minorHAnsi"/>
                <w:bCs/>
                <w:sz w:val="22"/>
              </w:rPr>
            </w:pPr>
            <w:r w:rsidRPr="00FC7162">
              <w:rPr>
                <w:rFonts w:asciiTheme="minorHAnsi" w:hAnsiTheme="minorHAnsi" w:cstheme="minorHAnsi"/>
                <w:bCs/>
                <w:sz w:val="22"/>
              </w:rPr>
              <w:t>Menej ako 101 podaných ŽoNFP</w:t>
            </w:r>
          </w:p>
        </w:tc>
      </w:tr>
      <w:tr w:rsidR="00F1151B" w:rsidRPr="00CA67AB" w14:paraId="2BF19CA7" w14:textId="77777777" w:rsidTr="00240E1F">
        <w:tc>
          <w:tcPr>
            <w:tcW w:w="2398" w:type="dxa"/>
            <w:shd w:val="clear" w:color="auto" w:fill="auto"/>
            <w:tcMar>
              <w:left w:w="103" w:type="dxa"/>
            </w:tcMar>
            <w:vAlign w:val="center"/>
          </w:tcPr>
          <w:p w14:paraId="5A53C989" w14:textId="77777777" w:rsidR="00F1151B" w:rsidRPr="00CA67AB" w:rsidRDefault="00F1151B" w:rsidP="00F1151B">
            <w:pPr>
              <w:tabs>
                <w:tab w:val="left" w:pos="426"/>
              </w:tabs>
              <w:spacing w:line="280" w:lineRule="exact"/>
              <w:rPr>
                <w:rFonts w:asciiTheme="minorHAnsi" w:hAnsiTheme="minorHAnsi"/>
                <w:b/>
                <w:bCs/>
                <w:sz w:val="22"/>
              </w:rPr>
            </w:pPr>
            <w:r w:rsidRPr="00CA67AB">
              <w:rPr>
                <w:rFonts w:asciiTheme="minorHAnsi" w:hAnsiTheme="minorHAnsi"/>
                <w:b/>
                <w:bCs/>
                <w:sz w:val="22"/>
              </w:rPr>
              <w:t>Vystavenie potvrdenia o registrácii ŽoNFP</w:t>
            </w:r>
          </w:p>
        </w:tc>
        <w:tc>
          <w:tcPr>
            <w:tcW w:w="6821" w:type="dxa"/>
          </w:tcPr>
          <w:p w14:paraId="43B9CE9E" w14:textId="4BAF9BEC" w:rsidR="00F1151B" w:rsidRPr="00FC7162" w:rsidRDefault="00F1151B" w:rsidP="00F1151B">
            <w:pPr>
              <w:tabs>
                <w:tab w:val="left" w:pos="426"/>
              </w:tabs>
              <w:spacing w:line="280" w:lineRule="exact"/>
              <w:jc w:val="both"/>
              <w:rPr>
                <w:rFonts w:asciiTheme="minorHAnsi" w:hAnsiTheme="minorHAnsi" w:cstheme="minorHAnsi"/>
                <w:bCs/>
                <w:sz w:val="22"/>
              </w:rPr>
            </w:pPr>
            <w:r w:rsidRPr="00FC7162">
              <w:rPr>
                <w:rFonts w:asciiTheme="minorHAnsi" w:hAnsiTheme="minorHAnsi" w:cstheme="minorHAnsi"/>
                <w:bCs/>
                <w:sz w:val="22"/>
              </w:rPr>
              <w:t>do 70 pracovných dní od posledného možného dátumu na doručenie ŽoNFP elektronicky prostredníctvom Ústredného portálu verejnej správy. Lehota na registráciu sa bude zvyšovať aritmetickým radom o 30 pracovných dní voči pôvodným 70 pracovným dňom pri prijatí ŽoNFP vyšších o každých 200 voči základným 100 ŽoNFP.</w:t>
            </w:r>
          </w:p>
        </w:tc>
      </w:tr>
      <w:tr w:rsidR="00547867" w:rsidRPr="00CA67AB" w14:paraId="40F009E6" w14:textId="77777777" w:rsidTr="00240E1F">
        <w:tc>
          <w:tcPr>
            <w:tcW w:w="2398" w:type="dxa"/>
            <w:shd w:val="clear" w:color="auto" w:fill="auto"/>
            <w:tcMar>
              <w:left w:w="103" w:type="dxa"/>
            </w:tcMar>
            <w:vAlign w:val="center"/>
          </w:tcPr>
          <w:p w14:paraId="6F13732E" w14:textId="77777777" w:rsidR="00547867" w:rsidRPr="009B3247" w:rsidRDefault="00547867" w:rsidP="00547867">
            <w:pPr>
              <w:tabs>
                <w:tab w:val="left" w:pos="426"/>
              </w:tabs>
              <w:spacing w:line="280" w:lineRule="exact"/>
              <w:rPr>
                <w:rFonts w:asciiTheme="minorHAnsi" w:hAnsiTheme="minorHAnsi"/>
                <w:b/>
                <w:bCs/>
                <w:sz w:val="22"/>
              </w:rPr>
            </w:pPr>
            <w:r w:rsidRPr="009B3247">
              <w:rPr>
                <w:rFonts w:asciiTheme="minorHAnsi" w:hAnsiTheme="minorHAnsi"/>
                <w:b/>
                <w:bCs/>
                <w:sz w:val="22"/>
              </w:rPr>
              <w:t>Výber ŽoNFP</w:t>
            </w:r>
          </w:p>
        </w:tc>
        <w:tc>
          <w:tcPr>
            <w:tcW w:w="6821" w:type="dxa"/>
          </w:tcPr>
          <w:p w14:paraId="6DB17219" w14:textId="4B80A1A7" w:rsidR="00547867" w:rsidRPr="00CA67AB" w:rsidRDefault="00547867" w:rsidP="00547867">
            <w:pPr>
              <w:jc w:val="both"/>
              <w:rPr>
                <w:rFonts w:asciiTheme="minorHAnsi" w:hAnsiTheme="minorHAnsi"/>
                <w:bCs/>
                <w:sz w:val="22"/>
              </w:rPr>
            </w:pPr>
            <w:r w:rsidRPr="009B3247">
              <w:rPr>
                <w:rFonts w:asciiTheme="minorHAnsi" w:hAnsiTheme="minorHAnsi" w:cstheme="minorHAnsi"/>
                <w:bCs/>
                <w:sz w:val="22"/>
              </w:rPr>
              <w:t xml:space="preserve">do 40 pracovných dní od vystavenia potvrdenia o registrácii ŽoNFP za všetky </w:t>
            </w:r>
            <w:r w:rsidR="003A5224" w:rsidRPr="009B3247">
              <w:rPr>
                <w:rFonts w:asciiTheme="minorHAnsi" w:hAnsiTheme="minorHAnsi" w:cstheme="minorHAnsi"/>
                <w:bCs/>
                <w:sz w:val="22"/>
              </w:rPr>
              <w:t xml:space="preserve">prijaté </w:t>
            </w:r>
            <w:r w:rsidRPr="009B3247">
              <w:rPr>
                <w:rFonts w:asciiTheme="minorHAnsi" w:hAnsiTheme="minorHAnsi" w:cstheme="minorHAnsi"/>
                <w:bCs/>
                <w:sz w:val="22"/>
              </w:rPr>
              <w:t>ŽoNFP. Lehota na zabezpečenie výberu sa bude zvyšovať aritmetickým radom o 30 pracovných dní voči pôvodným 40 pracovným dňom pri prijatí ŽoNFP vyšších o každých 200 voči základným 100 ŽoNFP.</w:t>
            </w:r>
          </w:p>
        </w:tc>
      </w:tr>
      <w:tr w:rsidR="00547867" w:rsidRPr="00CA67AB" w14:paraId="78FC2AFA" w14:textId="77777777" w:rsidTr="00240E1F">
        <w:tc>
          <w:tcPr>
            <w:tcW w:w="2398" w:type="dxa"/>
            <w:shd w:val="clear" w:color="auto" w:fill="auto"/>
            <w:tcMar>
              <w:left w:w="103" w:type="dxa"/>
            </w:tcMar>
            <w:vAlign w:val="center"/>
          </w:tcPr>
          <w:p w14:paraId="53B8A59A" w14:textId="77777777" w:rsidR="00547867" w:rsidRPr="00CA67AB" w:rsidRDefault="00547867" w:rsidP="00547867">
            <w:pPr>
              <w:tabs>
                <w:tab w:val="left" w:pos="426"/>
              </w:tabs>
              <w:spacing w:line="280" w:lineRule="exact"/>
              <w:rPr>
                <w:rFonts w:asciiTheme="minorHAnsi" w:hAnsiTheme="minorHAnsi"/>
                <w:b/>
                <w:bCs/>
                <w:sz w:val="22"/>
              </w:rPr>
            </w:pPr>
            <w:r w:rsidRPr="00CA67AB">
              <w:rPr>
                <w:rFonts w:asciiTheme="minorHAnsi" w:hAnsiTheme="minorHAnsi"/>
                <w:b/>
                <w:bCs/>
                <w:sz w:val="22"/>
              </w:rPr>
              <w:t>Vydanie rozhodnutia o schválení/neschválení ŽoNFP</w:t>
            </w:r>
          </w:p>
        </w:tc>
        <w:tc>
          <w:tcPr>
            <w:tcW w:w="6821" w:type="dxa"/>
            <w:vAlign w:val="center"/>
          </w:tcPr>
          <w:p w14:paraId="1BFB0795" w14:textId="5CEFC0FA" w:rsidR="00547867" w:rsidRPr="00CA67AB" w:rsidRDefault="00547867" w:rsidP="00547867">
            <w:pPr>
              <w:jc w:val="both"/>
              <w:rPr>
                <w:rFonts w:asciiTheme="minorHAnsi" w:hAnsiTheme="minorHAnsi"/>
                <w:sz w:val="22"/>
              </w:rPr>
            </w:pPr>
            <w:r w:rsidRPr="008B5083">
              <w:rPr>
                <w:rFonts w:asciiTheme="minorHAnsi" w:hAnsiTheme="minorHAnsi" w:cstheme="minorHAnsi"/>
                <w:bCs/>
                <w:sz w:val="22"/>
              </w:rPr>
              <w:t>do 30 pracovných dní od uskutočnenia výberu. Lehota na vydanie prvostupňového rozhodnutia sa bude zvyšovať aritmetickým radom o 20 pracovných dní voči pôvodným 30 pracovným dňom pri prijatí ŽoNFP vyšších o každých 200 voči základným 100 ŽoNFP.</w:t>
            </w:r>
          </w:p>
        </w:tc>
      </w:tr>
    </w:tbl>
    <w:p w14:paraId="0DBCFEC2" w14:textId="77777777" w:rsidR="00631252" w:rsidRPr="00CA67AB" w:rsidRDefault="00631252">
      <w:pPr>
        <w:tabs>
          <w:tab w:val="left" w:pos="289"/>
        </w:tabs>
        <w:spacing w:line="280" w:lineRule="exact"/>
        <w:ind w:left="567"/>
        <w:jc w:val="both"/>
        <w:rPr>
          <w:rFonts w:asciiTheme="minorHAnsi" w:hAnsiTheme="minorHAnsi"/>
          <w:b/>
        </w:rPr>
      </w:pPr>
    </w:p>
    <w:p w14:paraId="6D988B93" w14:textId="71628949" w:rsidR="00631252" w:rsidRPr="00CE15AA" w:rsidRDefault="0079031B" w:rsidP="00B647FA">
      <w:pPr>
        <w:pStyle w:val="Nadpis2"/>
        <w:numPr>
          <w:ilvl w:val="1"/>
          <w:numId w:val="5"/>
        </w:numPr>
        <w:spacing w:after="120"/>
        <w:ind w:left="567" w:hanging="567"/>
        <w:jc w:val="both"/>
        <w:rPr>
          <w:b w:val="0"/>
        </w:rPr>
      </w:pPr>
      <w:bookmarkStart w:id="2" w:name="_Hlk134008966"/>
      <w:r w:rsidRPr="00CE15AA">
        <w:t xml:space="preserve">Indikatívna výška finančných prostriedkov určených na vyčerpanie vo výzve </w:t>
      </w:r>
      <w:r w:rsidR="00674215" w:rsidRPr="00CE15AA">
        <w:t xml:space="preserve">sa </w:t>
      </w:r>
      <w:r w:rsidRPr="00CE15AA">
        <w:t>člení na menej rozvinuté regióny (mimo Bratislavského kraja - v stĺpci MRR) a ostatné regióny (Bratislavský kraj - v stĺpci OR)</w:t>
      </w:r>
      <w:bookmarkEnd w:id="2"/>
    </w:p>
    <w:tbl>
      <w:tblPr>
        <w:tblStyle w:val="Mriekatabuky"/>
        <w:tblW w:w="9209" w:type="dxa"/>
        <w:tblLook w:val="04A0" w:firstRow="1" w:lastRow="0" w:firstColumn="1" w:lastColumn="0" w:noHBand="0" w:noVBand="1"/>
      </w:tblPr>
      <w:tblGrid>
        <w:gridCol w:w="4390"/>
        <w:gridCol w:w="1417"/>
        <w:gridCol w:w="1701"/>
        <w:gridCol w:w="1701"/>
      </w:tblGrid>
      <w:tr w:rsidR="00FD16C4" w:rsidRPr="00FD16C4" w14:paraId="7711FF95" w14:textId="77777777" w:rsidTr="003B640C">
        <w:tc>
          <w:tcPr>
            <w:tcW w:w="4390" w:type="dxa"/>
            <w:vAlign w:val="center"/>
          </w:tcPr>
          <w:p w14:paraId="73C961DA" w14:textId="4B5FD5BC" w:rsidR="00FD16C4" w:rsidRPr="00FD16C4" w:rsidRDefault="00FD16C4" w:rsidP="00FD16C4">
            <w:pPr>
              <w:rPr>
                <w:rFonts w:asciiTheme="minorHAnsi" w:hAnsiTheme="minorHAnsi" w:cstheme="minorHAnsi"/>
                <w:b/>
                <w:sz w:val="18"/>
                <w:szCs w:val="18"/>
              </w:rPr>
            </w:pPr>
            <w:r w:rsidRPr="00FD16C4">
              <w:rPr>
                <w:rFonts w:asciiTheme="minorHAnsi" w:hAnsiTheme="minorHAnsi" w:cstheme="minorHAnsi"/>
                <w:b/>
                <w:sz w:val="18"/>
                <w:szCs w:val="18"/>
              </w:rPr>
              <w:t>Oblasti</w:t>
            </w:r>
          </w:p>
        </w:tc>
        <w:tc>
          <w:tcPr>
            <w:tcW w:w="1417" w:type="dxa"/>
            <w:vAlign w:val="center"/>
          </w:tcPr>
          <w:p w14:paraId="0FBBD30C" w14:textId="0A457936" w:rsidR="00FD16C4" w:rsidRPr="00FD16C4" w:rsidRDefault="00FD16C4" w:rsidP="00FD16C4">
            <w:pPr>
              <w:jc w:val="center"/>
              <w:rPr>
                <w:rFonts w:asciiTheme="minorHAnsi" w:hAnsiTheme="minorHAnsi" w:cstheme="minorHAnsi"/>
                <w:b/>
                <w:sz w:val="18"/>
                <w:szCs w:val="18"/>
              </w:rPr>
            </w:pPr>
            <w:r w:rsidRPr="00FD16C4">
              <w:rPr>
                <w:rFonts w:asciiTheme="minorHAnsi" w:hAnsiTheme="minorHAnsi" w:cstheme="minorHAnsi"/>
                <w:b/>
                <w:sz w:val="18"/>
                <w:szCs w:val="18"/>
              </w:rPr>
              <w:t>Spolu</w:t>
            </w:r>
          </w:p>
        </w:tc>
        <w:tc>
          <w:tcPr>
            <w:tcW w:w="1701" w:type="dxa"/>
          </w:tcPr>
          <w:p w14:paraId="339C27BC" w14:textId="258E8F94" w:rsidR="00FD16C4" w:rsidRPr="00FD16C4" w:rsidRDefault="00FD16C4" w:rsidP="00FD16C4">
            <w:pPr>
              <w:jc w:val="center"/>
              <w:rPr>
                <w:rFonts w:asciiTheme="minorHAnsi" w:hAnsiTheme="minorHAnsi" w:cstheme="minorHAnsi"/>
                <w:sz w:val="18"/>
                <w:szCs w:val="18"/>
              </w:rPr>
            </w:pPr>
            <w:r w:rsidRPr="00FD16C4">
              <w:rPr>
                <w:rFonts w:asciiTheme="minorHAnsi" w:hAnsiTheme="minorHAnsi" w:cstheme="minorHAnsi"/>
                <w:b/>
                <w:sz w:val="18"/>
                <w:szCs w:val="18"/>
              </w:rPr>
              <w:t>Indikatívna výška finančných prostriedkov za MRR (v EUR)</w:t>
            </w:r>
          </w:p>
        </w:tc>
        <w:tc>
          <w:tcPr>
            <w:tcW w:w="1701" w:type="dxa"/>
          </w:tcPr>
          <w:p w14:paraId="08AD2FDE" w14:textId="5B75DAAE" w:rsidR="00FD16C4" w:rsidRPr="00FD16C4" w:rsidRDefault="00FD16C4" w:rsidP="00FD16C4">
            <w:pPr>
              <w:jc w:val="center"/>
              <w:rPr>
                <w:rFonts w:asciiTheme="minorHAnsi" w:hAnsiTheme="minorHAnsi" w:cstheme="minorHAnsi"/>
                <w:sz w:val="18"/>
                <w:szCs w:val="18"/>
              </w:rPr>
            </w:pPr>
            <w:r w:rsidRPr="00FD16C4">
              <w:rPr>
                <w:rFonts w:asciiTheme="minorHAnsi" w:hAnsiTheme="minorHAnsi" w:cstheme="minorHAnsi"/>
                <w:b/>
                <w:sz w:val="18"/>
                <w:szCs w:val="18"/>
              </w:rPr>
              <w:t>Indikatívna výška finančných prostriedkov za OR (v EUR)</w:t>
            </w:r>
          </w:p>
        </w:tc>
      </w:tr>
      <w:tr w:rsidR="00D02342" w:rsidRPr="00FD16C4" w14:paraId="7B77821C" w14:textId="77777777" w:rsidTr="007A4CEB">
        <w:trPr>
          <w:trHeight w:val="283"/>
        </w:trPr>
        <w:tc>
          <w:tcPr>
            <w:tcW w:w="4390" w:type="dxa"/>
            <w:vAlign w:val="center"/>
          </w:tcPr>
          <w:p w14:paraId="0886F037" w14:textId="3B7739A3" w:rsidR="00D02342" w:rsidRPr="00FD16C4" w:rsidRDefault="00D02342" w:rsidP="00D02342">
            <w:pPr>
              <w:rPr>
                <w:rFonts w:asciiTheme="minorHAnsi" w:hAnsiTheme="minorHAnsi" w:cstheme="minorHAnsi"/>
                <w:b/>
                <w:sz w:val="18"/>
                <w:szCs w:val="18"/>
              </w:rPr>
            </w:pPr>
            <w:r w:rsidRPr="00FD16C4">
              <w:rPr>
                <w:rFonts w:asciiTheme="minorHAnsi" w:hAnsiTheme="minorHAnsi" w:cstheme="minorHAnsi"/>
                <w:b/>
                <w:sz w:val="18"/>
                <w:szCs w:val="18"/>
              </w:rPr>
              <w:t>Oblasti celkom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53A941" w14:textId="44DBB35B" w:rsidR="00D66655" w:rsidRPr="00D66655" w:rsidRDefault="00D66655" w:rsidP="00D02342">
            <w:pPr>
              <w:jc w:val="right"/>
              <w:rPr>
                <w:rFonts w:asciiTheme="minorHAnsi" w:hAnsiTheme="minorHAnsi" w:cstheme="minorHAnsi"/>
                <w:color w:val="FF0000"/>
                <w:sz w:val="18"/>
                <w:szCs w:val="18"/>
              </w:rPr>
            </w:pPr>
            <w:r w:rsidRPr="00D66655">
              <w:rPr>
                <w:rFonts w:asciiTheme="minorHAnsi" w:hAnsiTheme="minorHAnsi" w:cstheme="minorHAnsi"/>
                <w:color w:val="FF0000"/>
                <w:sz w:val="18"/>
                <w:szCs w:val="18"/>
              </w:rPr>
              <w:t>216 800 000</w:t>
            </w:r>
          </w:p>
          <w:p w14:paraId="3BBA35D6" w14:textId="7B06D677" w:rsidR="00D02342" w:rsidRPr="00D66655" w:rsidRDefault="00FD72EF" w:rsidP="00D02342">
            <w:pPr>
              <w:jc w:val="right"/>
              <w:rPr>
                <w:rFonts w:asciiTheme="minorHAnsi" w:hAnsiTheme="minorHAnsi" w:cstheme="minorHAnsi"/>
                <w:dstrike/>
                <w:sz w:val="18"/>
                <w:szCs w:val="18"/>
              </w:rPr>
            </w:pPr>
            <w:r w:rsidRPr="00D66655">
              <w:rPr>
                <w:rFonts w:asciiTheme="minorHAnsi" w:hAnsiTheme="minorHAnsi" w:cstheme="minorHAnsi"/>
                <w:dstrike/>
                <w:sz w:val="18"/>
                <w:szCs w:val="18"/>
              </w:rPr>
              <w:t>110 000</w:t>
            </w:r>
            <w:r w:rsidR="007A4CEB">
              <w:rPr>
                <w:rFonts w:asciiTheme="minorHAnsi" w:hAnsiTheme="minorHAnsi" w:cstheme="minorHAnsi"/>
                <w:dstrike/>
                <w:sz w:val="18"/>
                <w:szCs w:val="18"/>
              </w:rPr>
              <w:t> </w:t>
            </w:r>
            <w:r w:rsidRPr="00D66655">
              <w:rPr>
                <w:rFonts w:asciiTheme="minorHAnsi" w:hAnsiTheme="minorHAnsi" w:cstheme="minorHAnsi"/>
                <w:dstrike/>
                <w:sz w:val="18"/>
                <w:szCs w:val="1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F2431A" w14:textId="45A6B40F" w:rsidR="007A4CEB" w:rsidRPr="007A4CEB" w:rsidRDefault="00760CD6" w:rsidP="00FD72EF">
            <w:pPr>
              <w:jc w:val="right"/>
              <w:rPr>
                <w:rFonts w:asciiTheme="minorHAnsi" w:hAnsiTheme="minorHAnsi" w:cstheme="minorHAnsi"/>
                <w:color w:val="FF0000"/>
                <w:sz w:val="18"/>
                <w:szCs w:val="18"/>
              </w:rPr>
            </w:pPr>
            <w:r w:rsidRPr="00760CD6">
              <w:rPr>
                <w:rFonts w:asciiTheme="minorHAnsi" w:hAnsiTheme="minorHAnsi" w:cstheme="minorHAnsi"/>
                <w:color w:val="FF0000"/>
                <w:sz w:val="18"/>
                <w:szCs w:val="18"/>
              </w:rPr>
              <w:t>209 641 967,39</w:t>
            </w:r>
          </w:p>
          <w:p w14:paraId="71B033FF" w14:textId="75DC77F1" w:rsidR="00D02342" w:rsidRPr="007A4CEB" w:rsidRDefault="00FD72EF" w:rsidP="00FD72EF">
            <w:pPr>
              <w:jc w:val="right"/>
              <w:rPr>
                <w:rFonts w:asciiTheme="minorHAnsi" w:hAnsiTheme="minorHAnsi" w:cstheme="minorHAnsi"/>
                <w:dstrike/>
                <w:sz w:val="18"/>
                <w:szCs w:val="18"/>
              </w:rPr>
            </w:pPr>
            <w:r w:rsidRPr="007A4CEB">
              <w:rPr>
                <w:rFonts w:asciiTheme="minorHAnsi" w:hAnsiTheme="minorHAnsi" w:cstheme="minorHAnsi"/>
                <w:dstrike/>
                <w:sz w:val="18"/>
                <w:szCs w:val="18"/>
              </w:rPr>
              <w:t>103 221 967,39</w:t>
            </w:r>
            <w:r w:rsidR="00D02342" w:rsidRPr="007A4CEB">
              <w:rPr>
                <w:rFonts w:asciiTheme="minorHAnsi" w:hAnsiTheme="minorHAnsi" w:cstheme="minorHAnsi"/>
                <w:dstrike/>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C1B7B8" w14:textId="7F7E1061" w:rsidR="00F22B79" w:rsidRPr="00F22B79" w:rsidRDefault="00F22B79" w:rsidP="00F22B79">
            <w:pPr>
              <w:jc w:val="right"/>
              <w:rPr>
                <w:rFonts w:asciiTheme="minorHAnsi" w:hAnsiTheme="minorHAnsi" w:cstheme="minorHAnsi"/>
                <w:color w:val="FF0000"/>
                <w:sz w:val="18"/>
                <w:szCs w:val="18"/>
              </w:rPr>
            </w:pPr>
            <w:r w:rsidRPr="00F22B79">
              <w:rPr>
                <w:rFonts w:asciiTheme="minorHAnsi" w:hAnsiTheme="minorHAnsi" w:cstheme="minorHAnsi"/>
                <w:color w:val="FF0000"/>
                <w:sz w:val="18"/>
                <w:szCs w:val="18"/>
              </w:rPr>
              <w:t>7 158 032,6</w:t>
            </w:r>
            <w:r w:rsidR="00760CD6">
              <w:rPr>
                <w:rFonts w:asciiTheme="minorHAnsi" w:hAnsiTheme="minorHAnsi" w:cstheme="minorHAnsi"/>
                <w:color w:val="FF0000"/>
                <w:sz w:val="18"/>
                <w:szCs w:val="18"/>
              </w:rPr>
              <w:t>1</w:t>
            </w:r>
          </w:p>
          <w:p w14:paraId="0FC7B500" w14:textId="33C958D3" w:rsidR="00D02342" w:rsidRPr="00F22B79" w:rsidRDefault="00FD72EF" w:rsidP="007A4CEB">
            <w:pPr>
              <w:jc w:val="right"/>
              <w:rPr>
                <w:rFonts w:asciiTheme="minorHAnsi" w:hAnsiTheme="minorHAnsi" w:cstheme="minorHAnsi"/>
                <w:dstrike/>
                <w:sz w:val="18"/>
                <w:szCs w:val="22"/>
              </w:rPr>
            </w:pPr>
            <w:r w:rsidRPr="00F22B79">
              <w:rPr>
                <w:rFonts w:asciiTheme="minorHAnsi" w:hAnsiTheme="minorHAnsi" w:cstheme="minorHAnsi"/>
                <w:dstrike/>
                <w:sz w:val="18"/>
                <w:szCs w:val="18"/>
              </w:rPr>
              <w:t>6 778 032,61</w:t>
            </w:r>
          </w:p>
        </w:tc>
      </w:tr>
      <w:tr w:rsidR="00D02342" w:rsidRPr="00FD16C4" w14:paraId="021BF2ED" w14:textId="77777777" w:rsidTr="007A4CEB">
        <w:tc>
          <w:tcPr>
            <w:tcW w:w="4390" w:type="dxa"/>
            <w:vAlign w:val="center"/>
          </w:tcPr>
          <w:p w14:paraId="32C76675" w14:textId="68F3B61B" w:rsidR="00D02342" w:rsidRPr="00FD16C4" w:rsidRDefault="00D02342" w:rsidP="007A4CEB">
            <w:pPr>
              <w:jc w:val="both"/>
              <w:rPr>
                <w:rFonts w:asciiTheme="minorHAnsi" w:hAnsiTheme="minorHAnsi" w:cstheme="minorHAnsi"/>
                <w:sz w:val="18"/>
                <w:szCs w:val="18"/>
              </w:rPr>
            </w:pPr>
            <w:r w:rsidRPr="00B50164">
              <w:rPr>
                <w:rFonts w:asciiTheme="minorHAnsi" w:hAnsiTheme="minorHAnsi" w:cstheme="minorHAnsi"/>
                <w:sz w:val="20"/>
                <w:szCs w:val="22"/>
              </w:rPr>
              <w:t>Špeciálna rastlinná výroba</w:t>
            </w:r>
          </w:p>
        </w:tc>
        <w:tc>
          <w:tcPr>
            <w:tcW w:w="1417" w:type="dxa"/>
            <w:tcBorders>
              <w:top w:val="nil"/>
              <w:left w:val="single" w:sz="4" w:space="0" w:color="auto"/>
              <w:bottom w:val="single" w:sz="4" w:space="0" w:color="auto"/>
              <w:right w:val="single" w:sz="4" w:space="0" w:color="auto"/>
            </w:tcBorders>
            <w:shd w:val="clear" w:color="auto" w:fill="auto"/>
            <w:vAlign w:val="center"/>
          </w:tcPr>
          <w:p w14:paraId="38F33BE5" w14:textId="28ADF5AC" w:rsidR="00D66655" w:rsidRPr="00D66655" w:rsidRDefault="00D66655" w:rsidP="00D02342">
            <w:pPr>
              <w:jc w:val="right"/>
              <w:rPr>
                <w:rFonts w:asciiTheme="minorHAnsi" w:hAnsiTheme="minorHAnsi" w:cstheme="minorHAnsi"/>
                <w:color w:val="FF0000"/>
                <w:sz w:val="18"/>
              </w:rPr>
            </w:pPr>
            <w:r w:rsidRPr="00D66655">
              <w:rPr>
                <w:rFonts w:asciiTheme="minorHAnsi" w:hAnsiTheme="minorHAnsi" w:cstheme="minorHAnsi"/>
                <w:color w:val="FF0000"/>
                <w:sz w:val="18"/>
              </w:rPr>
              <w:t>53 612 859</w:t>
            </w:r>
          </w:p>
          <w:p w14:paraId="26B25AC4" w14:textId="505E857F" w:rsidR="00D02342" w:rsidRPr="00D66655" w:rsidRDefault="00D02342" w:rsidP="00D02342">
            <w:pPr>
              <w:jc w:val="right"/>
              <w:rPr>
                <w:rFonts w:asciiTheme="minorHAnsi" w:hAnsiTheme="minorHAnsi" w:cstheme="minorHAnsi"/>
                <w:dstrike/>
                <w:sz w:val="18"/>
                <w:szCs w:val="18"/>
              </w:rPr>
            </w:pPr>
            <w:r w:rsidRPr="00D66655">
              <w:rPr>
                <w:rFonts w:asciiTheme="minorHAnsi" w:hAnsiTheme="minorHAnsi" w:cstheme="minorHAnsi"/>
                <w:dstrike/>
                <w:sz w:val="18"/>
              </w:rPr>
              <w:t>15 000</w:t>
            </w:r>
            <w:r w:rsidR="007A4CEB">
              <w:rPr>
                <w:rFonts w:asciiTheme="minorHAnsi" w:hAnsiTheme="minorHAnsi" w:cstheme="minorHAnsi"/>
                <w:dstrike/>
                <w:sz w:val="18"/>
              </w:rPr>
              <w:t> </w:t>
            </w:r>
            <w:r w:rsidRPr="00D66655">
              <w:rPr>
                <w:rFonts w:asciiTheme="minorHAnsi" w:hAnsiTheme="minorHAnsi" w:cstheme="minorHAnsi"/>
                <w:dstrike/>
                <w:sz w:val="18"/>
              </w:rPr>
              <w:t>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3889EA08" w14:textId="36C6618E" w:rsidR="007A4CEB" w:rsidRPr="007A4CEB" w:rsidRDefault="007A4CEB" w:rsidP="00D02342">
            <w:pPr>
              <w:jc w:val="right"/>
              <w:rPr>
                <w:rFonts w:asciiTheme="minorHAnsi" w:hAnsiTheme="minorHAnsi" w:cstheme="minorHAnsi"/>
                <w:color w:val="FF0000"/>
                <w:sz w:val="18"/>
              </w:rPr>
            </w:pPr>
            <w:r w:rsidRPr="007A4CEB">
              <w:rPr>
                <w:rFonts w:asciiTheme="minorHAnsi" w:hAnsiTheme="minorHAnsi" w:cstheme="minorHAnsi"/>
                <w:color w:val="FF0000"/>
                <w:sz w:val="18"/>
              </w:rPr>
              <w:t>51 529 490,92</w:t>
            </w:r>
          </w:p>
          <w:p w14:paraId="2350D6E3" w14:textId="3FB9088D" w:rsidR="00D02342" w:rsidRPr="00363530" w:rsidRDefault="00D02342" w:rsidP="00D02342">
            <w:pPr>
              <w:jc w:val="right"/>
              <w:rPr>
                <w:rFonts w:asciiTheme="minorHAnsi" w:hAnsiTheme="minorHAnsi" w:cstheme="minorHAnsi"/>
                <w:sz w:val="18"/>
                <w:szCs w:val="18"/>
              </w:rPr>
            </w:pPr>
            <w:r w:rsidRPr="007A4CEB">
              <w:rPr>
                <w:rFonts w:asciiTheme="minorHAnsi" w:hAnsiTheme="minorHAnsi" w:cstheme="minorHAnsi"/>
                <w:dstrike/>
                <w:sz w:val="18"/>
                <w:szCs w:val="18"/>
              </w:rPr>
              <w:t>12 916 631,92</w:t>
            </w:r>
          </w:p>
        </w:tc>
        <w:tc>
          <w:tcPr>
            <w:tcW w:w="1701" w:type="dxa"/>
            <w:tcBorders>
              <w:top w:val="nil"/>
              <w:left w:val="single" w:sz="4" w:space="0" w:color="auto"/>
              <w:bottom w:val="single" w:sz="4" w:space="0" w:color="auto"/>
              <w:right w:val="single" w:sz="4" w:space="0" w:color="auto"/>
            </w:tcBorders>
            <w:shd w:val="clear" w:color="auto" w:fill="auto"/>
            <w:vAlign w:val="center"/>
          </w:tcPr>
          <w:p w14:paraId="6F509974" w14:textId="30197F58" w:rsidR="00D02342" w:rsidRPr="00363530" w:rsidRDefault="00D02342" w:rsidP="007A4CEB">
            <w:pPr>
              <w:jc w:val="right"/>
              <w:rPr>
                <w:rFonts w:asciiTheme="minorHAnsi" w:hAnsiTheme="minorHAnsi" w:cstheme="minorHAnsi"/>
                <w:sz w:val="18"/>
                <w:szCs w:val="22"/>
              </w:rPr>
            </w:pPr>
            <w:r>
              <w:rPr>
                <w:rFonts w:asciiTheme="minorHAnsi" w:hAnsiTheme="minorHAnsi" w:cstheme="minorHAnsi"/>
                <w:sz w:val="18"/>
                <w:szCs w:val="22"/>
              </w:rPr>
              <w:t>2 083 368,08</w:t>
            </w:r>
          </w:p>
        </w:tc>
      </w:tr>
      <w:tr w:rsidR="00363530" w:rsidRPr="00FD16C4" w14:paraId="51D0010E" w14:textId="77777777" w:rsidTr="007A4CEB">
        <w:trPr>
          <w:trHeight w:val="283"/>
        </w:trPr>
        <w:tc>
          <w:tcPr>
            <w:tcW w:w="4390" w:type="dxa"/>
            <w:vAlign w:val="center"/>
          </w:tcPr>
          <w:p w14:paraId="05432446" w14:textId="689E1361" w:rsidR="00363530" w:rsidRPr="00FD16C4" w:rsidRDefault="00363530" w:rsidP="007A4CEB">
            <w:pPr>
              <w:jc w:val="both"/>
              <w:rPr>
                <w:rFonts w:asciiTheme="minorHAnsi" w:hAnsiTheme="minorHAnsi" w:cstheme="minorHAnsi"/>
                <w:sz w:val="18"/>
                <w:szCs w:val="18"/>
              </w:rPr>
            </w:pPr>
            <w:r w:rsidRPr="00B50164">
              <w:rPr>
                <w:rFonts w:ascii="Calibri" w:hAnsi="Calibri" w:cs="Calibri"/>
                <w:sz w:val="20"/>
                <w:szCs w:val="22"/>
              </w:rPr>
              <w:t>Špeciálna rastlinná výroba - malí poľnohospodári</w:t>
            </w:r>
          </w:p>
        </w:tc>
        <w:tc>
          <w:tcPr>
            <w:tcW w:w="1417" w:type="dxa"/>
            <w:tcBorders>
              <w:top w:val="nil"/>
              <w:left w:val="single" w:sz="4" w:space="0" w:color="auto"/>
              <w:bottom w:val="single" w:sz="4" w:space="0" w:color="auto"/>
              <w:right w:val="single" w:sz="4" w:space="0" w:color="auto"/>
            </w:tcBorders>
            <w:shd w:val="clear" w:color="auto" w:fill="auto"/>
            <w:vAlign w:val="center"/>
          </w:tcPr>
          <w:p w14:paraId="4740D76D" w14:textId="0AC8A862" w:rsidR="00D66655" w:rsidRPr="00D66655" w:rsidRDefault="00D66655" w:rsidP="00363530">
            <w:pPr>
              <w:jc w:val="right"/>
              <w:rPr>
                <w:rFonts w:asciiTheme="minorHAnsi" w:hAnsiTheme="minorHAnsi" w:cstheme="minorHAnsi"/>
                <w:color w:val="FF0000"/>
                <w:sz w:val="18"/>
              </w:rPr>
            </w:pPr>
            <w:r w:rsidRPr="00D66655">
              <w:rPr>
                <w:rFonts w:asciiTheme="minorHAnsi" w:hAnsiTheme="minorHAnsi" w:cstheme="minorHAnsi"/>
                <w:color w:val="FF0000"/>
                <w:sz w:val="18"/>
              </w:rPr>
              <w:t>13 404 663</w:t>
            </w:r>
          </w:p>
          <w:p w14:paraId="7BD3516B" w14:textId="55343320" w:rsidR="00363530" w:rsidRPr="00D66655" w:rsidRDefault="00363530" w:rsidP="00363530">
            <w:pPr>
              <w:jc w:val="right"/>
              <w:rPr>
                <w:rFonts w:asciiTheme="minorHAnsi" w:hAnsiTheme="minorHAnsi" w:cstheme="minorHAnsi"/>
                <w:dstrike/>
                <w:sz w:val="18"/>
                <w:szCs w:val="18"/>
              </w:rPr>
            </w:pPr>
            <w:r w:rsidRPr="00D66655">
              <w:rPr>
                <w:rFonts w:asciiTheme="minorHAnsi" w:hAnsiTheme="minorHAnsi" w:cstheme="minorHAnsi"/>
                <w:dstrike/>
                <w:sz w:val="18"/>
              </w:rPr>
              <w:t>9 000</w:t>
            </w:r>
            <w:r w:rsidR="007A4CEB">
              <w:rPr>
                <w:rFonts w:asciiTheme="minorHAnsi" w:hAnsiTheme="minorHAnsi" w:cstheme="minorHAnsi"/>
                <w:dstrike/>
                <w:sz w:val="18"/>
              </w:rPr>
              <w:t> </w:t>
            </w:r>
            <w:r w:rsidRPr="00D66655">
              <w:rPr>
                <w:rFonts w:asciiTheme="minorHAnsi" w:hAnsiTheme="minorHAnsi" w:cstheme="minorHAnsi"/>
                <w:dstrike/>
                <w:sz w:val="18"/>
              </w:rPr>
              <w:t>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15B05C14" w14:textId="356F0A43" w:rsidR="007A4CEB" w:rsidRPr="007A4CEB" w:rsidRDefault="007A4CEB" w:rsidP="00363530">
            <w:pPr>
              <w:jc w:val="right"/>
              <w:rPr>
                <w:rFonts w:asciiTheme="minorHAnsi" w:hAnsiTheme="minorHAnsi" w:cstheme="minorHAnsi"/>
                <w:color w:val="FF0000"/>
                <w:sz w:val="18"/>
              </w:rPr>
            </w:pPr>
            <w:r w:rsidRPr="007A4CEB">
              <w:rPr>
                <w:rFonts w:asciiTheme="minorHAnsi" w:hAnsiTheme="minorHAnsi" w:cstheme="minorHAnsi"/>
                <w:color w:val="FF0000"/>
                <w:sz w:val="18"/>
              </w:rPr>
              <w:t>1</w:t>
            </w:r>
            <w:r w:rsidR="00AA61CD">
              <w:rPr>
                <w:rFonts w:asciiTheme="minorHAnsi" w:hAnsiTheme="minorHAnsi" w:cstheme="minorHAnsi"/>
                <w:color w:val="FF0000"/>
                <w:sz w:val="18"/>
              </w:rPr>
              <w:t>2</w:t>
            </w:r>
            <w:r w:rsidRPr="007A4CEB">
              <w:rPr>
                <w:rFonts w:asciiTheme="minorHAnsi" w:hAnsiTheme="minorHAnsi" w:cstheme="minorHAnsi"/>
                <w:color w:val="FF0000"/>
                <w:sz w:val="18"/>
              </w:rPr>
              <w:t xml:space="preserve"> </w:t>
            </w:r>
            <w:r w:rsidR="00AA61CD">
              <w:rPr>
                <w:rFonts w:asciiTheme="minorHAnsi" w:hAnsiTheme="minorHAnsi" w:cstheme="minorHAnsi"/>
                <w:color w:val="FF0000"/>
                <w:sz w:val="18"/>
              </w:rPr>
              <w:t>864</w:t>
            </w:r>
            <w:r w:rsidRPr="007A4CEB">
              <w:rPr>
                <w:rFonts w:asciiTheme="minorHAnsi" w:hAnsiTheme="minorHAnsi" w:cstheme="minorHAnsi"/>
                <w:color w:val="FF0000"/>
                <w:sz w:val="18"/>
              </w:rPr>
              <w:t xml:space="preserve"> 642,15</w:t>
            </w:r>
          </w:p>
          <w:p w14:paraId="74E76B59" w14:textId="432C4DC5" w:rsidR="00363530" w:rsidRPr="00363530" w:rsidRDefault="00363530" w:rsidP="00363530">
            <w:pPr>
              <w:jc w:val="right"/>
              <w:rPr>
                <w:rFonts w:asciiTheme="minorHAnsi" w:hAnsiTheme="minorHAnsi" w:cstheme="minorHAnsi"/>
                <w:sz w:val="18"/>
                <w:szCs w:val="18"/>
              </w:rPr>
            </w:pPr>
            <w:r w:rsidRPr="007A4CEB">
              <w:rPr>
                <w:rFonts w:asciiTheme="minorHAnsi" w:hAnsiTheme="minorHAnsi" w:cstheme="minorHAnsi"/>
                <w:dstrike/>
                <w:sz w:val="18"/>
                <w:szCs w:val="18"/>
              </w:rPr>
              <w:t>8 649 979,15</w:t>
            </w:r>
          </w:p>
        </w:tc>
        <w:tc>
          <w:tcPr>
            <w:tcW w:w="1701" w:type="dxa"/>
            <w:tcBorders>
              <w:top w:val="nil"/>
              <w:left w:val="single" w:sz="4" w:space="0" w:color="auto"/>
              <w:bottom w:val="single" w:sz="4" w:space="0" w:color="auto"/>
              <w:right w:val="single" w:sz="4" w:space="0" w:color="auto"/>
            </w:tcBorders>
            <w:shd w:val="clear" w:color="auto" w:fill="auto"/>
            <w:vAlign w:val="center"/>
          </w:tcPr>
          <w:p w14:paraId="05FCC4A2" w14:textId="77777777" w:rsidR="00F22B79" w:rsidRPr="00F22B79" w:rsidRDefault="00F22B79" w:rsidP="00F22B79">
            <w:pPr>
              <w:jc w:val="right"/>
              <w:rPr>
                <w:rFonts w:asciiTheme="minorHAnsi" w:hAnsiTheme="minorHAnsi" w:cstheme="minorHAnsi"/>
                <w:color w:val="FF0000"/>
                <w:sz w:val="18"/>
              </w:rPr>
            </w:pPr>
            <w:r w:rsidRPr="00F22B79">
              <w:rPr>
                <w:rFonts w:asciiTheme="minorHAnsi" w:hAnsiTheme="minorHAnsi" w:cstheme="minorHAnsi"/>
                <w:color w:val="FF0000"/>
                <w:sz w:val="18"/>
              </w:rPr>
              <w:t>540 020,85</w:t>
            </w:r>
          </w:p>
          <w:p w14:paraId="6D0E1F34" w14:textId="108547C6" w:rsidR="00363530" w:rsidRPr="00F22B79" w:rsidRDefault="00363530" w:rsidP="007A4CEB">
            <w:pPr>
              <w:jc w:val="right"/>
              <w:rPr>
                <w:rFonts w:asciiTheme="minorHAnsi" w:hAnsiTheme="minorHAnsi" w:cstheme="minorHAnsi"/>
                <w:dstrike/>
                <w:sz w:val="18"/>
                <w:szCs w:val="22"/>
              </w:rPr>
            </w:pPr>
            <w:r w:rsidRPr="00F22B79">
              <w:rPr>
                <w:rFonts w:asciiTheme="minorHAnsi" w:hAnsiTheme="minorHAnsi" w:cstheme="minorHAnsi"/>
                <w:dstrike/>
                <w:sz w:val="18"/>
              </w:rPr>
              <w:t>350 020,85</w:t>
            </w:r>
          </w:p>
        </w:tc>
      </w:tr>
      <w:tr w:rsidR="00363530" w:rsidRPr="00FD16C4" w14:paraId="62C1FEDF" w14:textId="77777777" w:rsidTr="007A4CEB">
        <w:tc>
          <w:tcPr>
            <w:tcW w:w="4390" w:type="dxa"/>
            <w:vAlign w:val="center"/>
          </w:tcPr>
          <w:p w14:paraId="33C556F8" w14:textId="135A6DD2" w:rsidR="00363530" w:rsidRPr="00FD16C4" w:rsidRDefault="00363530" w:rsidP="007A4CEB">
            <w:pPr>
              <w:jc w:val="both"/>
              <w:rPr>
                <w:rFonts w:asciiTheme="minorHAnsi" w:hAnsiTheme="minorHAnsi" w:cstheme="minorHAnsi"/>
                <w:sz w:val="18"/>
                <w:szCs w:val="18"/>
              </w:rPr>
            </w:pPr>
            <w:r w:rsidRPr="00B50164">
              <w:rPr>
                <w:rFonts w:asciiTheme="minorHAnsi" w:hAnsiTheme="minorHAnsi" w:cstheme="minorHAnsi"/>
                <w:sz w:val="20"/>
                <w:szCs w:val="22"/>
              </w:rPr>
              <w:t>Živočíšna výroba</w:t>
            </w:r>
          </w:p>
        </w:tc>
        <w:tc>
          <w:tcPr>
            <w:tcW w:w="1417" w:type="dxa"/>
            <w:tcBorders>
              <w:top w:val="nil"/>
              <w:left w:val="single" w:sz="4" w:space="0" w:color="auto"/>
              <w:bottom w:val="single" w:sz="4" w:space="0" w:color="auto"/>
              <w:right w:val="single" w:sz="4" w:space="0" w:color="auto"/>
            </w:tcBorders>
            <w:shd w:val="clear" w:color="auto" w:fill="auto"/>
            <w:vAlign w:val="center"/>
          </w:tcPr>
          <w:p w14:paraId="04E7EA42" w14:textId="0B0C9758" w:rsidR="00D66655" w:rsidRPr="00D66655" w:rsidRDefault="00D66655" w:rsidP="00363530">
            <w:pPr>
              <w:jc w:val="right"/>
              <w:rPr>
                <w:rFonts w:asciiTheme="minorHAnsi" w:hAnsiTheme="minorHAnsi" w:cstheme="minorHAnsi"/>
                <w:color w:val="FF0000"/>
                <w:sz w:val="18"/>
              </w:rPr>
            </w:pPr>
            <w:r w:rsidRPr="00D66655">
              <w:rPr>
                <w:rFonts w:asciiTheme="minorHAnsi" w:hAnsiTheme="minorHAnsi" w:cstheme="minorHAnsi"/>
                <w:color w:val="FF0000"/>
                <w:sz w:val="18"/>
              </w:rPr>
              <w:t>98 780 730</w:t>
            </w:r>
          </w:p>
          <w:p w14:paraId="34A63C9D" w14:textId="4E9A323C" w:rsidR="00363530" w:rsidRPr="00363530" w:rsidRDefault="00363530" w:rsidP="00363530">
            <w:pPr>
              <w:jc w:val="right"/>
              <w:rPr>
                <w:rFonts w:asciiTheme="minorHAnsi" w:hAnsiTheme="minorHAnsi" w:cstheme="minorHAnsi"/>
                <w:sz w:val="18"/>
                <w:szCs w:val="18"/>
              </w:rPr>
            </w:pPr>
            <w:r w:rsidRPr="00D66655">
              <w:rPr>
                <w:rFonts w:asciiTheme="minorHAnsi" w:hAnsiTheme="minorHAnsi" w:cstheme="minorHAnsi"/>
                <w:dstrike/>
                <w:sz w:val="18"/>
              </w:rPr>
              <w:t>50 000</w:t>
            </w:r>
            <w:r w:rsidR="007A4CEB">
              <w:rPr>
                <w:rFonts w:asciiTheme="minorHAnsi" w:hAnsiTheme="minorHAnsi" w:cstheme="minorHAnsi"/>
                <w:dstrike/>
                <w:sz w:val="18"/>
              </w:rPr>
              <w:t> </w:t>
            </w:r>
            <w:r w:rsidRPr="00D66655">
              <w:rPr>
                <w:rFonts w:asciiTheme="minorHAnsi" w:hAnsiTheme="minorHAnsi" w:cstheme="minorHAnsi"/>
                <w:dstrike/>
                <w:sz w:val="18"/>
              </w:rPr>
              <w:t>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EA78CB0" w14:textId="274C5AA4" w:rsidR="007A4CEB" w:rsidRPr="007A4CEB" w:rsidRDefault="007A4CEB" w:rsidP="00363530">
            <w:pPr>
              <w:jc w:val="right"/>
              <w:rPr>
                <w:rFonts w:asciiTheme="minorHAnsi" w:hAnsiTheme="minorHAnsi" w:cstheme="minorHAnsi"/>
                <w:color w:val="FF0000"/>
                <w:sz w:val="18"/>
              </w:rPr>
            </w:pPr>
            <w:r w:rsidRPr="007A4CEB">
              <w:rPr>
                <w:rFonts w:asciiTheme="minorHAnsi" w:hAnsiTheme="minorHAnsi" w:cstheme="minorHAnsi"/>
                <w:color w:val="FF0000"/>
                <w:sz w:val="18"/>
              </w:rPr>
              <w:t>96 836 169,72</w:t>
            </w:r>
          </w:p>
          <w:p w14:paraId="687028AD" w14:textId="4CCCFBB3" w:rsidR="00363530" w:rsidRPr="00363530" w:rsidRDefault="00363530" w:rsidP="00363530">
            <w:pPr>
              <w:jc w:val="right"/>
              <w:rPr>
                <w:rFonts w:asciiTheme="minorHAnsi" w:hAnsiTheme="minorHAnsi" w:cstheme="minorHAnsi"/>
                <w:sz w:val="18"/>
                <w:szCs w:val="18"/>
              </w:rPr>
            </w:pPr>
            <w:r w:rsidRPr="007A4CEB">
              <w:rPr>
                <w:rFonts w:asciiTheme="minorHAnsi" w:hAnsiTheme="minorHAnsi" w:cstheme="minorHAnsi"/>
                <w:dstrike/>
                <w:sz w:val="18"/>
                <w:szCs w:val="18"/>
              </w:rPr>
              <w:t>48 055 439,72</w:t>
            </w:r>
          </w:p>
        </w:tc>
        <w:tc>
          <w:tcPr>
            <w:tcW w:w="1701" w:type="dxa"/>
            <w:tcBorders>
              <w:top w:val="nil"/>
              <w:left w:val="single" w:sz="4" w:space="0" w:color="auto"/>
              <w:bottom w:val="single" w:sz="4" w:space="0" w:color="auto"/>
              <w:right w:val="single" w:sz="4" w:space="0" w:color="auto"/>
            </w:tcBorders>
            <w:shd w:val="clear" w:color="auto" w:fill="auto"/>
            <w:vAlign w:val="center"/>
          </w:tcPr>
          <w:p w14:paraId="31D5664A" w14:textId="2AAD68A9" w:rsidR="00363530" w:rsidRPr="00363530" w:rsidRDefault="00363530" w:rsidP="007A4CEB">
            <w:pPr>
              <w:jc w:val="right"/>
              <w:rPr>
                <w:rFonts w:asciiTheme="minorHAnsi" w:hAnsiTheme="minorHAnsi" w:cstheme="minorHAnsi"/>
                <w:sz w:val="18"/>
                <w:szCs w:val="22"/>
              </w:rPr>
            </w:pPr>
            <w:r w:rsidRPr="00363530">
              <w:rPr>
                <w:rFonts w:asciiTheme="minorHAnsi" w:hAnsiTheme="minorHAnsi" w:cstheme="minorHAnsi"/>
                <w:sz w:val="18"/>
              </w:rPr>
              <w:t>1 944 560,28</w:t>
            </w:r>
          </w:p>
        </w:tc>
      </w:tr>
      <w:tr w:rsidR="00363530" w:rsidRPr="00FD16C4" w14:paraId="6D8F2829" w14:textId="77777777" w:rsidTr="007A4CEB">
        <w:tc>
          <w:tcPr>
            <w:tcW w:w="4390" w:type="dxa"/>
            <w:tcBorders>
              <w:bottom w:val="single" w:sz="4" w:space="0" w:color="auto"/>
            </w:tcBorders>
            <w:vAlign w:val="center"/>
          </w:tcPr>
          <w:p w14:paraId="475B909F" w14:textId="0F33D541" w:rsidR="00363530" w:rsidRPr="00FD16C4" w:rsidRDefault="00363530" w:rsidP="007A4CEB">
            <w:pPr>
              <w:jc w:val="both"/>
              <w:rPr>
                <w:rFonts w:asciiTheme="minorHAnsi" w:hAnsiTheme="minorHAnsi" w:cstheme="minorHAnsi"/>
                <w:sz w:val="18"/>
                <w:szCs w:val="18"/>
              </w:rPr>
            </w:pPr>
            <w:r w:rsidRPr="00B50164">
              <w:rPr>
                <w:rFonts w:asciiTheme="minorHAnsi" w:hAnsiTheme="minorHAnsi" w:cstheme="minorHAnsi"/>
                <w:sz w:val="20"/>
                <w:szCs w:val="22"/>
              </w:rPr>
              <w:t>Živočíšna výroba</w:t>
            </w:r>
            <w:r>
              <w:rPr>
                <w:rFonts w:asciiTheme="minorHAnsi" w:hAnsiTheme="minorHAnsi" w:cstheme="minorHAnsi"/>
                <w:sz w:val="20"/>
                <w:szCs w:val="22"/>
              </w:rPr>
              <w:t xml:space="preserve"> </w:t>
            </w:r>
            <w:r w:rsidRPr="00B50164">
              <w:rPr>
                <w:rFonts w:ascii="Calibri" w:hAnsi="Calibri" w:cs="Calibri"/>
                <w:sz w:val="20"/>
                <w:szCs w:val="22"/>
              </w:rPr>
              <w:t>- malí poľnohospodári</w:t>
            </w:r>
          </w:p>
        </w:tc>
        <w:tc>
          <w:tcPr>
            <w:tcW w:w="1417" w:type="dxa"/>
            <w:tcBorders>
              <w:top w:val="nil"/>
              <w:left w:val="single" w:sz="4" w:space="0" w:color="auto"/>
              <w:bottom w:val="single" w:sz="4" w:space="0" w:color="auto"/>
              <w:right w:val="single" w:sz="4" w:space="0" w:color="auto"/>
            </w:tcBorders>
            <w:shd w:val="clear" w:color="auto" w:fill="auto"/>
            <w:vAlign w:val="center"/>
          </w:tcPr>
          <w:p w14:paraId="744B0C2C" w14:textId="249508F1" w:rsidR="00D66655" w:rsidRPr="00D66655" w:rsidRDefault="00D66655" w:rsidP="00363530">
            <w:pPr>
              <w:jc w:val="right"/>
              <w:rPr>
                <w:rFonts w:asciiTheme="minorHAnsi" w:hAnsiTheme="minorHAnsi" w:cstheme="minorHAnsi"/>
                <w:color w:val="FF0000"/>
                <w:sz w:val="18"/>
              </w:rPr>
            </w:pPr>
            <w:r w:rsidRPr="00D66655">
              <w:rPr>
                <w:rFonts w:asciiTheme="minorHAnsi" w:hAnsiTheme="minorHAnsi" w:cstheme="minorHAnsi"/>
                <w:color w:val="FF0000"/>
                <w:sz w:val="18"/>
              </w:rPr>
              <w:t>19 700 000</w:t>
            </w:r>
          </w:p>
          <w:p w14:paraId="1EC7F4E9" w14:textId="0C85F8F3" w:rsidR="00363530" w:rsidRPr="00363530" w:rsidRDefault="00363530" w:rsidP="00363530">
            <w:pPr>
              <w:jc w:val="right"/>
              <w:rPr>
                <w:rFonts w:asciiTheme="minorHAnsi" w:hAnsiTheme="minorHAnsi" w:cstheme="minorHAnsi"/>
                <w:sz w:val="18"/>
                <w:szCs w:val="18"/>
              </w:rPr>
            </w:pPr>
            <w:r w:rsidRPr="00D66655">
              <w:rPr>
                <w:rFonts w:asciiTheme="minorHAnsi" w:hAnsiTheme="minorHAnsi" w:cstheme="minorHAnsi"/>
                <w:dstrike/>
                <w:sz w:val="18"/>
              </w:rPr>
              <w:t>10 000</w:t>
            </w:r>
            <w:r w:rsidR="007A4CEB">
              <w:rPr>
                <w:rFonts w:asciiTheme="minorHAnsi" w:hAnsiTheme="minorHAnsi" w:cstheme="minorHAnsi"/>
                <w:dstrike/>
                <w:sz w:val="18"/>
              </w:rPr>
              <w:t> </w:t>
            </w:r>
            <w:r w:rsidRPr="00D66655">
              <w:rPr>
                <w:rFonts w:asciiTheme="minorHAnsi" w:hAnsiTheme="minorHAnsi" w:cstheme="minorHAnsi"/>
                <w:dstrike/>
                <w:sz w:val="18"/>
              </w:rPr>
              <w:t>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ABCB8AF" w14:textId="2E9DFE3E" w:rsidR="007A4CEB" w:rsidRPr="007A4CEB" w:rsidRDefault="007A4CEB" w:rsidP="00363530">
            <w:pPr>
              <w:jc w:val="right"/>
              <w:rPr>
                <w:rFonts w:asciiTheme="minorHAnsi" w:hAnsiTheme="minorHAnsi" w:cstheme="minorHAnsi"/>
                <w:color w:val="FF0000"/>
                <w:sz w:val="18"/>
              </w:rPr>
            </w:pPr>
            <w:r w:rsidRPr="007A4CEB">
              <w:rPr>
                <w:rFonts w:asciiTheme="minorHAnsi" w:hAnsiTheme="minorHAnsi" w:cstheme="minorHAnsi"/>
                <w:color w:val="FF0000"/>
                <w:sz w:val="18"/>
              </w:rPr>
              <w:t>19 311 087,94</w:t>
            </w:r>
          </w:p>
          <w:p w14:paraId="780B5D9E" w14:textId="194442A0" w:rsidR="00363530" w:rsidRPr="00363530" w:rsidRDefault="00363530" w:rsidP="00363530">
            <w:pPr>
              <w:jc w:val="right"/>
              <w:rPr>
                <w:rFonts w:asciiTheme="minorHAnsi" w:hAnsiTheme="minorHAnsi" w:cstheme="minorHAnsi"/>
                <w:sz w:val="18"/>
                <w:szCs w:val="18"/>
              </w:rPr>
            </w:pPr>
            <w:r w:rsidRPr="007A4CEB">
              <w:rPr>
                <w:rFonts w:asciiTheme="minorHAnsi" w:hAnsiTheme="minorHAnsi" w:cstheme="minorHAnsi"/>
                <w:dstrike/>
                <w:sz w:val="18"/>
                <w:szCs w:val="18"/>
              </w:rPr>
              <w:t>9 611 087,94</w:t>
            </w:r>
          </w:p>
        </w:tc>
        <w:tc>
          <w:tcPr>
            <w:tcW w:w="1701" w:type="dxa"/>
            <w:tcBorders>
              <w:top w:val="nil"/>
              <w:left w:val="single" w:sz="4" w:space="0" w:color="auto"/>
              <w:bottom w:val="single" w:sz="4" w:space="0" w:color="auto"/>
              <w:right w:val="single" w:sz="4" w:space="0" w:color="auto"/>
            </w:tcBorders>
            <w:shd w:val="clear" w:color="auto" w:fill="auto"/>
            <w:vAlign w:val="center"/>
          </w:tcPr>
          <w:p w14:paraId="67136178" w14:textId="3D5B0C7A" w:rsidR="00363530" w:rsidRPr="00363530" w:rsidRDefault="00363530" w:rsidP="007A4CEB">
            <w:pPr>
              <w:jc w:val="right"/>
              <w:rPr>
                <w:rFonts w:asciiTheme="minorHAnsi" w:hAnsiTheme="minorHAnsi" w:cstheme="minorHAnsi"/>
                <w:sz w:val="18"/>
                <w:szCs w:val="22"/>
              </w:rPr>
            </w:pPr>
            <w:r w:rsidRPr="00363530">
              <w:rPr>
                <w:rFonts w:asciiTheme="minorHAnsi" w:hAnsiTheme="minorHAnsi" w:cstheme="minorHAnsi"/>
                <w:sz w:val="18"/>
              </w:rPr>
              <w:t>388 912,06</w:t>
            </w:r>
          </w:p>
        </w:tc>
      </w:tr>
      <w:tr w:rsidR="00D02342" w:rsidRPr="00FD16C4" w14:paraId="16A354A3" w14:textId="77777777" w:rsidTr="007A4CEB">
        <w:tc>
          <w:tcPr>
            <w:tcW w:w="4390" w:type="dxa"/>
            <w:tcBorders>
              <w:top w:val="single" w:sz="4" w:space="0" w:color="auto"/>
              <w:bottom w:val="single" w:sz="4" w:space="0" w:color="auto"/>
            </w:tcBorders>
            <w:vAlign w:val="center"/>
          </w:tcPr>
          <w:p w14:paraId="2804987E" w14:textId="5288C86C" w:rsidR="00D02342" w:rsidRPr="00FD16C4" w:rsidRDefault="00D02342" w:rsidP="007A4CEB">
            <w:pPr>
              <w:jc w:val="both"/>
              <w:rPr>
                <w:rFonts w:asciiTheme="minorHAnsi" w:hAnsiTheme="minorHAnsi" w:cstheme="minorHAnsi"/>
                <w:sz w:val="18"/>
                <w:szCs w:val="18"/>
              </w:rPr>
            </w:pPr>
            <w:r w:rsidRPr="00B50164">
              <w:rPr>
                <w:rFonts w:asciiTheme="minorHAnsi" w:hAnsiTheme="minorHAnsi" w:cstheme="minorHAnsi"/>
                <w:sz w:val="20"/>
                <w:szCs w:val="22"/>
              </w:rPr>
              <w:t>S</w:t>
            </w:r>
            <w:r>
              <w:rPr>
                <w:rFonts w:asciiTheme="minorHAnsi" w:hAnsiTheme="minorHAnsi" w:cstheme="minorHAnsi"/>
                <w:sz w:val="20"/>
                <w:szCs w:val="22"/>
              </w:rPr>
              <w:t>kla</w:t>
            </w:r>
            <w:r w:rsidRPr="00B50164">
              <w:rPr>
                <w:rFonts w:asciiTheme="minorHAnsi" w:hAnsiTheme="minorHAnsi" w:cstheme="minorHAnsi"/>
                <w:sz w:val="20"/>
                <w:szCs w:val="22"/>
              </w:rPr>
              <w:t>dovacie kapacity</w:t>
            </w:r>
            <w:r>
              <w:rPr>
                <w:rFonts w:asciiTheme="minorHAnsi" w:hAnsiTheme="minorHAnsi" w:cstheme="minorHAnsi"/>
                <w:sz w:val="20"/>
                <w:szCs w:val="22"/>
              </w:rPr>
              <w:t xml:space="preserve"> pre produkciu špeciálnej rastlinnej výroby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48B5AC" w14:textId="3A7F450C" w:rsidR="00D66655" w:rsidRPr="00D66655" w:rsidRDefault="00D66655" w:rsidP="00D02342">
            <w:pPr>
              <w:jc w:val="right"/>
              <w:rPr>
                <w:rFonts w:asciiTheme="minorHAnsi" w:hAnsiTheme="minorHAnsi" w:cstheme="minorHAnsi"/>
                <w:color w:val="FF0000"/>
                <w:sz w:val="18"/>
              </w:rPr>
            </w:pPr>
            <w:r w:rsidRPr="00D66655">
              <w:rPr>
                <w:rFonts w:asciiTheme="minorHAnsi" w:hAnsiTheme="minorHAnsi" w:cstheme="minorHAnsi"/>
                <w:color w:val="FF0000"/>
                <w:sz w:val="18"/>
              </w:rPr>
              <w:t>3 169 755</w:t>
            </w:r>
          </w:p>
          <w:p w14:paraId="535AED51" w14:textId="0AAC2AE4" w:rsidR="00D02342" w:rsidRPr="00D66655" w:rsidRDefault="00D02342" w:rsidP="00D02342">
            <w:pPr>
              <w:jc w:val="right"/>
              <w:rPr>
                <w:rFonts w:asciiTheme="minorHAnsi" w:hAnsiTheme="minorHAnsi" w:cstheme="minorHAnsi"/>
                <w:dstrike/>
                <w:sz w:val="18"/>
                <w:szCs w:val="18"/>
              </w:rPr>
            </w:pPr>
            <w:r w:rsidRPr="00D66655">
              <w:rPr>
                <w:rFonts w:asciiTheme="minorHAnsi" w:hAnsiTheme="minorHAnsi" w:cstheme="minorHAnsi"/>
                <w:dstrike/>
                <w:sz w:val="18"/>
              </w:rPr>
              <w:t>6 000</w:t>
            </w:r>
            <w:r w:rsidR="007A4CEB">
              <w:rPr>
                <w:rFonts w:asciiTheme="minorHAnsi" w:hAnsiTheme="minorHAnsi" w:cstheme="minorHAnsi"/>
                <w:dstrike/>
                <w:sz w:val="18"/>
              </w:rPr>
              <w:t> </w:t>
            </w:r>
            <w:r w:rsidRPr="00D66655">
              <w:rPr>
                <w:rFonts w:asciiTheme="minorHAnsi" w:hAnsiTheme="minorHAnsi" w:cstheme="minorHAnsi"/>
                <w:dstrike/>
                <w:sz w:val="1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47E98E" w14:textId="6AEA2E89" w:rsidR="007A4CEB" w:rsidRPr="007A4CEB" w:rsidRDefault="007A4CEB" w:rsidP="00D02342">
            <w:pPr>
              <w:jc w:val="right"/>
              <w:rPr>
                <w:rFonts w:asciiTheme="minorHAnsi" w:hAnsiTheme="minorHAnsi" w:cstheme="minorHAnsi"/>
                <w:color w:val="FF0000"/>
                <w:sz w:val="18"/>
              </w:rPr>
            </w:pPr>
            <w:r w:rsidRPr="007A4CEB">
              <w:rPr>
                <w:rFonts w:asciiTheme="minorHAnsi" w:hAnsiTheme="minorHAnsi" w:cstheme="minorHAnsi"/>
                <w:color w:val="FF0000"/>
                <w:sz w:val="18"/>
              </w:rPr>
              <w:t>1</w:t>
            </w:r>
            <w:r w:rsidR="00AA61CD">
              <w:rPr>
                <w:rFonts w:asciiTheme="minorHAnsi" w:hAnsiTheme="minorHAnsi" w:cstheme="minorHAnsi"/>
                <w:color w:val="FF0000"/>
                <w:sz w:val="18"/>
              </w:rPr>
              <w:t> 746 407</w:t>
            </w:r>
            <w:r w:rsidRPr="007A4CEB">
              <w:rPr>
                <w:rFonts w:asciiTheme="minorHAnsi" w:hAnsiTheme="minorHAnsi" w:cstheme="minorHAnsi"/>
                <w:color w:val="FF0000"/>
                <w:sz w:val="18"/>
              </w:rPr>
              <w:t>,78</w:t>
            </w:r>
          </w:p>
          <w:p w14:paraId="624F2A92" w14:textId="1AB23FD7" w:rsidR="00D02342" w:rsidRPr="00363530" w:rsidRDefault="00D02342" w:rsidP="00D02342">
            <w:pPr>
              <w:jc w:val="right"/>
              <w:rPr>
                <w:rFonts w:asciiTheme="minorHAnsi" w:hAnsiTheme="minorHAnsi" w:cstheme="minorHAnsi"/>
                <w:sz w:val="18"/>
                <w:szCs w:val="18"/>
              </w:rPr>
            </w:pPr>
            <w:r w:rsidRPr="007A4CEB">
              <w:rPr>
                <w:rFonts w:asciiTheme="minorHAnsi" w:hAnsiTheme="minorHAnsi" w:cstheme="minorHAnsi"/>
                <w:dstrike/>
                <w:sz w:val="18"/>
                <w:szCs w:val="18"/>
              </w:rPr>
              <w:t>4 766 652,78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877136" w14:textId="77777777" w:rsidR="00F22B79" w:rsidRPr="00F22B79" w:rsidRDefault="00F22B79" w:rsidP="00F22B79">
            <w:pPr>
              <w:jc w:val="right"/>
              <w:rPr>
                <w:rFonts w:asciiTheme="minorHAnsi" w:hAnsiTheme="minorHAnsi" w:cstheme="minorHAnsi"/>
                <w:color w:val="FF0000"/>
                <w:sz w:val="18"/>
              </w:rPr>
            </w:pPr>
            <w:r w:rsidRPr="00F22B79">
              <w:rPr>
                <w:rFonts w:asciiTheme="minorHAnsi" w:hAnsiTheme="minorHAnsi" w:cstheme="minorHAnsi"/>
                <w:color w:val="FF0000"/>
                <w:sz w:val="18"/>
              </w:rPr>
              <w:t>1 423 347,22</w:t>
            </w:r>
          </w:p>
          <w:p w14:paraId="1220FD55" w14:textId="07CBB67D" w:rsidR="00D02342" w:rsidRPr="00F22B79" w:rsidRDefault="00D02342" w:rsidP="007A4CEB">
            <w:pPr>
              <w:jc w:val="right"/>
              <w:rPr>
                <w:rFonts w:asciiTheme="minorHAnsi" w:hAnsiTheme="minorHAnsi" w:cstheme="minorHAnsi"/>
                <w:dstrike/>
                <w:sz w:val="18"/>
                <w:szCs w:val="22"/>
              </w:rPr>
            </w:pPr>
            <w:r w:rsidRPr="00F22B79">
              <w:rPr>
                <w:rFonts w:asciiTheme="minorHAnsi" w:hAnsiTheme="minorHAnsi" w:cstheme="minorHAnsi"/>
                <w:dstrike/>
                <w:sz w:val="18"/>
              </w:rPr>
              <w:t>1 233 347,22</w:t>
            </w:r>
          </w:p>
        </w:tc>
      </w:tr>
      <w:tr w:rsidR="00363530" w:rsidRPr="00FD16C4" w14:paraId="3991EDC1" w14:textId="77777777" w:rsidTr="007A4CEB">
        <w:tc>
          <w:tcPr>
            <w:tcW w:w="4390" w:type="dxa"/>
            <w:tcBorders>
              <w:top w:val="single" w:sz="4" w:space="0" w:color="auto"/>
            </w:tcBorders>
            <w:vAlign w:val="center"/>
          </w:tcPr>
          <w:p w14:paraId="13BE6079" w14:textId="09759984" w:rsidR="00363530" w:rsidRPr="00B50164" w:rsidRDefault="00363530" w:rsidP="007A4CEB">
            <w:pPr>
              <w:jc w:val="both"/>
              <w:rPr>
                <w:rFonts w:asciiTheme="minorHAnsi" w:hAnsiTheme="minorHAnsi" w:cstheme="minorHAnsi"/>
                <w:sz w:val="20"/>
                <w:szCs w:val="22"/>
              </w:rPr>
            </w:pPr>
            <w:r w:rsidRPr="003B640C">
              <w:rPr>
                <w:rFonts w:asciiTheme="minorHAnsi" w:hAnsiTheme="minorHAnsi" w:cstheme="minorHAnsi"/>
                <w:sz w:val="20"/>
                <w:szCs w:val="22"/>
              </w:rPr>
              <w:t>Špeciálna rastlinná výroba</w:t>
            </w:r>
            <w:r>
              <w:rPr>
                <w:rFonts w:asciiTheme="minorHAnsi" w:hAnsiTheme="minorHAnsi" w:cstheme="minorHAnsi"/>
                <w:sz w:val="20"/>
                <w:szCs w:val="22"/>
              </w:rPr>
              <w:t xml:space="preserve"> – Projekty do 80 000 EUR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03B397" w14:textId="3B382550" w:rsidR="00D66655" w:rsidRPr="00D66655" w:rsidRDefault="00D66655" w:rsidP="00363530">
            <w:pPr>
              <w:jc w:val="right"/>
              <w:rPr>
                <w:rFonts w:asciiTheme="minorHAnsi" w:hAnsiTheme="minorHAnsi" w:cstheme="minorHAnsi"/>
                <w:color w:val="FF0000"/>
                <w:sz w:val="18"/>
              </w:rPr>
            </w:pPr>
            <w:r w:rsidRPr="00D66655">
              <w:rPr>
                <w:rFonts w:asciiTheme="minorHAnsi" w:hAnsiTheme="minorHAnsi" w:cstheme="minorHAnsi"/>
                <w:color w:val="FF0000"/>
                <w:sz w:val="18"/>
              </w:rPr>
              <w:t>8 616 409</w:t>
            </w:r>
          </w:p>
          <w:p w14:paraId="0987B510" w14:textId="09F6318A" w:rsidR="00363530" w:rsidRPr="00D66655" w:rsidRDefault="00363530" w:rsidP="00363530">
            <w:pPr>
              <w:jc w:val="right"/>
              <w:rPr>
                <w:rFonts w:asciiTheme="minorHAnsi" w:hAnsiTheme="minorHAnsi" w:cstheme="minorHAnsi"/>
                <w:dstrike/>
                <w:color w:val="000000"/>
                <w:sz w:val="18"/>
                <w:szCs w:val="22"/>
              </w:rPr>
            </w:pPr>
            <w:r w:rsidRPr="00D66655">
              <w:rPr>
                <w:rFonts w:asciiTheme="minorHAnsi" w:hAnsiTheme="minorHAnsi" w:cstheme="minorHAnsi"/>
                <w:dstrike/>
                <w:sz w:val="18"/>
              </w:rPr>
              <w:t>10 000</w:t>
            </w:r>
            <w:r w:rsidR="007A4CEB">
              <w:rPr>
                <w:rFonts w:asciiTheme="minorHAnsi" w:hAnsiTheme="minorHAnsi" w:cstheme="minorHAnsi"/>
                <w:dstrike/>
                <w:sz w:val="18"/>
              </w:rPr>
              <w:t> </w:t>
            </w:r>
            <w:r w:rsidRPr="00D66655">
              <w:rPr>
                <w:rFonts w:asciiTheme="minorHAnsi" w:hAnsiTheme="minorHAnsi" w:cstheme="minorHAnsi"/>
                <w:dstrike/>
                <w:sz w:val="1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60C62E" w14:textId="45345FDE" w:rsidR="007A4CEB" w:rsidRPr="007A4CEB" w:rsidRDefault="007A4CEB" w:rsidP="00363530">
            <w:pPr>
              <w:jc w:val="right"/>
              <w:rPr>
                <w:rFonts w:asciiTheme="minorHAnsi" w:hAnsiTheme="minorHAnsi" w:cstheme="minorHAnsi"/>
                <w:color w:val="FF0000"/>
                <w:sz w:val="18"/>
              </w:rPr>
            </w:pPr>
            <w:r w:rsidRPr="007A4CEB">
              <w:rPr>
                <w:rFonts w:asciiTheme="minorHAnsi" w:hAnsiTheme="minorHAnsi" w:cstheme="minorHAnsi"/>
                <w:color w:val="FF0000"/>
                <w:sz w:val="18"/>
              </w:rPr>
              <w:t>8 227 496,94</w:t>
            </w:r>
          </w:p>
          <w:p w14:paraId="3639D5A5" w14:textId="24187582" w:rsidR="00363530" w:rsidRPr="00363530" w:rsidRDefault="00363530" w:rsidP="00363530">
            <w:pPr>
              <w:jc w:val="right"/>
              <w:rPr>
                <w:rFonts w:asciiTheme="minorHAnsi" w:hAnsiTheme="minorHAnsi" w:cstheme="minorHAnsi"/>
                <w:color w:val="000000"/>
                <w:sz w:val="18"/>
                <w:szCs w:val="22"/>
              </w:rPr>
            </w:pPr>
            <w:r w:rsidRPr="007A4CEB">
              <w:rPr>
                <w:rFonts w:asciiTheme="minorHAnsi" w:hAnsiTheme="minorHAnsi" w:cstheme="minorHAnsi"/>
                <w:dstrike/>
                <w:sz w:val="18"/>
                <w:szCs w:val="18"/>
              </w:rPr>
              <w:t>9 611 087,94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C5E292" w14:textId="61C9C909" w:rsidR="00363530" w:rsidRPr="00363530" w:rsidRDefault="00363530" w:rsidP="007A4CEB">
            <w:pPr>
              <w:jc w:val="right"/>
              <w:rPr>
                <w:rFonts w:asciiTheme="minorHAnsi" w:hAnsiTheme="minorHAnsi" w:cstheme="minorHAnsi"/>
                <w:color w:val="000000"/>
                <w:sz w:val="18"/>
                <w:szCs w:val="22"/>
              </w:rPr>
            </w:pPr>
            <w:r w:rsidRPr="00363530">
              <w:rPr>
                <w:rFonts w:asciiTheme="minorHAnsi" w:hAnsiTheme="minorHAnsi" w:cstheme="minorHAnsi"/>
                <w:sz w:val="18"/>
              </w:rPr>
              <w:t>388 912,06</w:t>
            </w:r>
          </w:p>
        </w:tc>
      </w:tr>
      <w:tr w:rsidR="00363530" w:rsidRPr="00FD16C4" w14:paraId="54BAD07F" w14:textId="77777777" w:rsidTr="007A4CEB">
        <w:tc>
          <w:tcPr>
            <w:tcW w:w="4390" w:type="dxa"/>
            <w:vAlign w:val="center"/>
          </w:tcPr>
          <w:p w14:paraId="52E3E871" w14:textId="0E47FCED" w:rsidR="00363530" w:rsidRPr="00B50164" w:rsidRDefault="00363530" w:rsidP="007A4CEB">
            <w:pPr>
              <w:jc w:val="both"/>
              <w:rPr>
                <w:rFonts w:asciiTheme="minorHAnsi" w:hAnsiTheme="minorHAnsi" w:cstheme="minorHAnsi"/>
                <w:sz w:val="20"/>
                <w:szCs w:val="22"/>
              </w:rPr>
            </w:pPr>
            <w:r w:rsidRPr="003B640C">
              <w:rPr>
                <w:rFonts w:asciiTheme="minorHAnsi" w:hAnsiTheme="minorHAnsi" w:cstheme="minorHAnsi"/>
                <w:sz w:val="20"/>
                <w:szCs w:val="22"/>
              </w:rPr>
              <w:t>Živočíšna výroba</w:t>
            </w:r>
            <w:r>
              <w:rPr>
                <w:rFonts w:asciiTheme="minorHAnsi" w:hAnsiTheme="minorHAnsi" w:cstheme="minorHAnsi"/>
                <w:sz w:val="20"/>
                <w:szCs w:val="22"/>
              </w:rPr>
              <w:t xml:space="preserve"> – Projekty do 80 000 EUR</w:t>
            </w:r>
          </w:p>
        </w:tc>
        <w:tc>
          <w:tcPr>
            <w:tcW w:w="1417" w:type="dxa"/>
            <w:tcBorders>
              <w:top w:val="nil"/>
              <w:left w:val="single" w:sz="4" w:space="0" w:color="auto"/>
              <w:bottom w:val="single" w:sz="4" w:space="0" w:color="auto"/>
              <w:right w:val="single" w:sz="4" w:space="0" w:color="auto"/>
            </w:tcBorders>
            <w:shd w:val="clear" w:color="auto" w:fill="auto"/>
            <w:vAlign w:val="center"/>
          </w:tcPr>
          <w:p w14:paraId="64999FCA" w14:textId="7EC38EF7" w:rsidR="00D66655" w:rsidRPr="00D66655" w:rsidRDefault="00D66655" w:rsidP="00363530">
            <w:pPr>
              <w:jc w:val="right"/>
              <w:rPr>
                <w:rFonts w:asciiTheme="minorHAnsi" w:hAnsiTheme="minorHAnsi" w:cstheme="minorHAnsi"/>
                <w:color w:val="FF0000"/>
                <w:sz w:val="18"/>
              </w:rPr>
            </w:pPr>
            <w:r w:rsidRPr="00D66655">
              <w:rPr>
                <w:rFonts w:asciiTheme="minorHAnsi" w:hAnsiTheme="minorHAnsi" w:cstheme="minorHAnsi"/>
                <w:color w:val="FF0000"/>
                <w:sz w:val="18"/>
              </w:rPr>
              <w:t>19 515 584</w:t>
            </w:r>
          </w:p>
          <w:p w14:paraId="0C591CE2" w14:textId="44D74443" w:rsidR="00363530" w:rsidRPr="00D66655" w:rsidRDefault="00363530" w:rsidP="00363530">
            <w:pPr>
              <w:jc w:val="right"/>
              <w:rPr>
                <w:rFonts w:asciiTheme="minorHAnsi" w:hAnsiTheme="minorHAnsi" w:cstheme="minorHAnsi"/>
                <w:dstrike/>
                <w:color w:val="000000"/>
                <w:sz w:val="18"/>
                <w:szCs w:val="22"/>
              </w:rPr>
            </w:pPr>
            <w:r w:rsidRPr="00D66655">
              <w:rPr>
                <w:rFonts w:asciiTheme="minorHAnsi" w:hAnsiTheme="minorHAnsi" w:cstheme="minorHAnsi"/>
                <w:dstrike/>
                <w:sz w:val="18"/>
              </w:rPr>
              <w:t>10 000</w:t>
            </w:r>
            <w:r w:rsidR="007A4CEB">
              <w:rPr>
                <w:rFonts w:asciiTheme="minorHAnsi" w:hAnsiTheme="minorHAnsi" w:cstheme="minorHAnsi"/>
                <w:dstrike/>
                <w:sz w:val="18"/>
              </w:rPr>
              <w:t> </w:t>
            </w:r>
            <w:r w:rsidRPr="00D66655">
              <w:rPr>
                <w:rFonts w:asciiTheme="minorHAnsi" w:hAnsiTheme="minorHAnsi" w:cstheme="minorHAnsi"/>
                <w:dstrike/>
                <w:sz w:val="18"/>
              </w:rPr>
              <w:t>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3F46F38" w14:textId="0B379D56" w:rsidR="007A4CEB" w:rsidRPr="007A4CEB" w:rsidRDefault="007A4CEB" w:rsidP="00363530">
            <w:pPr>
              <w:jc w:val="right"/>
              <w:rPr>
                <w:rFonts w:asciiTheme="minorHAnsi" w:hAnsiTheme="minorHAnsi" w:cstheme="minorHAnsi"/>
                <w:color w:val="FF0000"/>
                <w:sz w:val="18"/>
              </w:rPr>
            </w:pPr>
            <w:r w:rsidRPr="007A4CEB">
              <w:rPr>
                <w:rFonts w:asciiTheme="minorHAnsi" w:hAnsiTheme="minorHAnsi" w:cstheme="minorHAnsi"/>
                <w:color w:val="FF0000"/>
                <w:sz w:val="18"/>
              </w:rPr>
              <w:t>19 126 671,94</w:t>
            </w:r>
          </w:p>
          <w:p w14:paraId="51B5B7CF" w14:textId="3D1F4705" w:rsidR="00363530" w:rsidRPr="00363530" w:rsidRDefault="00363530" w:rsidP="00363530">
            <w:pPr>
              <w:jc w:val="right"/>
              <w:rPr>
                <w:rFonts w:asciiTheme="minorHAnsi" w:hAnsiTheme="minorHAnsi" w:cstheme="minorHAnsi"/>
                <w:color w:val="000000"/>
                <w:sz w:val="18"/>
                <w:szCs w:val="22"/>
              </w:rPr>
            </w:pPr>
            <w:r w:rsidRPr="007A4CEB">
              <w:rPr>
                <w:rFonts w:asciiTheme="minorHAnsi" w:hAnsiTheme="minorHAnsi" w:cstheme="minorHAnsi"/>
                <w:dstrike/>
                <w:sz w:val="18"/>
                <w:szCs w:val="18"/>
              </w:rPr>
              <w:t>9 611 087,94</w:t>
            </w:r>
          </w:p>
        </w:tc>
        <w:tc>
          <w:tcPr>
            <w:tcW w:w="1701" w:type="dxa"/>
            <w:tcBorders>
              <w:top w:val="nil"/>
              <w:left w:val="single" w:sz="4" w:space="0" w:color="auto"/>
              <w:bottom w:val="single" w:sz="4" w:space="0" w:color="auto"/>
              <w:right w:val="single" w:sz="4" w:space="0" w:color="auto"/>
            </w:tcBorders>
            <w:shd w:val="clear" w:color="auto" w:fill="auto"/>
            <w:vAlign w:val="center"/>
          </w:tcPr>
          <w:p w14:paraId="43595265" w14:textId="46B2CCE6" w:rsidR="00363530" w:rsidRPr="00363530" w:rsidRDefault="00363530" w:rsidP="007A4CEB">
            <w:pPr>
              <w:jc w:val="right"/>
              <w:rPr>
                <w:rFonts w:asciiTheme="minorHAnsi" w:hAnsiTheme="minorHAnsi" w:cstheme="minorHAnsi"/>
                <w:color w:val="000000"/>
                <w:sz w:val="18"/>
                <w:szCs w:val="22"/>
              </w:rPr>
            </w:pPr>
            <w:r w:rsidRPr="00363530">
              <w:rPr>
                <w:rFonts w:asciiTheme="minorHAnsi" w:hAnsiTheme="minorHAnsi" w:cstheme="minorHAnsi"/>
                <w:sz w:val="18"/>
              </w:rPr>
              <w:t>388 912,06</w:t>
            </w:r>
          </w:p>
        </w:tc>
      </w:tr>
    </w:tbl>
    <w:p w14:paraId="0C633658" w14:textId="242A440C" w:rsidR="00631252" w:rsidRDefault="0079031B" w:rsidP="00B647FA">
      <w:pPr>
        <w:pStyle w:val="Nadpis2"/>
        <w:numPr>
          <w:ilvl w:val="1"/>
          <w:numId w:val="5"/>
        </w:numPr>
        <w:spacing w:after="120"/>
        <w:ind w:left="567" w:hanging="567"/>
        <w:jc w:val="both"/>
      </w:pPr>
      <w:bookmarkStart w:id="3" w:name="_Hlk134009023"/>
      <w:r w:rsidRPr="009B3247">
        <w:lastRenderedPageBreak/>
        <w:t>Indikatívna výška finančných prostriedkov určených na vyčerpanie vo výzve predstavuje</w:t>
      </w:r>
      <w:r w:rsidR="003F7EA2" w:rsidRPr="009B3247">
        <w:t> </w:t>
      </w:r>
      <w:r w:rsidR="00547867" w:rsidRPr="009B3247">
        <w:t xml:space="preserve"> </w:t>
      </w:r>
      <w:r w:rsidR="00836880">
        <w:br/>
      </w:r>
      <w:r w:rsidR="00FF56CC">
        <w:rPr>
          <w:color w:val="FF0000"/>
        </w:rPr>
        <w:t>216 800 000</w:t>
      </w:r>
      <w:r w:rsidR="00FF56CC" w:rsidRPr="00FF56CC">
        <w:rPr>
          <w:color w:val="FF0000"/>
        </w:rPr>
        <w:t xml:space="preserve">,00 </w:t>
      </w:r>
      <w:r w:rsidR="00363530" w:rsidRPr="00FF56CC">
        <w:rPr>
          <w:dstrike/>
        </w:rPr>
        <w:t>11</w:t>
      </w:r>
      <w:r w:rsidR="00E40943" w:rsidRPr="00FF56CC">
        <w:rPr>
          <w:dstrike/>
        </w:rPr>
        <w:t>0</w:t>
      </w:r>
      <w:r w:rsidR="00773A09" w:rsidRPr="00FF56CC">
        <w:rPr>
          <w:dstrike/>
        </w:rPr>
        <w:t xml:space="preserve"> </w:t>
      </w:r>
      <w:r w:rsidR="001A75F8" w:rsidRPr="00FF56CC">
        <w:rPr>
          <w:dstrike/>
        </w:rPr>
        <w:t>000 000</w:t>
      </w:r>
      <w:r w:rsidRPr="00FF56CC">
        <w:rPr>
          <w:dstrike/>
        </w:rPr>
        <w:t>,00</w:t>
      </w:r>
      <w:r w:rsidRPr="009B3247">
        <w:t xml:space="preserve"> EUR v</w:t>
      </w:r>
      <w:r w:rsidR="00E33AD8" w:rsidRPr="009B3247">
        <w:t> </w:t>
      </w:r>
      <w:r w:rsidRPr="009B3247">
        <w:t>členení</w:t>
      </w:r>
      <w:r w:rsidR="00E33AD8" w:rsidRPr="009B3247">
        <w:t xml:space="preserve"> na základné zdroje PRV SR 2014 – 202</w:t>
      </w:r>
      <w:r w:rsidR="00841E60">
        <w:t>2</w:t>
      </w:r>
      <w:r w:rsidR="00E33AD8" w:rsidRPr="009B3247">
        <w:t xml:space="preserve"> a zdroje EURI</w:t>
      </w:r>
      <w:bookmarkEnd w:id="3"/>
    </w:p>
    <w:p w14:paraId="6D43938F" w14:textId="146500BA" w:rsidR="001A7F11" w:rsidRPr="00E33AD8" w:rsidRDefault="001A7F11" w:rsidP="00363530">
      <w:pPr>
        <w:pStyle w:val="Nadpis3"/>
        <w:numPr>
          <w:ilvl w:val="2"/>
          <w:numId w:val="17"/>
        </w:numPr>
        <w:jc w:val="both"/>
        <w:rPr>
          <w:rFonts w:asciiTheme="minorHAnsi" w:hAnsiTheme="minorHAnsi" w:cstheme="minorHAnsi"/>
          <w:b/>
          <w:color w:val="auto"/>
          <w:sz w:val="22"/>
        </w:rPr>
      </w:pPr>
      <w:bookmarkStart w:id="4" w:name="_Hlk134009050"/>
      <w:r w:rsidRPr="00E33AD8">
        <w:rPr>
          <w:rFonts w:asciiTheme="minorHAnsi" w:hAnsiTheme="minorHAnsi" w:cstheme="minorHAnsi"/>
          <w:b/>
          <w:color w:val="auto"/>
          <w:sz w:val="22"/>
        </w:rPr>
        <w:t xml:space="preserve">Indikatívna </w:t>
      </w:r>
      <w:r w:rsidRPr="009A6374">
        <w:rPr>
          <w:rFonts w:asciiTheme="minorHAnsi" w:hAnsiTheme="minorHAnsi" w:cstheme="minorHAnsi"/>
          <w:b/>
          <w:color w:val="auto"/>
          <w:sz w:val="22"/>
        </w:rPr>
        <w:t xml:space="preserve">výška finančných prostriedkov </w:t>
      </w:r>
      <w:r w:rsidR="00E33AD8" w:rsidRPr="009A6374">
        <w:rPr>
          <w:rFonts w:asciiTheme="minorHAnsi" w:hAnsiTheme="minorHAnsi" w:cstheme="minorHAnsi"/>
          <w:b/>
          <w:color w:val="auto"/>
          <w:sz w:val="22"/>
        </w:rPr>
        <w:t xml:space="preserve">základných </w:t>
      </w:r>
      <w:r w:rsidR="00E33AD8" w:rsidRPr="00E33AD8">
        <w:rPr>
          <w:rFonts w:asciiTheme="minorHAnsi" w:hAnsiTheme="minorHAnsi" w:cstheme="minorHAnsi"/>
          <w:b/>
          <w:color w:val="auto"/>
          <w:sz w:val="22"/>
        </w:rPr>
        <w:t>zdrojov PRV SR 2014 – 202</w:t>
      </w:r>
      <w:r w:rsidR="006B5074">
        <w:rPr>
          <w:rFonts w:asciiTheme="minorHAnsi" w:hAnsiTheme="minorHAnsi" w:cstheme="minorHAnsi"/>
          <w:b/>
          <w:color w:val="auto"/>
          <w:sz w:val="22"/>
        </w:rPr>
        <w:t>2</w:t>
      </w:r>
      <w:r w:rsidR="00E33AD8" w:rsidRPr="00E33AD8">
        <w:rPr>
          <w:rFonts w:asciiTheme="minorHAnsi" w:hAnsiTheme="minorHAnsi" w:cstheme="minorHAnsi"/>
          <w:b/>
          <w:color w:val="auto"/>
          <w:sz w:val="22"/>
        </w:rPr>
        <w:t xml:space="preserve"> </w:t>
      </w:r>
      <w:r w:rsidRPr="00E33AD8">
        <w:rPr>
          <w:rFonts w:asciiTheme="minorHAnsi" w:hAnsiTheme="minorHAnsi" w:cstheme="minorHAnsi"/>
          <w:b/>
          <w:color w:val="auto"/>
          <w:sz w:val="22"/>
        </w:rPr>
        <w:t xml:space="preserve">určených na vyčerpanie vo výzve predstavuje  </w:t>
      </w:r>
      <w:r w:rsidR="007A4CEB" w:rsidRPr="007A4CEB">
        <w:rPr>
          <w:rFonts w:asciiTheme="minorHAnsi" w:hAnsiTheme="minorHAnsi" w:cstheme="minorHAnsi"/>
          <w:b/>
          <w:color w:val="FF0000"/>
          <w:sz w:val="22"/>
        </w:rPr>
        <w:t>200 </w:t>
      </w:r>
      <w:r w:rsidR="00FF56CC" w:rsidRPr="007A4CEB">
        <w:rPr>
          <w:rFonts w:asciiTheme="minorHAnsi" w:hAnsiTheme="minorHAnsi" w:cstheme="minorHAnsi"/>
          <w:b/>
          <w:color w:val="FF0000"/>
          <w:sz w:val="22"/>
        </w:rPr>
        <w:t>25</w:t>
      </w:r>
      <w:r w:rsidR="00FF56CC">
        <w:rPr>
          <w:rFonts w:asciiTheme="minorHAnsi" w:hAnsiTheme="minorHAnsi" w:cstheme="minorHAnsi"/>
          <w:b/>
          <w:color w:val="FF0000"/>
          <w:sz w:val="22"/>
        </w:rPr>
        <w:t>2</w:t>
      </w:r>
      <w:r w:rsidR="00FF56CC" w:rsidRPr="007A4CEB">
        <w:rPr>
          <w:rFonts w:asciiTheme="minorHAnsi" w:hAnsiTheme="minorHAnsi" w:cstheme="minorHAnsi"/>
          <w:b/>
          <w:color w:val="FF0000"/>
          <w:sz w:val="22"/>
        </w:rPr>
        <w:t> </w:t>
      </w:r>
      <w:r w:rsidR="007A4CEB" w:rsidRPr="007A4CEB">
        <w:rPr>
          <w:rFonts w:asciiTheme="minorHAnsi" w:hAnsiTheme="minorHAnsi" w:cstheme="minorHAnsi"/>
          <w:b/>
          <w:color w:val="FF0000"/>
          <w:sz w:val="22"/>
        </w:rPr>
        <w:t>000,00</w:t>
      </w:r>
      <w:r w:rsidR="007A4CEB">
        <w:rPr>
          <w:rFonts w:asciiTheme="minorHAnsi" w:hAnsiTheme="minorHAnsi" w:cstheme="minorHAnsi"/>
          <w:b/>
          <w:color w:val="auto"/>
          <w:sz w:val="22"/>
        </w:rPr>
        <w:t xml:space="preserve"> </w:t>
      </w:r>
      <w:r w:rsidR="00363530" w:rsidRPr="007A4CEB">
        <w:rPr>
          <w:rFonts w:asciiTheme="minorHAnsi" w:hAnsiTheme="minorHAnsi" w:cstheme="minorHAnsi"/>
          <w:b/>
          <w:dstrike/>
          <w:color w:val="auto"/>
          <w:sz w:val="22"/>
        </w:rPr>
        <w:t>93 452 000,00</w:t>
      </w:r>
      <w:r w:rsidR="00363530">
        <w:rPr>
          <w:rFonts w:asciiTheme="minorHAnsi" w:hAnsiTheme="minorHAnsi" w:cstheme="minorHAnsi"/>
          <w:b/>
          <w:color w:val="auto"/>
          <w:sz w:val="22"/>
        </w:rPr>
        <w:t xml:space="preserve"> </w:t>
      </w:r>
      <w:r w:rsidRPr="00836880">
        <w:rPr>
          <w:rFonts w:asciiTheme="minorHAnsi" w:hAnsiTheme="minorHAnsi" w:cstheme="minorHAnsi"/>
          <w:b/>
          <w:color w:val="auto"/>
          <w:sz w:val="22"/>
        </w:rPr>
        <w:t>EUR</w:t>
      </w:r>
      <w:r w:rsidRPr="00E33AD8">
        <w:rPr>
          <w:rFonts w:asciiTheme="minorHAnsi" w:hAnsiTheme="minorHAnsi" w:cstheme="minorHAnsi"/>
          <w:b/>
          <w:color w:val="auto"/>
          <w:sz w:val="22"/>
        </w:rPr>
        <w:t xml:space="preserve"> v členení</w:t>
      </w:r>
      <w:bookmarkEnd w:id="4"/>
    </w:p>
    <w:p w14:paraId="1B4723BD" w14:textId="77777777" w:rsidR="00836880" w:rsidRPr="00E33AD8" w:rsidRDefault="00836880" w:rsidP="00FD16C4">
      <w:pPr>
        <w:rPr>
          <w:rFonts w:asciiTheme="minorHAnsi" w:hAnsiTheme="minorHAnsi" w:cstheme="minorHAnsi"/>
          <w:b/>
          <w:sz w:val="22"/>
        </w:rPr>
      </w:pPr>
    </w:p>
    <w:tbl>
      <w:tblPr>
        <w:tblStyle w:val="Mriekatabuky"/>
        <w:tblW w:w="9131" w:type="dxa"/>
        <w:tblLayout w:type="fixed"/>
        <w:tblLook w:val="04A0" w:firstRow="1" w:lastRow="0" w:firstColumn="1" w:lastColumn="0" w:noHBand="0" w:noVBand="1"/>
      </w:tblPr>
      <w:tblGrid>
        <w:gridCol w:w="3964"/>
        <w:gridCol w:w="992"/>
        <w:gridCol w:w="567"/>
        <w:gridCol w:w="1418"/>
        <w:gridCol w:w="648"/>
        <w:gridCol w:w="1542"/>
      </w:tblGrid>
      <w:tr w:rsidR="00915190" w:rsidRPr="00915190" w14:paraId="47F6BA14" w14:textId="77777777" w:rsidTr="00363530">
        <w:tc>
          <w:tcPr>
            <w:tcW w:w="3964" w:type="dxa"/>
            <w:vAlign w:val="center"/>
          </w:tcPr>
          <w:p w14:paraId="6CB2ED96" w14:textId="47642A25" w:rsidR="00915190" w:rsidRPr="00915190" w:rsidRDefault="00915190" w:rsidP="001A7F11">
            <w:pPr>
              <w:rPr>
                <w:rFonts w:asciiTheme="minorHAnsi" w:hAnsiTheme="minorHAnsi" w:cstheme="minorHAnsi"/>
                <w:sz w:val="18"/>
              </w:rPr>
            </w:pPr>
            <w:bookmarkStart w:id="5" w:name="OLE_LINK1"/>
            <w:r w:rsidRPr="00915190">
              <w:rPr>
                <w:rFonts w:asciiTheme="minorHAnsi" w:hAnsiTheme="minorHAnsi" w:cstheme="minorHAnsi"/>
                <w:sz w:val="18"/>
              </w:rPr>
              <w:t>Oblasť</w:t>
            </w:r>
          </w:p>
        </w:tc>
        <w:tc>
          <w:tcPr>
            <w:tcW w:w="992" w:type="dxa"/>
            <w:vAlign w:val="center"/>
          </w:tcPr>
          <w:p w14:paraId="27518815" w14:textId="6C5DA540" w:rsidR="00915190" w:rsidRPr="00915190" w:rsidRDefault="00915190" w:rsidP="00915190">
            <w:pPr>
              <w:jc w:val="center"/>
              <w:rPr>
                <w:rFonts w:asciiTheme="minorHAnsi" w:hAnsiTheme="minorHAnsi" w:cstheme="minorHAnsi"/>
                <w:sz w:val="18"/>
              </w:rPr>
            </w:pPr>
            <w:r w:rsidRPr="00915190">
              <w:rPr>
                <w:rFonts w:asciiTheme="minorHAnsi" w:hAnsiTheme="minorHAnsi" w:cstheme="minorHAnsi"/>
                <w:sz w:val="18"/>
              </w:rPr>
              <w:t>zdroj EPFRV + štátny rozpočet</w:t>
            </w:r>
          </w:p>
        </w:tc>
        <w:tc>
          <w:tcPr>
            <w:tcW w:w="1985" w:type="dxa"/>
            <w:gridSpan w:val="2"/>
            <w:vAlign w:val="center"/>
          </w:tcPr>
          <w:p w14:paraId="5617D094" w14:textId="172D4414" w:rsidR="00915190" w:rsidRPr="00915190" w:rsidRDefault="00915190" w:rsidP="00915190">
            <w:pPr>
              <w:jc w:val="center"/>
              <w:rPr>
                <w:rFonts w:asciiTheme="minorHAnsi" w:hAnsiTheme="minorHAnsi" w:cstheme="minorHAnsi"/>
                <w:sz w:val="18"/>
              </w:rPr>
            </w:pPr>
            <w:r w:rsidRPr="00915190">
              <w:rPr>
                <w:rFonts w:asciiTheme="minorHAnsi" w:hAnsiTheme="minorHAnsi" w:cstheme="minorHAnsi"/>
                <w:sz w:val="18"/>
              </w:rPr>
              <w:t>menej rozvinuté regióny</w:t>
            </w:r>
          </w:p>
        </w:tc>
        <w:tc>
          <w:tcPr>
            <w:tcW w:w="2190" w:type="dxa"/>
            <w:gridSpan w:val="2"/>
            <w:vAlign w:val="center"/>
          </w:tcPr>
          <w:p w14:paraId="083DDA92" w14:textId="1B678D31" w:rsidR="00915190" w:rsidRPr="00915190" w:rsidRDefault="00915190" w:rsidP="00915190">
            <w:pPr>
              <w:jc w:val="center"/>
              <w:rPr>
                <w:rFonts w:asciiTheme="minorHAnsi" w:hAnsiTheme="minorHAnsi" w:cstheme="minorHAnsi"/>
                <w:sz w:val="18"/>
              </w:rPr>
            </w:pPr>
            <w:r w:rsidRPr="00915190">
              <w:rPr>
                <w:rFonts w:asciiTheme="minorHAnsi" w:hAnsiTheme="minorHAnsi" w:cstheme="minorHAnsi"/>
                <w:sz w:val="18"/>
              </w:rPr>
              <w:t>ostatné regióny</w:t>
            </w:r>
          </w:p>
        </w:tc>
      </w:tr>
      <w:tr w:rsidR="00F436ED" w:rsidRPr="00915190" w14:paraId="22471100" w14:textId="77777777" w:rsidTr="00667E91">
        <w:tc>
          <w:tcPr>
            <w:tcW w:w="3964" w:type="dxa"/>
            <w:vAlign w:val="center"/>
          </w:tcPr>
          <w:p w14:paraId="5F4D5D17" w14:textId="02F9060F" w:rsidR="00F436ED" w:rsidRPr="00915190" w:rsidRDefault="00F436ED" w:rsidP="00F436ED">
            <w:pPr>
              <w:jc w:val="both"/>
              <w:rPr>
                <w:rFonts w:asciiTheme="minorHAnsi" w:hAnsiTheme="minorHAnsi" w:cstheme="minorHAnsi"/>
                <w:sz w:val="18"/>
              </w:rPr>
            </w:pPr>
            <w:r w:rsidRPr="00B50164">
              <w:rPr>
                <w:rFonts w:asciiTheme="minorHAnsi" w:hAnsiTheme="minorHAnsi" w:cstheme="minorHAnsi"/>
                <w:sz w:val="18"/>
              </w:rPr>
              <w:t>Špeciálna rastlinná výroba</w:t>
            </w:r>
          </w:p>
        </w:tc>
        <w:tc>
          <w:tcPr>
            <w:tcW w:w="992" w:type="dxa"/>
            <w:vAlign w:val="center"/>
          </w:tcPr>
          <w:p w14:paraId="35F934AA" w14:textId="59C1AF92" w:rsidR="00F436ED" w:rsidRPr="00915190" w:rsidRDefault="00F436ED" w:rsidP="00F436ED">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34663A85" w14:textId="10B763E2" w:rsidR="00F436ED" w:rsidRPr="0057597D" w:rsidRDefault="00F436ED" w:rsidP="00F436ED">
            <w:pPr>
              <w:jc w:val="center"/>
              <w:rPr>
                <w:rFonts w:asciiTheme="minorHAnsi" w:hAnsiTheme="minorHAnsi" w:cstheme="minorHAnsi"/>
                <w:sz w:val="18"/>
                <w:szCs w:val="18"/>
              </w:rPr>
            </w:pPr>
            <w:r w:rsidRPr="0057597D">
              <w:rPr>
                <w:rFonts w:asciiTheme="minorHAnsi" w:hAnsiTheme="minorHAnsi" w:cstheme="minorHAnsi"/>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85FD5B" w14:textId="62E11918" w:rsidR="00C45BDA" w:rsidRPr="0057597D" w:rsidRDefault="00C45BDA" w:rsidP="00667E91">
            <w:pPr>
              <w:suppressAutoHyphens w:val="0"/>
              <w:jc w:val="right"/>
              <w:rPr>
                <w:rFonts w:asciiTheme="minorHAnsi" w:hAnsiTheme="minorHAnsi" w:cstheme="minorHAnsi"/>
                <w:color w:val="FF0000"/>
                <w:sz w:val="18"/>
                <w:szCs w:val="18"/>
                <w:lang w:eastAsia="sk-SK"/>
              </w:rPr>
            </w:pPr>
            <w:r w:rsidRPr="0057597D">
              <w:rPr>
                <w:rFonts w:asciiTheme="minorHAnsi" w:hAnsiTheme="minorHAnsi" w:cstheme="minorHAnsi"/>
                <w:color w:val="FF0000"/>
                <w:sz w:val="18"/>
                <w:szCs w:val="18"/>
              </w:rPr>
              <w:t>36 517 060,82</w:t>
            </w:r>
          </w:p>
          <w:p w14:paraId="50DFD536" w14:textId="5F673A6D" w:rsidR="00F436ED" w:rsidRPr="0057597D" w:rsidRDefault="00F436ED" w:rsidP="00667E91">
            <w:pPr>
              <w:jc w:val="right"/>
              <w:rPr>
                <w:rFonts w:asciiTheme="minorHAnsi" w:hAnsiTheme="minorHAnsi" w:cstheme="minorHAnsi"/>
                <w:dstrike/>
                <w:sz w:val="18"/>
                <w:szCs w:val="18"/>
              </w:rPr>
            </w:pPr>
            <w:r w:rsidRPr="0057597D">
              <w:rPr>
                <w:rFonts w:asciiTheme="minorHAnsi" w:hAnsiTheme="minorHAnsi" w:cstheme="minorHAnsi"/>
                <w:dstrike/>
                <w:sz w:val="18"/>
                <w:szCs w:val="18"/>
              </w:rPr>
              <w:t>7 557 416,57</w:t>
            </w:r>
          </w:p>
        </w:tc>
        <w:tc>
          <w:tcPr>
            <w:tcW w:w="648" w:type="dxa"/>
            <w:vAlign w:val="center"/>
          </w:tcPr>
          <w:p w14:paraId="36034ABD" w14:textId="75751E95" w:rsidR="00F436ED" w:rsidRPr="0057597D" w:rsidRDefault="00F436ED" w:rsidP="00F436ED">
            <w:pPr>
              <w:jc w:val="right"/>
              <w:rPr>
                <w:rFonts w:asciiTheme="minorHAnsi" w:hAnsiTheme="minorHAnsi" w:cstheme="minorHAnsi"/>
                <w:sz w:val="18"/>
                <w:szCs w:val="18"/>
              </w:rPr>
            </w:pPr>
            <w:r w:rsidRPr="0057597D">
              <w:rPr>
                <w:rFonts w:asciiTheme="minorHAnsi" w:hAnsiTheme="minorHAnsi" w:cstheme="minorHAnsi"/>
                <w:sz w:val="18"/>
                <w:szCs w:val="18"/>
              </w:rPr>
              <w:t>53%</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757117F" w14:textId="49CD8ED3" w:rsidR="00F436ED" w:rsidRPr="0057597D" w:rsidRDefault="00F436ED" w:rsidP="00667E91">
            <w:pPr>
              <w:jc w:val="right"/>
              <w:rPr>
                <w:rFonts w:asciiTheme="minorHAnsi" w:hAnsiTheme="minorHAnsi" w:cstheme="minorHAnsi"/>
                <w:sz w:val="18"/>
                <w:szCs w:val="18"/>
              </w:rPr>
            </w:pPr>
            <w:r w:rsidRPr="0057597D">
              <w:rPr>
                <w:rFonts w:asciiTheme="minorHAnsi" w:hAnsiTheme="minorHAnsi" w:cstheme="minorHAnsi"/>
                <w:sz w:val="18"/>
                <w:szCs w:val="18"/>
              </w:rPr>
              <w:t>1 043 275,62</w:t>
            </w:r>
          </w:p>
        </w:tc>
      </w:tr>
      <w:tr w:rsidR="00F436ED" w:rsidRPr="00915190" w14:paraId="65979E9E" w14:textId="77777777" w:rsidTr="00667E91">
        <w:tc>
          <w:tcPr>
            <w:tcW w:w="3964" w:type="dxa"/>
          </w:tcPr>
          <w:p w14:paraId="1B63FB01" w14:textId="77777777" w:rsidR="00F436ED" w:rsidRPr="00915190" w:rsidRDefault="00F436ED" w:rsidP="00F436ED">
            <w:pPr>
              <w:rPr>
                <w:rFonts w:asciiTheme="minorHAnsi" w:hAnsiTheme="minorHAnsi" w:cstheme="minorHAnsi"/>
                <w:sz w:val="18"/>
              </w:rPr>
            </w:pPr>
          </w:p>
        </w:tc>
        <w:tc>
          <w:tcPr>
            <w:tcW w:w="992" w:type="dxa"/>
            <w:vAlign w:val="center"/>
          </w:tcPr>
          <w:p w14:paraId="65A10C35" w14:textId="2DC274FE" w:rsidR="00F436ED" w:rsidRPr="00915190" w:rsidRDefault="00F436ED" w:rsidP="00F436ED">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6E5E4BF5" w14:textId="2C834934" w:rsidR="00F436ED" w:rsidRPr="0057597D" w:rsidRDefault="00F436ED" w:rsidP="00F436ED">
            <w:pPr>
              <w:jc w:val="center"/>
              <w:rPr>
                <w:rFonts w:asciiTheme="minorHAnsi" w:hAnsiTheme="minorHAnsi" w:cstheme="minorHAnsi"/>
                <w:sz w:val="18"/>
                <w:szCs w:val="18"/>
              </w:rPr>
            </w:pPr>
            <w:r w:rsidRPr="0057597D">
              <w:rPr>
                <w:rFonts w:asciiTheme="minorHAnsi" w:hAnsiTheme="minorHAnsi" w:cstheme="minorHAnsi"/>
                <w:sz w:val="18"/>
                <w:szCs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2F8A371A" w14:textId="16966C27" w:rsidR="002E4BB0" w:rsidRPr="0057597D" w:rsidRDefault="002E4BB0" w:rsidP="00667E91">
            <w:pPr>
              <w:suppressAutoHyphens w:val="0"/>
              <w:jc w:val="right"/>
              <w:rPr>
                <w:rFonts w:asciiTheme="minorHAnsi" w:hAnsiTheme="minorHAnsi" w:cstheme="minorHAnsi"/>
                <w:color w:val="FF0000"/>
                <w:sz w:val="18"/>
                <w:szCs w:val="18"/>
              </w:rPr>
            </w:pPr>
            <w:r w:rsidRPr="0057597D">
              <w:rPr>
                <w:rFonts w:asciiTheme="minorHAnsi" w:hAnsiTheme="minorHAnsi" w:cstheme="minorHAnsi"/>
                <w:color w:val="FF0000"/>
                <w:sz w:val="18"/>
                <w:szCs w:val="18"/>
              </w:rPr>
              <w:t>12 172 353,61</w:t>
            </w:r>
          </w:p>
          <w:p w14:paraId="3294D5C3" w14:textId="5213765C" w:rsidR="00F436ED" w:rsidRPr="0057597D" w:rsidRDefault="00F436ED" w:rsidP="00667E91">
            <w:pPr>
              <w:jc w:val="right"/>
              <w:rPr>
                <w:rFonts w:asciiTheme="minorHAnsi" w:hAnsiTheme="minorHAnsi" w:cstheme="minorHAnsi"/>
                <w:sz w:val="18"/>
                <w:szCs w:val="18"/>
              </w:rPr>
            </w:pPr>
            <w:r w:rsidRPr="0057597D">
              <w:rPr>
                <w:rFonts w:asciiTheme="minorHAnsi" w:hAnsiTheme="minorHAnsi" w:cstheme="minorHAnsi"/>
                <w:dstrike/>
                <w:sz w:val="18"/>
                <w:szCs w:val="18"/>
              </w:rPr>
              <w:t>2 519 138,86</w:t>
            </w:r>
          </w:p>
        </w:tc>
        <w:tc>
          <w:tcPr>
            <w:tcW w:w="648" w:type="dxa"/>
            <w:vAlign w:val="center"/>
          </w:tcPr>
          <w:p w14:paraId="12D97914" w14:textId="45B7996A" w:rsidR="00F436ED" w:rsidRPr="0057597D" w:rsidRDefault="00F436ED" w:rsidP="00F436ED">
            <w:pPr>
              <w:jc w:val="right"/>
              <w:rPr>
                <w:rFonts w:asciiTheme="minorHAnsi" w:hAnsiTheme="minorHAnsi" w:cstheme="minorHAnsi"/>
                <w:sz w:val="18"/>
                <w:szCs w:val="18"/>
              </w:rPr>
            </w:pPr>
            <w:r w:rsidRPr="0057597D">
              <w:rPr>
                <w:rFonts w:asciiTheme="minorHAnsi" w:hAnsiTheme="minorHAnsi" w:cstheme="minorHAnsi"/>
                <w:sz w:val="18"/>
                <w:szCs w:val="18"/>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3C06A292" w14:textId="3CFB0ACC" w:rsidR="00F436ED" w:rsidRPr="0057597D" w:rsidRDefault="00F436ED" w:rsidP="00667E91">
            <w:pPr>
              <w:jc w:val="right"/>
              <w:rPr>
                <w:rFonts w:asciiTheme="minorHAnsi" w:hAnsiTheme="minorHAnsi" w:cstheme="minorHAnsi"/>
                <w:sz w:val="18"/>
                <w:szCs w:val="18"/>
              </w:rPr>
            </w:pPr>
            <w:r w:rsidRPr="0057597D">
              <w:rPr>
                <w:rFonts w:asciiTheme="minorHAnsi" w:hAnsiTheme="minorHAnsi" w:cstheme="minorHAnsi"/>
                <w:sz w:val="18"/>
                <w:szCs w:val="18"/>
              </w:rPr>
              <w:t>925 168,95</w:t>
            </w:r>
          </w:p>
        </w:tc>
      </w:tr>
      <w:tr w:rsidR="00F436ED" w:rsidRPr="00E33AD8" w14:paraId="145F4346" w14:textId="77777777" w:rsidTr="00667E91">
        <w:tc>
          <w:tcPr>
            <w:tcW w:w="3964" w:type="dxa"/>
            <w:vAlign w:val="center"/>
          </w:tcPr>
          <w:p w14:paraId="04ACFC9A" w14:textId="748FBE14" w:rsidR="00F436ED" w:rsidRPr="00E33AD8" w:rsidRDefault="00F436ED" w:rsidP="009242BD">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7B635451" w14:textId="77777777" w:rsidR="00F436ED" w:rsidRPr="00E33AD8" w:rsidRDefault="00F436ED" w:rsidP="00F436ED">
            <w:pPr>
              <w:rPr>
                <w:rFonts w:asciiTheme="minorHAnsi" w:hAnsiTheme="minorHAnsi" w:cstheme="minorHAnsi"/>
                <w:b/>
                <w:sz w:val="18"/>
              </w:rPr>
            </w:pPr>
          </w:p>
        </w:tc>
        <w:tc>
          <w:tcPr>
            <w:tcW w:w="567" w:type="dxa"/>
            <w:vAlign w:val="center"/>
          </w:tcPr>
          <w:p w14:paraId="2CA6A65B" w14:textId="77777777" w:rsidR="00F436ED" w:rsidRPr="0057597D" w:rsidRDefault="00F436ED" w:rsidP="00F436ED">
            <w:pPr>
              <w:jc w:val="center"/>
              <w:rPr>
                <w:rFonts w:asciiTheme="minorHAnsi" w:hAnsiTheme="minorHAnsi" w:cstheme="minorHAnsi"/>
                <w:b/>
                <w:sz w:val="18"/>
                <w:szCs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10D4ECEE" w14:textId="3D760027" w:rsidR="002E4BB0" w:rsidRPr="0057597D" w:rsidRDefault="002E4BB0" w:rsidP="00667E91">
            <w:pPr>
              <w:suppressAutoHyphens w:val="0"/>
              <w:jc w:val="right"/>
              <w:rPr>
                <w:rFonts w:asciiTheme="minorHAnsi" w:hAnsiTheme="minorHAnsi" w:cstheme="minorHAnsi"/>
                <w:b/>
                <w:bCs/>
                <w:color w:val="FF0000"/>
                <w:sz w:val="18"/>
                <w:szCs w:val="18"/>
              </w:rPr>
            </w:pPr>
            <w:r w:rsidRPr="0057597D">
              <w:rPr>
                <w:rFonts w:asciiTheme="minorHAnsi" w:hAnsiTheme="minorHAnsi" w:cstheme="minorHAnsi"/>
                <w:b/>
                <w:bCs/>
                <w:color w:val="FF0000"/>
                <w:sz w:val="18"/>
                <w:szCs w:val="18"/>
              </w:rPr>
              <w:t>48 689 414,43</w:t>
            </w:r>
          </w:p>
          <w:p w14:paraId="1048BF83" w14:textId="26D47F8B" w:rsidR="00F436ED" w:rsidRPr="0057597D" w:rsidRDefault="00F436ED" w:rsidP="00667E91">
            <w:pPr>
              <w:jc w:val="right"/>
              <w:rPr>
                <w:rFonts w:asciiTheme="minorHAnsi" w:hAnsiTheme="minorHAnsi" w:cstheme="minorHAnsi"/>
                <w:b/>
                <w:bCs/>
                <w:sz w:val="18"/>
                <w:szCs w:val="18"/>
              </w:rPr>
            </w:pPr>
            <w:r w:rsidRPr="0057597D">
              <w:rPr>
                <w:rFonts w:asciiTheme="minorHAnsi" w:hAnsiTheme="minorHAnsi" w:cstheme="minorHAnsi"/>
                <w:b/>
                <w:bCs/>
                <w:dstrike/>
                <w:sz w:val="18"/>
                <w:szCs w:val="18"/>
              </w:rPr>
              <w:t>10 076 555,43</w:t>
            </w:r>
          </w:p>
        </w:tc>
        <w:tc>
          <w:tcPr>
            <w:tcW w:w="648" w:type="dxa"/>
            <w:vAlign w:val="center"/>
          </w:tcPr>
          <w:p w14:paraId="51E7BEE2" w14:textId="77777777" w:rsidR="00F436ED" w:rsidRPr="0057597D" w:rsidRDefault="00F436ED" w:rsidP="00F436ED">
            <w:pPr>
              <w:jc w:val="right"/>
              <w:rPr>
                <w:rFonts w:asciiTheme="minorHAnsi" w:hAnsiTheme="minorHAnsi" w:cstheme="minorHAnsi"/>
                <w:b/>
                <w:sz w:val="18"/>
                <w:szCs w:val="18"/>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4292CA14" w14:textId="16A413FE" w:rsidR="00F436ED" w:rsidRPr="0057597D" w:rsidRDefault="00F436ED" w:rsidP="00667E91">
            <w:pPr>
              <w:jc w:val="right"/>
              <w:rPr>
                <w:rFonts w:asciiTheme="minorHAnsi" w:hAnsiTheme="minorHAnsi" w:cstheme="minorHAnsi"/>
                <w:b/>
                <w:bCs/>
                <w:sz w:val="18"/>
                <w:szCs w:val="18"/>
              </w:rPr>
            </w:pPr>
            <w:r w:rsidRPr="0057597D">
              <w:rPr>
                <w:rFonts w:asciiTheme="minorHAnsi" w:hAnsiTheme="minorHAnsi" w:cstheme="minorHAnsi"/>
                <w:b/>
                <w:bCs/>
                <w:sz w:val="18"/>
                <w:szCs w:val="18"/>
              </w:rPr>
              <w:t>1 968 444,57</w:t>
            </w:r>
          </w:p>
        </w:tc>
      </w:tr>
      <w:tr w:rsidR="00D3559C" w:rsidRPr="00915190" w14:paraId="3F29FC3D" w14:textId="77777777" w:rsidTr="00667E91">
        <w:tc>
          <w:tcPr>
            <w:tcW w:w="3964" w:type="dxa"/>
            <w:vAlign w:val="center"/>
          </w:tcPr>
          <w:p w14:paraId="25A49E63" w14:textId="647C1F49" w:rsidR="00D3559C" w:rsidRPr="00915190" w:rsidRDefault="00D3559C" w:rsidP="009242BD">
            <w:pPr>
              <w:rPr>
                <w:rFonts w:asciiTheme="minorHAnsi" w:hAnsiTheme="minorHAnsi" w:cstheme="minorHAnsi"/>
                <w:sz w:val="18"/>
              </w:rPr>
            </w:pPr>
            <w:r w:rsidRPr="00B50164">
              <w:rPr>
                <w:rFonts w:ascii="Calibri" w:hAnsi="Calibri" w:cs="Calibri"/>
                <w:sz w:val="20"/>
                <w:szCs w:val="22"/>
              </w:rPr>
              <w:t>Špeciálna rastlinná výroba - malí poľnohospodári</w:t>
            </w:r>
          </w:p>
        </w:tc>
        <w:tc>
          <w:tcPr>
            <w:tcW w:w="992" w:type="dxa"/>
            <w:vAlign w:val="center"/>
          </w:tcPr>
          <w:p w14:paraId="375CFA28" w14:textId="76DB1AA8"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04F5A13C" w14:textId="4E9AA47A" w:rsidR="00D3559C" w:rsidRPr="0057597D" w:rsidRDefault="00D3559C" w:rsidP="00D3559C">
            <w:pPr>
              <w:jc w:val="center"/>
              <w:rPr>
                <w:rFonts w:asciiTheme="minorHAnsi" w:hAnsiTheme="minorHAnsi" w:cstheme="minorHAnsi"/>
                <w:sz w:val="18"/>
                <w:szCs w:val="18"/>
              </w:rPr>
            </w:pPr>
            <w:r w:rsidRPr="0057597D">
              <w:rPr>
                <w:rFonts w:asciiTheme="minorHAnsi" w:hAnsiTheme="minorHAnsi" w:cstheme="minorHAnsi"/>
                <w:sz w:val="18"/>
                <w:szCs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0A6B82E4" w14:textId="3674C587" w:rsidR="002E4BB0" w:rsidRPr="0057597D" w:rsidRDefault="002E4BB0" w:rsidP="00667E91">
            <w:pPr>
              <w:suppressAutoHyphens w:val="0"/>
              <w:jc w:val="right"/>
              <w:rPr>
                <w:rFonts w:asciiTheme="minorHAnsi" w:hAnsiTheme="minorHAnsi" w:cstheme="minorHAnsi"/>
                <w:color w:val="FF0000"/>
                <w:sz w:val="18"/>
                <w:szCs w:val="18"/>
              </w:rPr>
            </w:pPr>
            <w:r w:rsidRPr="0057597D">
              <w:rPr>
                <w:rFonts w:asciiTheme="minorHAnsi" w:hAnsiTheme="minorHAnsi" w:cstheme="minorHAnsi"/>
                <w:color w:val="FF0000"/>
                <w:sz w:val="18"/>
                <w:szCs w:val="18"/>
              </w:rPr>
              <w:t>8 370 447,20</w:t>
            </w:r>
          </w:p>
          <w:p w14:paraId="5E371FF6" w14:textId="7DC65F5D" w:rsidR="00D3559C" w:rsidRPr="0057597D" w:rsidRDefault="00D3559C" w:rsidP="00667E91">
            <w:pPr>
              <w:jc w:val="right"/>
              <w:rPr>
                <w:rFonts w:asciiTheme="minorHAnsi" w:hAnsiTheme="minorHAnsi" w:cstheme="minorHAnsi"/>
                <w:sz w:val="18"/>
                <w:szCs w:val="18"/>
              </w:rPr>
            </w:pPr>
            <w:r w:rsidRPr="0057597D">
              <w:rPr>
                <w:rFonts w:asciiTheme="minorHAnsi" w:hAnsiTheme="minorHAnsi" w:cstheme="minorHAnsi"/>
                <w:dstrike/>
                <w:sz w:val="18"/>
                <w:szCs w:val="18"/>
              </w:rPr>
              <w:t>5 209 449,94</w:t>
            </w:r>
            <w:r w:rsidRPr="0057597D">
              <w:rPr>
                <w:rFonts w:asciiTheme="minorHAnsi" w:hAnsiTheme="minorHAnsi" w:cstheme="minorHAnsi"/>
                <w:sz w:val="18"/>
                <w:szCs w:val="18"/>
              </w:rPr>
              <w:t xml:space="preserve"> </w:t>
            </w:r>
          </w:p>
        </w:tc>
        <w:tc>
          <w:tcPr>
            <w:tcW w:w="648" w:type="dxa"/>
            <w:vAlign w:val="center"/>
          </w:tcPr>
          <w:p w14:paraId="03D1FDCF" w14:textId="1DA4C97E" w:rsidR="00D3559C" w:rsidRPr="0057597D" w:rsidRDefault="00D3559C" w:rsidP="00D3559C">
            <w:pPr>
              <w:jc w:val="right"/>
              <w:rPr>
                <w:rFonts w:asciiTheme="minorHAnsi" w:hAnsiTheme="minorHAnsi" w:cstheme="minorHAnsi"/>
                <w:sz w:val="18"/>
                <w:szCs w:val="18"/>
              </w:rPr>
            </w:pPr>
            <w:r w:rsidRPr="0057597D">
              <w:rPr>
                <w:rFonts w:asciiTheme="minorHAnsi" w:hAnsiTheme="minorHAnsi" w:cstheme="minorHAnsi"/>
                <w:sz w:val="18"/>
                <w:szCs w:val="18"/>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12E786B1" w14:textId="4F91C0D3" w:rsidR="002E4BB0" w:rsidRPr="0057597D" w:rsidRDefault="002E4BB0" w:rsidP="00667E91">
            <w:pPr>
              <w:suppressAutoHyphens w:val="0"/>
              <w:jc w:val="right"/>
              <w:rPr>
                <w:rFonts w:ascii="Calibri" w:hAnsi="Calibri" w:cs="Calibri"/>
                <w:color w:val="FF0000"/>
                <w:sz w:val="18"/>
                <w:szCs w:val="18"/>
              </w:rPr>
            </w:pPr>
            <w:r w:rsidRPr="0057597D">
              <w:rPr>
                <w:rFonts w:ascii="Calibri" w:hAnsi="Calibri" w:cs="Calibri"/>
                <w:color w:val="FF0000"/>
                <w:sz w:val="18"/>
                <w:szCs w:val="18"/>
              </w:rPr>
              <w:t>249 665,37</w:t>
            </w:r>
          </w:p>
          <w:p w14:paraId="2A028EB8" w14:textId="1A1328AF" w:rsidR="00D3559C" w:rsidRPr="0057597D" w:rsidRDefault="00D3559C" w:rsidP="00667E91">
            <w:pPr>
              <w:jc w:val="right"/>
              <w:rPr>
                <w:rFonts w:asciiTheme="minorHAnsi" w:hAnsiTheme="minorHAnsi" w:cstheme="minorHAnsi"/>
                <w:sz w:val="18"/>
                <w:szCs w:val="18"/>
              </w:rPr>
            </w:pPr>
            <w:r w:rsidRPr="0057597D">
              <w:rPr>
                <w:rFonts w:asciiTheme="minorHAnsi" w:hAnsiTheme="minorHAnsi" w:cstheme="minorHAnsi"/>
                <w:sz w:val="18"/>
                <w:szCs w:val="18"/>
              </w:rPr>
              <w:t xml:space="preserve"> </w:t>
            </w:r>
            <w:r w:rsidRPr="0057597D">
              <w:rPr>
                <w:rFonts w:asciiTheme="minorHAnsi" w:hAnsiTheme="minorHAnsi" w:cstheme="minorHAnsi"/>
                <w:dstrike/>
                <w:sz w:val="18"/>
                <w:szCs w:val="18"/>
              </w:rPr>
              <w:t>148 965,37</w:t>
            </w:r>
            <w:r w:rsidRPr="0057597D">
              <w:rPr>
                <w:rFonts w:asciiTheme="minorHAnsi" w:hAnsiTheme="minorHAnsi" w:cstheme="minorHAnsi"/>
                <w:sz w:val="18"/>
                <w:szCs w:val="18"/>
              </w:rPr>
              <w:t xml:space="preserve"> </w:t>
            </w:r>
          </w:p>
        </w:tc>
      </w:tr>
      <w:tr w:rsidR="00D3559C" w:rsidRPr="00915190" w14:paraId="26724F60" w14:textId="77777777" w:rsidTr="00667E91">
        <w:tc>
          <w:tcPr>
            <w:tcW w:w="3964" w:type="dxa"/>
            <w:vAlign w:val="center"/>
          </w:tcPr>
          <w:p w14:paraId="48BE905E" w14:textId="77777777" w:rsidR="00D3559C" w:rsidRPr="00915190" w:rsidRDefault="00D3559C" w:rsidP="009242BD">
            <w:pPr>
              <w:rPr>
                <w:rFonts w:asciiTheme="minorHAnsi" w:hAnsiTheme="minorHAnsi" w:cstheme="minorHAnsi"/>
                <w:sz w:val="18"/>
              </w:rPr>
            </w:pPr>
          </w:p>
        </w:tc>
        <w:tc>
          <w:tcPr>
            <w:tcW w:w="992" w:type="dxa"/>
            <w:vAlign w:val="center"/>
          </w:tcPr>
          <w:p w14:paraId="51B548AE" w14:textId="55D2B333"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32B20F95" w14:textId="0F318FDC" w:rsidR="00D3559C" w:rsidRPr="0057597D" w:rsidRDefault="00D3559C" w:rsidP="00D3559C">
            <w:pPr>
              <w:jc w:val="center"/>
              <w:rPr>
                <w:rFonts w:asciiTheme="minorHAnsi" w:hAnsiTheme="minorHAnsi" w:cstheme="minorHAnsi"/>
                <w:sz w:val="18"/>
                <w:szCs w:val="18"/>
              </w:rPr>
            </w:pPr>
            <w:r w:rsidRPr="0057597D">
              <w:rPr>
                <w:rFonts w:asciiTheme="minorHAnsi" w:hAnsiTheme="minorHAnsi" w:cstheme="minorHAnsi"/>
                <w:sz w:val="18"/>
                <w:szCs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50D4762B" w14:textId="38CA90C1" w:rsidR="002E4BB0" w:rsidRPr="0057597D" w:rsidRDefault="002E4BB0" w:rsidP="00667E91">
            <w:pPr>
              <w:suppressAutoHyphens w:val="0"/>
              <w:jc w:val="right"/>
              <w:rPr>
                <w:rFonts w:asciiTheme="minorHAnsi" w:hAnsiTheme="minorHAnsi" w:cstheme="minorHAnsi"/>
                <w:color w:val="FF0000"/>
                <w:sz w:val="18"/>
                <w:szCs w:val="18"/>
              </w:rPr>
            </w:pPr>
            <w:r w:rsidRPr="0057597D">
              <w:rPr>
                <w:rFonts w:asciiTheme="minorHAnsi" w:hAnsiTheme="minorHAnsi" w:cstheme="minorHAnsi"/>
                <w:color w:val="FF0000"/>
                <w:sz w:val="18"/>
                <w:szCs w:val="18"/>
              </w:rPr>
              <w:t>2 790 149,06</w:t>
            </w:r>
          </w:p>
          <w:p w14:paraId="740C8ED5" w14:textId="2B92F5A2" w:rsidR="00D3559C" w:rsidRPr="0057597D" w:rsidRDefault="00D3559C" w:rsidP="00667E91">
            <w:pPr>
              <w:jc w:val="right"/>
              <w:rPr>
                <w:rFonts w:asciiTheme="minorHAnsi" w:hAnsiTheme="minorHAnsi" w:cstheme="minorHAnsi"/>
                <w:sz w:val="18"/>
                <w:szCs w:val="18"/>
              </w:rPr>
            </w:pPr>
            <w:r w:rsidRPr="0057597D">
              <w:rPr>
                <w:rFonts w:asciiTheme="minorHAnsi" w:hAnsiTheme="minorHAnsi" w:cstheme="minorHAnsi"/>
                <w:dstrike/>
                <w:sz w:val="18"/>
                <w:szCs w:val="18"/>
              </w:rPr>
              <w:t>1 736 483,31</w:t>
            </w:r>
            <w:r w:rsidRPr="0057597D">
              <w:rPr>
                <w:rFonts w:asciiTheme="minorHAnsi" w:hAnsiTheme="minorHAnsi" w:cstheme="minorHAnsi"/>
                <w:sz w:val="18"/>
                <w:szCs w:val="18"/>
              </w:rPr>
              <w:t xml:space="preserve"> </w:t>
            </w:r>
          </w:p>
        </w:tc>
        <w:tc>
          <w:tcPr>
            <w:tcW w:w="648" w:type="dxa"/>
            <w:vAlign w:val="center"/>
          </w:tcPr>
          <w:p w14:paraId="20D07B11" w14:textId="7B68A6B6" w:rsidR="00D3559C" w:rsidRPr="0057597D" w:rsidRDefault="00D3559C" w:rsidP="00D3559C">
            <w:pPr>
              <w:jc w:val="right"/>
              <w:rPr>
                <w:rFonts w:asciiTheme="minorHAnsi" w:hAnsiTheme="minorHAnsi" w:cstheme="minorHAnsi"/>
                <w:sz w:val="18"/>
                <w:szCs w:val="18"/>
              </w:rPr>
            </w:pPr>
            <w:r w:rsidRPr="0057597D">
              <w:rPr>
                <w:rFonts w:asciiTheme="minorHAnsi" w:hAnsiTheme="minorHAnsi" w:cstheme="minorHAnsi"/>
                <w:sz w:val="18"/>
                <w:szCs w:val="18"/>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307E65E3" w14:textId="0BF497E4" w:rsidR="002E4BB0" w:rsidRPr="0057597D" w:rsidRDefault="002E4BB0" w:rsidP="00667E91">
            <w:pPr>
              <w:suppressAutoHyphens w:val="0"/>
              <w:jc w:val="right"/>
              <w:rPr>
                <w:rFonts w:ascii="Calibri" w:hAnsi="Calibri" w:cs="Calibri"/>
                <w:color w:val="FF0000"/>
                <w:sz w:val="18"/>
                <w:szCs w:val="18"/>
              </w:rPr>
            </w:pPr>
            <w:r w:rsidRPr="0057597D">
              <w:rPr>
                <w:rFonts w:ascii="Calibri" w:hAnsi="Calibri" w:cs="Calibri"/>
                <w:color w:val="FF0000"/>
                <w:sz w:val="18"/>
                <w:szCs w:val="18"/>
              </w:rPr>
              <w:t>221 401,37</w:t>
            </w:r>
          </w:p>
          <w:p w14:paraId="790DEE0D" w14:textId="38C4996D" w:rsidR="00D3559C" w:rsidRPr="0057597D" w:rsidRDefault="00D3559C" w:rsidP="00667E91">
            <w:pPr>
              <w:jc w:val="right"/>
              <w:rPr>
                <w:rFonts w:asciiTheme="minorHAnsi" w:hAnsiTheme="minorHAnsi" w:cstheme="minorHAnsi"/>
                <w:sz w:val="18"/>
                <w:szCs w:val="18"/>
              </w:rPr>
            </w:pPr>
            <w:r w:rsidRPr="0057597D">
              <w:rPr>
                <w:rFonts w:asciiTheme="minorHAnsi" w:hAnsiTheme="minorHAnsi" w:cstheme="minorHAnsi"/>
                <w:sz w:val="18"/>
                <w:szCs w:val="18"/>
              </w:rPr>
              <w:t xml:space="preserve"> </w:t>
            </w:r>
            <w:r w:rsidRPr="0057597D">
              <w:rPr>
                <w:rFonts w:asciiTheme="minorHAnsi" w:hAnsiTheme="minorHAnsi" w:cstheme="minorHAnsi"/>
                <w:dstrike/>
                <w:sz w:val="18"/>
                <w:szCs w:val="18"/>
              </w:rPr>
              <w:t>132 101,37</w:t>
            </w:r>
            <w:r w:rsidRPr="0057597D">
              <w:rPr>
                <w:rFonts w:asciiTheme="minorHAnsi" w:hAnsiTheme="minorHAnsi" w:cstheme="minorHAnsi"/>
                <w:sz w:val="18"/>
                <w:szCs w:val="18"/>
              </w:rPr>
              <w:t xml:space="preserve"> </w:t>
            </w:r>
          </w:p>
        </w:tc>
      </w:tr>
      <w:tr w:rsidR="00D3559C" w:rsidRPr="00E33AD8" w14:paraId="66244495" w14:textId="77777777" w:rsidTr="00667E91">
        <w:tc>
          <w:tcPr>
            <w:tcW w:w="3964" w:type="dxa"/>
            <w:vAlign w:val="center"/>
          </w:tcPr>
          <w:p w14:paraId="0A5BEA06" w14:textId="01437BAD" w:rsidR="00D3559C" w:rsidRPr="00E33AD8" w:rsidRDefault="00D3559C" w:rsidP="009242BD">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032D9AFC" w14:textId="77777777" w:rsidR="00D3559C" w:rsidRPr="00E33AD8" w:rsidRDefault="00D3559C" w:rsidP="00D3559C">
            <w:pPr>
              <w:rPr>
                <w:rFonts w:asciiTheme="minorHAnsi" w:hAnsiTheme="minorHAnsi" w:cstheme="minorHAnsi"/>
                <w:b/>
                <w:sz w:val="18"/>
              </w:rPr>
            </w:pPr>
          </w:p>
        </w:tc>
        <w:tc>
          <w:tcPr>
            <w:tcW w:w="567" w:type="dxa"/>
            <w:vAlign w:val="center"/>
          </w:tcPr>
          <w:p w14:paraId="079F6EDF" w14:textId="77777777" w:rsidR="00D3559C" w:rsidRPr="0057597D" w:rsidRDefault="00D3559C" w:rsidP="00D3559C">
            <w:pPr>
              <w:jc w:val="center"/>
              <w:rPr>
                <w:rFonts w:asciiTheme="minorHAnsi" w:hAnsiTheme="minorHAnsi" w:cstheme="minorHAnsi"/>
                <w:b/>
                <w:sz w:val="18"/>
                <w:szCs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3721575E" w14:textId="13E65941" w:rsidR="002E4BB0" w:rsidRPr="0057597D" w:rsidRDefault="002E4BB0" w:rsidP="00667E91">
            <w:pPr>
              <w:suppressAutoHyphens w:val="0"/>
              <w:jc w:val="right"/>
              <w:rPr>
                <w:rFonts w:asciiTheme="minorHAnsi" w:hAnsiTheme="minorHAnsi" w:cstheme="minorHAnsi"/>
                <w:b/>
                <w:bCs/>
                <w:color w:val="FF0000"/>
                <w:sz w:val="18"/>
                <w:szCs w:val="18"/>
              </w:rPr>
            </w:pPr>
            <w:r w:rsidRPr="0057597D">
              <w:rPr>
                <w:rFonts w:asciiTheme="minorHAnsi" w:hAnsiTheme="minorHAnsi" w:cstheme="minorHAnsi"/>
                <w:b/>
                <w:bCs/>
                <w:color w:val="FF0000"/>
                <w:sz w:val="18"/>
                <w:szCs w:val="18"/>
              </w:rPr>
              <w:t>11 160 596,26</w:t>
            </w:r>
          </w:p>
          <w:p w14:paraId="0A6D12C5" w14:textId="37A8F002" w:rsidR="00D3559C" w:rsidRPr="0057597D" w:rsidRDefault="00D3559C" w:rsidP="00667E91">
            <w:pPr>
              <w:jc w:val="right"/>
              <w:rPr>
                <w:rFonts w:asciiTheme="minorHAnsi" w:hAnsiTheme="minorHAnsi" w:cstheme="minorHAnsi"/>
                <w:b/>
                <w:bCs/>
                <w:sz w:val="18"/>
                <w:szCs w:val="18"/>
              </w:rPr>
            </w:pPr>
            <w:r w:rsidRPr="0057597D">
              <w:rPr>
                <w:rFonts w:asciiTheme="minorHAnsi" w:hAnsiTheme="minorHAnsi" w:cstheme="minorHAnsi"/>
                <w:b/>
                <w:bCs/>
                <w:sz w:val="18"/>
                <w:szCs w:val="18"/>
              </w:rPr>
              <w:t xml:space="preserve"> </w:t>
            </w:r>
            <w:r w:rsidRPr="0057597D">
              <w:rPr>
                <w:rFonts w:asciiTheme="minorHAnsi" w:hAnsiTheme="minorHAnsi" w:cstheme="minorHAnsi"/>
                <w:b/>
                <w:bCs/>
                <w:dstrike/>
                <w:sz w:val="18"/>
                <w:szCs w:val="18"/>
              </w:rPr>
              <w:t>6 945 933,26</w:t>
            </w:r>
            <w:r w:rsidRPr="0057597D">
              <w:rPr>
                <w:rFonts w:asciiTheme="minorHAnsi" w:hAnsiTheme="minorHAnsi" w:cstheme="minorHAnsi"/>
                <w:b/>
                <w:bCs/>
                <w:sz w:val="18"/>
                <w:szCs w:val="18"/>
              </w:rPr>
              <w:t xml:space="preserve"> </w:t>
            </w:r>
          </w:p>
        </w:tc>
        <w:tc>
          <w:tcPr>
            <w:tcW w:w="648" w:type="dxa"/>
            <w:vAlign w:val="center"/>
          </w:tcPr>
          <w:p w14:paraId="1575CB0E" w14:textId="77777777" w:rsidR="00D3559C" w:rsidRPr="0057597D" w:rsidRDefault="00D3559C" w:rsidP="00D3559C">
            <w:pPr>
              <w:jc w:val="right"/>
              <w:rPr>
                <w:rFonts w:asciiTheme="minorHAnsi" w:hAnsiTheme="minorHAnsi" w:cstheme="minorHAnsi"/>
                <w:b/>
                <w:sz w:val="18"/>
                <w:szCs w:val="18"/>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0D85BCB5" w14:textId="0E7C23D0" w:rsidR="002E4BB0" w:rsidRPr="0057597D" w:rsidRDefault="002E4BB0" w:rsidP="00667E91">
            <w:pPr>
              <w:suppressAutoHyphens w:val="0"/>
              <w:jc w:val="right"/>
              <w:rPr>
                <w:rFonts w:ascii="Calibri" w:hAnsi="Calibri" w:cs="Calibri"/>
                <w:b/>
                <w:bCs/>
                <w:color w:val="FF0000"/>
                <w:sz w:val="18"/>
                <w:szCs w:val="18"/>
              </w:rPr>
            </w:pPr>
            <w:r w:rsidRPr="0057597D">
              <w:rPr>
                <w:rFonts w:ascii="Calibri" w:hAnsi="Calibri" w:cs="Calibri"/>
                <w:b/>
                <w:bCs/>
                <w:color w:val="FF0000"/>
                <w:sz w:val="18"/>
                <w:szCs w:val="18"/>
              </w:rPr>
              <w:t>471 066,74</w:t>
            </w:r>
          </w:p>
          <w:p w14:paraId="62FB84D8" w14:textId="24F4F18A" w:rsidR="00D3559C" w:rsidRPr="0057597D" w:rsidRDefault="00D3559C" w:rsidP="00667E91">
            <w:pPr>
              <w:jc w:val="right"/>
              <w:rPr>
                <w:rFonts w:asciiTheme="minorHAnsi" w:hAnsiTheme="minorHAnsi" w:cstheme="minorHAnsi"/>
                <w:b/>
                <w:bCs/>
                <w:sz w:val="18"/>
                <w:szCs w:val="18"/>
              </w:rPr>
            </w:pPr>
            <w:r w:rsidRPr="0057597D">
              <w:rPr>
                <w:rFonts w:asciiTheme="minorHAnsi" w:hAnsiTheme="minorHAnsi" w:cstheme="minorHAnsi"/>
                <w:b/>
                <w:sz w:val="18"/>
                <w:szCs w:val="18"/>
              </w:rPr>
              <w:t xml:space="preserve"> </w:t>
            </w:r>
            <w:r w:rsidRPr="0057597D">
              <w:rPr>
                <w:rFonts w:asciiTheme="minorHAnsi" w:hAnsiTheme="minorHAnsi" w:cstheme="minorHAnsi"/>
                <w:b/>
                <w:bCs/>
                <w:dstrike/>
                <w:sz w:val="18"/>
                <w:szCs w:val="18"/>
              </w:rPr>
              <w:t>281 066,74</w:t>
            </w:r>
            <w:r w:rsidRPr="0057597D">
              <w:rPr>
                <w:rFonts w:asciiTheme="minorHAnsi" w:hAnsiTheme="minorHAnsi" w:cstheme="minorHAnsi"/>
                <w:b/>
                <w:bCs/>
                <w:sz w:val="18"/>
                <w:szCs w:val="18"/>
              </w:rPr>
              <w:t xml:space="preserve"> </w:t>
            </w:r>
          </w:p>
        </w:tc>
      </w:tr>
      <w:tr w:rsidR="00D3559C" w:rsidRPr="00915190" w14:paraId="2C226A08" w14:textId="77777777" w:rsidTr="00667E91">
        <w:tc>
          <w:tcPr>
            <w:tcW w:w="3964" w:type="dxa"/>
            <w:vAlign w:val="center"/>
          </w:tcPr>
          <w:p w14:paraId="498E57EA" w14:textId="529825F4" w:rsidR="00D3559C" w:rsidRPr="00915190" w:rsidRDefault="00D3559C" w:rsidP="009242BD">
            <w:pPr>
              <w:rPr>
                <w:rFonts w:asciiTheme="minorHAnsi" w:hAnsiTheme="minorHAnsi" w:cstheme="minorHAnsi"/>
                <w:sz w:val="18"/>
              </w:rPr>
            </w:pPr>
            <w:r w:rsidRPr="00B50164">
              <w:rPr>
                <w:rFonts w:asciiTheme="minorHAnsi" w:hAnsiTheme="minorHAnsi" w:cstheme="minorHAnsi"/>
                <w:sz w:val="20"/>
                <w:szCs w:val="22"/>
              </w:rPr>
              <w:t>Živočíšna výroba</w:t>
            </w:r>
          </w:p>
        </w:tc>
        <w:tc>
          <w:tcPr>
            <w:tcW w:w="992" w:type="dxa"/>
            <w:vAlign w:val="center"/>
          </w:tcPr>
          <w:p w14:paraId="74CF7BF4" w14:textId="1F4DD14E"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56D33893" w14:textId="07636EF0" w:rsidR="00D3559C" w:rsidRPr="0057597D" w:rsidRDefault="00D3559C" w:rsidP="00D3559C">
            <w:pPr>
              <w:jc w:val="center"/>
              <w:rPr>
                <w:rFonts w:asciiTheme="minorHAnsi" w:hAnsiTheme="minorHAnsi" w:cstheme="minorHAnsi"/>
                <w:sz w:val="18"/>
                <w:szCs w:val="18"/>
              </w:rPr>
            </w:pPr>
            <w:r w:rsidRPr="0057597D">
              <w:rPr>
                <w:rFonts w:asciiTheme="minorHAnsi" w:hAnsiTheme="minorHAnsi" w:cstheme="minorHAnsi"/>
                <w:sz w:val="18"/>
                <w:szCs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3CBA8D14" w14:textId="213C842C" w:rsidR="002E4BB0" w:rsidRPr="0057597D" w:rsidRDefault="002E4BB0" w:rsidP="00667E91">
            <w:pPr>
              <w:suppressAutoHyphens w:val="0"/>
              <w:jc w:val="right"/>
              <w:rPr>
                <w:rFonts w:asciiTheme="minorHAnsi" w:hAnsiTheme="minorHAnsi" w:cstheme="minorHAnsi"/>
                <w:color w:val="FF0000"/>
                <w:sz w:val="18"/>
                <w:szCs w:val="18"/>
              </w:rPr>
            </w:pPr>
            <w:r w:rsidRPr="0057597D">
              <w:rPr>
                <w:rFonts w:asciiTheme="minorHAnsi" w:hAnsiTheme="minorHAnsi" w:cstheme="minorHAnsi"/>
                <w:color w:val="FF0000"/>
                <w:sz w:val="18"/>
                <w:szCs w:val="18"/>
              </w:rPr>
              <w:t>65 526 936,07</w:t>
            </w:r>
          </w:p>
          <w:p w14:paraId="002E3FD7" w14:textId="6202A7DE" w:rsidR="00D3559C" w:rsidRPr="0057597D" w:rsidRDefault="00D3559C" w:rsidP="00667E91">
            <w:pPr>
              <w:jc w:val="right"/>
              <w:rPr>
                <w:rFonts w:asciiTheme="minorHAnsi" w:hAnsiTheme="minorHAnsi" w:cstheme="minorHAnsi"/>
                <w:sz w:val="18"/>
                <w:szCs w:val="18"/>
              </w:rPr>
            </w:pPr>
            <w:r w:rsidRPr="0057597D">
              <w:rPr>
                <w:rFonts w:asciiTheme="minorHAnsi" w:hAnsiTheme="minorHAnsi" w:cstheme="minorHAnsi"/>
                <w:dstrike/>
                <w:sz w:val="18"/>
                <w:szCs w:val="18"/>
              </w:rPr>
              <w:t>28 941 388,57</w:t>
            </w:r>
            <w:r w:rsidRPr="0057597D">
              <w:rPr>
                <w:rFonts w:asciiTheme="minorHAnsi" w:hAnsiTheme="minorHAnsi" w:cstheme="minorHAnsi"/>
                <w:sz w:val="18"/>
                <w:szCs w:val="18"/>
              </w:rPr>
              <w:t xml:space="preserve"> </w:t>
            </w:r>
          </w:p>
        </w:tc>
        <w:tc>
          <w:tcPr>
            <w:tcW w:w="648" w:type="dxa"/>
            <w:vAlign w:val="center"/>
          </w:tcPr>
          <w:p w14:paraId="0953C5D1" w14:textId="0CA39940" w:rsidR="00D3559C" w:rsidRPr="0057597D" w:rsidRDefault="00D3559C" w:rsidP="00D3559C">
            <w:pPr>
              <w:jc w:val="right"/>
              <w:rPr>
                <w:rFonts w:asciiTheme="minorHAnsi" w:hAnsiTheme="minorHAnsi" w:cstheme="minorHAnsi"/>
                <w:sz w:val="18"/>
                <w:szCs w:val="18"/>
              </w:rPr>
            </w:pPr>
            <w:r w:rsidRPr="0057597D">
              <w:rPr>
                <w:rFonts w:asciiTheme="minorHAnsi" w:hAnsiTheme="minorHAnsi" w:cstheme="minorHAnsi"/>
                <w:sz w:val="18"/>
                <w:szCs w:val="18"/>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6DD8AAEE" w14:textId="76C481D3" w:rsidR="00D3559C" w:rsidRPr="0057597D" w:rsidRDefault="00D3559C" w:rsidP="00667E91">
            <w:pPr>
              <w:jc w:val="right"/>
              <w:rPr>
                <w:rFonts w:asciiTheme="minorHAnsi" w:hAnsiTheme="minorHAnsi" w:cstheme="minorHAnsi"/>
                <w:sz w:val="18"/>
                <w:szCs w:val="18"/>
              </w:rPr>
            </w:pPr>
            <w:r w:rsidRPr="0057597D">
              <w:rPr>
                <w:rFonts w:asciiTheme="minorHAnsi" w:hAnsiTheme="minorHAnsi" w:cstheme="minorHAnsi"/>
                <w:sz w:val="18"/>
                <w:szCs w:val="18"/>
              </w:rPr>
              <w:t xml:space="preserve"> 827 585,4</w:t>
            </w:r>
            <w:r w:rsidR="001979A2" w:rsidRPr="0057597D">
              <w:rPr>
                <w:rFonts w:asciiTheme="minorHAnsi" w:hAnsiTheme="minorHAnsi" w:cstheme="minorHAnsi"/>
                <w:sz w:val="18"/>
                <w:szCs w:val="18"/>
              </w:rPr>
              <w:t>0</w:t>
            </w:r>
            <w:r w:rsidRPr="0057597D">
              <w:rPr>
                <w:rFonts w:asciiTheme="minorHAnsi" w:hAnsiTheme="minorHAnsi" w:cstheme="minorHAnsi"/>
                <w:sz w:val="18"/>
                <w:szCs w:val="18"/>
              </w:rPr>
              <w:t xml:space="preserve"> </w:t>
            </w:r>
          </w:p>
        </w:tc>
      </w:tr>
      <w:tr w:rsidR="00D3559C" w:rsidRPr="00915190" w14:paraId="0459C08C" w14:textId="77777777" w:rsidTr="00667E91">
        <w:tc>
          <w:tcPr>
            <w:tcW w:w="3964" w:type="dxa"/>
            <w:vAlign w:val="center"/>
          </w:tcPr>
          <w:p w14:paraId="10F1FE4D" w14:textId="77777777" w:rsidR="00D3559C" w:rsidRPr="00915190" w:rsidRDefault="00D3559C" w:rsidP="009242BD">
            <w:pPr>
              <w:rPr>
                <w:rFonts w:asciiTheme="minorHAnsi" w:hAnsiTheme="minorHAnsi" w:cstheme="minorHAnsi"/>
                <w:sz w:val="18"/>
              </w:rPr>
            </w:pPr>
          </w:p>
        </w:tc>
        <w:tc>
          <w:tcPr>
            <w:tcW w:w="992" w:type="dxa"/>
            <w:vAlign w:val="center"/>
          </w:tcPr>
          <w:p w14:paraId="2EB57C2F" w14:textId="7B3AD83B"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0369D0FF" w14:textId="1B86412D" w:rsidR="00D3559C" w:rsidRPr="0057597D" w:rsidRDefault="00D3559C" w:rsidP="00D3559C">
            <w:pPr>
              <w:jc w:val="center"/>
              <w:rPr>
                <w:rFonts w:asciiTheme="minorHAnsi" w:hAnsiTheme="minorHAnsi" w:cstheme="minorHAnsi"/>
                <w:sz w:val="18"/>
                <w:szCs w:val="18"/>
              </w:rPr>
            </w:pPr>
            <w:r w:rsidRPr="0057597D">
              <w:rPr>
                <w:rFonts w:asciiTheme="minorHAnsi" w:hAnsiTheme="minorHAnsi" w:cstheme="minorHAnsi"/>
                <w:sz w:val="18"/>
                <w:szCs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05381B07" w14:textId="522B5F10" w:rsidR="002E4BB0" w:rsidRPr="0057597D" w:rsidRDefault="002E4BB0" w:rsidP="00667E91">
            <w:pPr>
              <w:suppressAutoHyphens w:val="0"/>
              <w:jc w:val="right"/>
              <w:rPr>
                <w:rFonts w:asciiTheme="minorHAnsi" w:hAnsiTheme="minorHAnsi" w:cstheme="minorHAnsi"/>
                <w:color w:val="FF0000"/>
                <w:sz w:val="18"/>
                <w:szCs w:val="18"/>
              </w:rPr>
            </w:pPr>
            <w:r w:rsidRPr="0057597D">
              <w:rPr>
                <w:rFonts w:asciiTheme="minorHAnsi" w:hAnsiTheme="minorHAnsi" w:cstheme="minorHAnsi"/>
                <w:color w:val="FF0000"/>
                <w:sz w:val="18"/>
                <w:szCs w:val="18"/>
              </w:rPr>
              <w:t>21 842 312,03</w:t>
            </w:r>
          </w:p>
          <w:p w14:paraId="0D8389C7" w14:textId="22D36CA3" w:rsidR="00D3559C" w:rsidRPr="0057597D" w:rsidRDefault="00D3559C" w:rsidP="00667E91">
            <w:pPr>
              <w:jc w:val="right"/>
              <w:rPr>
                <w:rFonts w:asciiTheme="minorHAnsi" w:hAnsiTheme="minorHAnsi" w:cstheme="minorHAnsi"/>
                <w:sz w:val="18"/>
                <w:szCs w:val="18"/>
              </w:rPr>
            </w:pPr>
            <w:r w:rsidRPr="0057597D">
              <w:rPr>
                <w:rFonts w:asciiTheme="minorHAnsi" w:hAnsiTheme="minorHAnsi" w:cstheme="minorHAnsi"/>
                <w:dstrike/>
                <w:sz w:val="18"/>
                <w:szCs w:val="18"/>
              </w:rPr>
              <w:t>9 647 129,52</w:t>
            </w:r>
            <w:r w:rsidRPr="0057597D">
              <w:rPr>
                <w:rFonts w:asciiTheme="minorHAnsi" w:hAnsiTheme="minorHAnsi" w:cstheme="minorHAnsi"/>
                <w:sz w:val="18"/>
                <w:szCs w:val="18"/>
              </w:rPr>
              <w:t xml:space="preserve"> </w:t>
            </w:r>
          </w:p>
        </w:tc>
        <w:tc>
          <w:tcPr>
            <w:tcW w:w="648" w:type="dxa"/>
            <w:vAlign w:val="center"/>
          </w:tcPr>
          <w:p w14:paraId="0A49412E" w14:textId="087F2B00" w:rsidR="00D3559C" w:rsidRPr="0057597D" w:rsidRDefault="00D3559C" w:rsidP="00D3559C">
            <w:pPr>
              <w:jc w:val="right"/>
              <w:rPr>
                <w:rFonts w:asciiTheme="minorHAnsi" w:hAnsiTheme="minorHAnsi" w:cstheme="minorHAnsi"/>
                <w:sz w:val="18"/>
                <w:szCs w:val="18"/>
              </w:rPr>
            </w:pPr>
            <w:r w:rsidRPr="0057597D">
              <w:rPr>
                <w:rFonts w:asciiTheme="minorHAnsi" w:hAnsiTheme="minorHAnsi" w:cstheme="minorHAnsi"/>
                <w:sz w:val="18"/>
                <w:szCs w:val="18"/>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375649CB" w14:textId="6C32FA23" w:rsidR="00D3559C" w:rsidRPr="0057597D" w:rsidRDefault="00D3559C" w:rsidP="00667E91">
            <w:pPr>
              <w:jc w:val="right"/>
              <w:rPr>
                <w:rFonts w:asciiTheme="minorHAnsi" w:hAnsiTheme="minorHAnsi" w:cstheme="minorHAnsi"/>
                <w:sz w:val="18"/>
                <w:szCs w:val="18"/>
              </w:rPr>
            </w:pPr>
            <w:r w:rsidRPr="0057597D">
              <w:rPr>
                <w:rFonts w:asciiTheme="minorHAnsi" w:hAnsiTheme="minorHAnsi" w:cstheme="minorHAnsi"/>
                <w:sz w:val="18"/>
                <w:szCs w:val="18"/>
              </w:rPr>
              <w:t xml:space="preserve"> 733 896,50 </w:t>
            </w:r>
          </w:p>
        </w:tc>
      </w:tr>
      <w:tr w:rsidR="00D3559C" w:rsidRPr="00E33AD8" w14:paraId="049B3FC3" w14:textId="77777777" w:rsidTr="00667E91">
        <w:tc>
          <w:tcPr>
            <w:tcW w:w="3964" w:type="dxa"/>
            <w:vAlign w:val="center"/>
          </w:tcPr>
          <w:p w14:paraId="5CBCC640" w14:textId="6AA0C843" w:rsidR="00D3559C" w:rsidRPr="00E33AD8" w:rsidRDefault="00D3559C" w:rsidP="009242BD">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510E602D" w14:textId="77777777" w:rsidR="00D3559C" w:rsidRPr="00E33AD8" w:rsidRDefault="00D3559C" w:rsidP="00D3559C">
            <w:pPr>
              <w:rPr>
                <w:rFonts w:asciiTheme="minorHAnsi" w:hAnsiTheme="minorHAnsi" w:cstheme="minorHAnsi"/>
                <w:b/>
                <w:sz w:val="18"/>
              </w:rPr>
            </w:pPr>
          </w:p>
        </w:tc>
        <w:tc>
          <w:tcPr>
            <w:tcW w:w="567" w:type="dxa"/>
            <w:vAlign w:val="center"/>
          </w:tcPr>
          <w:p w14:paraId="2F8C751E" w14:textId="77777777" w:rsidR="00D3559C" w:rsidRPr="0057597D" w:rsidRDefault="00D3559C" w:rsidP="00D3559C">
            <w:pPr>
              <w:jc w:val="center"/>
              <w:rPr>
                <w:rFonts w:asciiTheme="minorHAnsi" w:hAnsiTheme="minorHAnsi" w:cstheme="minorHAnsi"/>
                <w:b/>
                <w:sz w:val="18"/>
                <w:szCs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1D1B21DE" w14:textId="3EC88529" w:rsidR="002E4BB0" w:rsidRPr="0057597D" w:rsidRDefault="002E4BB0" w:rsidP="00667E91">
            <w:pPr>
              <w:suppressAutoHyphens w:val="0"/>
              <w:jc w:val="right"/>
              <w:rPr>
                <w:rFonts w:asciiTheme="minorHAnsi" w:hAnsiTheme="minorHAnsi" w:cstheme="minorHAnsi"/>
                <w:b/>
                <w:bCs/>
                <w:color w:val="FF0000"/>
                <w:sz w:val="18"/>
                <w:szCs w:val="18"/>
              </w:rPr>
            </w:pPr>
            <w:r w:rsidRPr="0057597D">
              <w:rPr>
                <w:rFonts w:asciiTheme="minorHAnsi" w:hAnsiTheme="minorHAnsi" w:cstheme="minorHAnsi"/>
                <w:b/>
                <w:bCs/>
                <w:color w:val="FF0000"/>
                <w:sz w:val="18"/>
                <w:szCs w:val="18"/>
              </w:rPr>
              <w:t>87 369 248,10</w:t>
            </w:r>
          </w:p>
          <w:p w14:paraId="3A75C06A" w14:textId="4DD722F4" w:rsidR="00D3559C" w:rsidRPr="0057597D" w:rsidRDefault="00D3559C" w:rsidP="00667E91">
            <w:pPr>
              <w:jc w:val="right"/>
              <w:rPr>
                <w:rFonts w:asciiTheme="minorHAnsi" w:hAnsiTheme="minorHAnsi" w:cstheme="minorHAnsi"/>
                <w:b/>
                <w:bCs/>
                <w:sz w:val="18"/>
                <w:szCs w:val="18"/>
              </w:rPr>
            </w:pPr>
            <w:r w:rsidRPr="0057597D">
              <w:rPr>
                <w:rFonts w:asciiTheme="minorHAnsi" w:hAnsiTheme="minorHAnsi" w:cstheme="minorHAnsi"/>
                <w:b/>
                <w:bCs/>
                <w:dstrike/>
                <w:sz w:val="18"/>
                <w:szCs w:val="18"/>
              </w:rPr>
              <w:t>38 588 518,10</w:t>
            </w:r>
            <w:r w:rsidRPr="0057597D">
              <w:rPr>
                <w:rFonts w:asciiTheme="minorHAnsi" w:hAnsiTheme="minorHAnsi" w:cstheme="minorHAnsi"/>
                <w:b/>
                <w:bCs/>
                <w:sz w:val="18"/>
                <w:szCs w:val="18"/>
              </w:rPr>
              <w:t xml:space="preserve"> </w:t>
            </w:r>
          </w:p>
        </w:tc>
        <w:tc>
          <w:tcPr>
            <w:tcW w:w="648" w:type="dxa"/>
            <w:vAlign w:val="center"/>
          </w:tcPr>
          <w:p w14:paraId="5263650B" w14:textId="77777777" w:rsidR="00D3559C" w:rsidRPr="0057597D" w:rsidRDefault="00D3559C" w:rsidP="00D3559C">
            <w:pPr>
              <w:jc w:val="right"/>
              <w:rPr>
                <w:rFonts w:asciiTheme="minorHAnsi" w:hAnsiTheme="minorHAnsi" w:cstheme="minorHAnsi"/>
                <w:b/>
                <w:sz w:val="18"/>
                <w:szCs w:val="18"/>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4A283C39" w14:textId="420D1F96" w:rsidR="00D3559C" w:rsidRPr="0057597D" w:rsidRDefault="00D3559C" w:rsidP="00667E91">
            <w:pPr>
              <w:jc w:val="right"/>
              <w:rPr>
                <w:rFonts w:asciiTheme="minorHAnsi" w:hAnsiTheme="minorHAnsi" w:cstheme="minorHAnsi"/>
                <w:b/>
                <w:bCs/>
                <w:sz w:val="18"/>
                <w:szCs w:val="18"/>
              </w:rPr>
            </w:pPr>
            <w:r w:rsidRPr="0057597D">
              <w:rPr>
                <w:rFonts w:asciiTheme="minorHAnsi" w:hAnsiTheme="minorHAnsi" w:cstheme="minorHAnsi"/>
                <w:b/>
                <w:bCs/>
                <w:sz w:val="18"/>
                <w:szCs w:val="18"/>
              </w:rPr>
              <w:t xml:space="preserve">1 561 481,90 </w:t>
            </w:r>
          </w:p>
        </w:tc>
      </w:tr>
      <w:tr w:rsidR="00D3559C" w:rsidRPr="00915190" w14:paraId="4779FF3D" w14:textId="77777777" w:rsidTr="00667E91">
        <w:tc>
          <w:tcPr>
            <w:tcW w:w="3964" w:type="dxa"/>
            <w:vAlign w:val="center"/>
          </w:tcPr>
          <w:p w14:paraId="08B58C2A" w14:textId="40699FF3" w:rsidR="00D3559C" w:rsidRPr="00915190" w:rsidRDefault="00D3559C" w:rsidP="009242BD">
            <w:pPr>
              <w:rPr>
                <w:rFonts w:asciiTheme="minorHAnsi" w:hAnsiTheme="minorHAnsi" w:cstheme="minorHAnsi"/>
                <w:sz w:val="18"/>
              </w:rPr>
            </w:pPr>
            <w:r w:rsidRPr="00B50164">
              <w:rPr>
                <w:rFonts w:asciiTheme="minorHAnsi" w:hAnsiTheme="minorHAnsi" w:cstheme="minorHAnsi"/>
                <w:sz w:val="20"/>
                <w:szCs w:val="22"/>
              </w:rPr>
              <w:t>Živočíšna výroba</w:t>
            </w:r>
            <w:r>
              <w:rPr>
                <w:rFonts w:asciiTheme="minorHAnsi" w:hAnsiTheme="minorHAnsi" w:cstheme="minorHAnsi"/>
                <w:sz w:val="20"/>
                <w:szCs w:val="22"/>
              </w:rPr>
              <w:t xml:space="preserve"> </w:t>
            </w:r>
            <w:r w:rsidRPr="00B50164">
              <w:rPr>
                <w:rFonts w:asciiTheme="minorHAnsi" w:hAnsiTheme="minorHAnsi" w:cstheme="minorHAnsi"/>
                <w:sz w:val="20"/>
                <w:szCs w:val="22"/>
              </w:rPr>
              <w:t>- malí poľnohospodári</w:t>
            </w:r>
          </w:p>
        </w:tc>
        <w:tc>
          <w:tcPr>
            <w:tcW w:w="992" w:type="dxa"/>
            <w:vAlign w:val="center"/>
          </w:tcPr>
          <w:p w14:paraId="37CEDA96" w14:textId="30C7B3F2"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15A4703B" w14:textId="784F061B" w:rsidR="00D3559C" w:rsidRPr="0057597D" w:rsidRDefault="00D3559C" w:rsidP="00D3559C">
            <w:pPr>
              <w:jc w:val="center"/>
              <w:rPr>
                <w:rFonts w:asciiTheme="minorHAnsi" w:hAnsiTheme="minorHAnsi" w:cstheme="minorHAnsi"/>
                <w:sz w:val="18"/>
                <w:szCs w:val="18"/>
              </w:rPr>
            </w:pPr>
            <w:r w:rsidRPr="0057597D">
              <w:rPr>
                <w:rFonts w:asciiTheme="minorHAnsi" w:hAnsiTheme="minorHAnsi" w:cstheme="minorHAnsi"/>
                <w:sz w:val="18"/>
                <w:szCs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3D119ABC" w14:textId="5C8111BF" w:rsidR="002E4BB0" w:rsidRPr="0057597D" w:rsidRDefault="002E4BB0" w:rsidP="00667E91">
            <w:pPr>
              <w:suppressAutoHyphens w:val="0"/>
              <w:jc w:val="right"/>
              <w:rPr>
                <w:rFonts w:asciiTheme="minorHAnsi" w:hAnsiTheme="minorHAnsi" w:cstheme="minorHAnsi"/>
                <w:color w:val="FF0000"/>
                <w:sz w:val="18"/>
                <w:szCs w:val="18"/>
              </w:rPr>
            </w:pPr>
            <w:r w:rsidRPr="0057597D">
              <w:rPr>
                <w:rFonts w:asciiTheme="minorHAnsi" w:hAnsiTheme="minorHAnsi" w:cstheme="minorHAnsi"/>
                <w:color w:val="FF0000"/>
                <w:sz w:val="18"/>
                <w:szCs w:val="18"/>
              </w:rPr>
              <w:t>13 063 277,71</w:t>
            </w:r>
          </w:p>
          <w:p w14:paraId="607242B3" w14:textId="1DFEC787" w:rsidR="00D3559C" w:rsidRPr="0057597D" w:rsidRDefault="00D3559C" w:rsidP="00667E91">
            <w:pPr>
              <w:jc w:val="right"/>
              <w:rPr>
                <w:rFonts w:asciiTheme="minorHAnsi" w:hAnsiTheme="minorHAnsi" w:cstheme="minorHAnsi"/>
                <w:sz w:val="18"/>
                <w:szCs w:val="18"/>
              </w:rPr>
            </w:pPr>
            <w:r w:rsidRPr="0057597D">
              <w:rPr>
                <w:rFonts w:asciiTheme="minorHAnsi" w:hAnsiTheme="minorHAnsi" w:cstheme="minorHAnsi"/>
                <w:dstrike/>
                <w:sz w:val="18"/>
                <w:szCs w:val="18"/>
              </w:rPr>
              <w:t>5 788 277,71</w:t>
            </w:r>
            <w:r w:rsidRPr="0057597D">
              <w:rPr>
                <w:rFonts w:asciiTheme="minorHAnsi" w:hAnsiTheme="minorHAnsi" w:cstheme="minorHAnsi"/>
                <w:sz w:val="18"/>
                <w:szCs w:val="18"/>
              </w:rPr>
              <w:t xml:space="preserve"> </w:t>
            </w:r>
          </w:p>
        </w:tc>
        <w:tc>
          <w:tcPr>
            <w:tcW w:w="648" w:type="dxa"/>
            <w:vAlign w:val="center"/>
          </w:tcPr>
          <w:p w14:paraId="1A75C0DE" w14:textId="0AAA26AF" w:rsidR="00D3559C" w:rsidRPr="0057597D" w:rsidRDefault="00D3559C" w:rsidP="00D3559C">
            <w:pPr>
              <w:jc w:val="right"/>
              <w:rPr>
                <w:rFonts w:asciiTheme="minorHAnsi" w:hAnsiTheme="minorHAnsi" w:cstheme="minorHAnsi"/>
                <w:sz w:val="18"/>
                <w:szCs w:val="18"/>
              </w:rPr>
            </w:pPr>
            <w:r w:rsidRPr="0057597D">
              <w:rPr>
                <w:rFonts w:asciiTheme="minorHAnsi" w:hAnsiTheme="minorHAnsi" w:cstheme="minorHAnsi"/>
                <w:sz w:val="18"/>
                <w:szCs w:val="18"/>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3274D772" w14:textId="5FF6C7D0" w:rsidR="00D3559C" w:rsidRPr="0057597D" w:rsidRDefault="00D3559C" w:rsidP="00667E91">
            <w:pPr>
              <w:jc w:val="right"/>
              <w:rPr>
                <w:rFonts w:asciiTheme="minorHAnsi" w:hAnsiTheme="minorHAnsi" w:cstheme="minorHAnsi"/>
                <w:sz w:val="18"/>
                <w:szCs w:val="18"/>
              </w:rPr>
            </w:pPr>
            <w:r w:rsidRPr="0057597D">
              <w:rPr>
                <w:rFonts w:asciiTheme="minorHAnsi" w:hAnsiTheme="minorHAnsi" w:cstheme="minorHAnsi"/>
                <w:sz w:val="18"/>
                <w:szCs w:val="18"/>
              </w:rPr>
              <w:t xml:space="preserve"> 165 517,08 </w:t>
            </w:r>
          </w:p>
        </w:tc>
      </w:tr>
      <w:tr w:rsidR="00D3559C" w:rsidRPr="00915190" w14:paraId="66CCE2BD" w14:textId="77777777" w:rsidTr="00667E91">
        <w:tc>
          <w:tcPr>
            <w:tcW w:w="3964" w:type="dxa"/>
            <w:vAlign w:val="center"/>
          </w:tcPr>
          <w:p w14:paraId="52D4A1A1" w14:textId="77777777" w:rsidR="00D3559C" w:rsidRPr="00915190" w:rsidRDefault="00D3559C" w:rsidP="009242BD">
            <w:pPr>
              <w:rPr>
                <w:rFonts w:asciiTheme="minorHAnsi" w:hAnsiTheme="minorHAnsi" w:cstheme="minorHAnsi"/>
                <w:sz w:val="18"/>
              </w:rPr>
            </w:pPr>
          </w:p>
        </w:tc>
        <w:tc>
          <w:tcPr>
            <w:tcW w:w="992" w:type="dxa"/>
            <w:vAlign w:val="center"/>
          </w:tcPr>
          <w:p w14:paraId="424987F6" w14:textId="3C9AB834" w:rsidR="00D3559C" w:rsidRPr="00915190" w:rsidRDefault="00D3559C" w:rsidP="00D3559C">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19F1C67B" w14:textId="16997850" w:rsidR="00D3559C" w:rsidRPr="0057597D" w:rsidRDefault="00D3559C" w:rsidP="00D3559C">
            <w:pPr>
              <w:jc w:val="center"/>
              <w:rPr>
                <w:rFonts w:asciiTheme="minorHAnsi" w:hAnsiTheme="minorHAnsi" w:cstheme="minorHAnsi"/>
                <w:sz w:val="18"/>
                <w:szCs w:val="18"/>
              </w:rPr>
            </w:pPr>
            <w:r w:rsidRPr="0057597D">
              <w:rPr>
                <w:rFonts w:asciiTheme="minorHAnsi" w:hAnsiTheme="minorHAnsi" w:cstheme="minorHAnsi"/>
                <w:sz w:val="18"/>
                <w:szCs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6C230F96" w14:textId="690240A3" w:rsidR="002E4BB0" w:rsidRPr="0057597D" w:rsidRDefault="002E4BB0" w:rsidP="00667E91">
            <w:pPr>
              <w:suppressAutoHyphens w:val="0"/>
              <w:jc w:val="right"/>
              <w:rPr>
                <w:rFonts w:asciiTheme="minorHAnsi" w:hAnsiTheme="minorHAnsi" w:cstheme="minorHAnsi"/>
                <w:color w:val="FF0000"/>
                <w:sz w:val="18"/>
                <w:szCs w:val="18"/>
              </w:rPr>
            </w:pPr>
            <w:r w:rsidRPr="0057597D">
              <w:rPr>
                <w:rFonts w:asciiTheme="minorHAnsi" w:hAnsiTheme="minorHAnsi" w:cstheme="minorHAnsi"/>
                <w:color w:val="FF0000"/>
                <w:sz w:val="18"/>
                <w:szCs w:val="18"/>
              </w:rPr>
              <w:t>4 354 425,91</w:t>
            </w:r>
          </w:p>
          <w:p w14:paraId="6B58158D" w14:textId="341A0A59" w:rsidR="00D3559C" w:rsidRPr="0057597D" w:rsidRDefault="00D3559C" w:rsidP="00667E91">
            <w:pPr>
              <w:jc w:val="right"/>
              <w:rPr>
                <w:rFonts w:asciiTheme="minorHAnsi" w:hAnsiTheme="minorHAnsi" w:cstheme="minorHAnsi"/>
                <w:sz w:val="18"/>
                <w:szCs w:val="18"/>
              </w:rPr>
            </w:pPr>
            <w:r w:rsidRPr="0057597D">
              <w:rPr>
                <w:rFonts w:asciiTheme="minorHAnsi" w:hAnsiTheme="minorHAnsi" w:cstheme="minorHAnsi"/>
                <w:dstrike/>
                <w:sz w:val="18"/>
                <w:szCs w:val="18"/>
              </w:rPr>
              <w:t>1 929 425,90</w:t>
            </w:r>
            <w:r w:rsidRPr="0057597D">
              <w:rPr>
                <w:rFonts w:asciiTheme="minorHAnsi" w:hAnsiTheme="minorHAnsi" w:cstheme="minorHAnsi"/>
                <w:sz w:val="18"/>
                <w:szCs w:val="18"/>
              </w:rPr>
              <w:t xml:space="preserve"> </w:t>
            </w:r>
          </w:p>
        </w:tc>
        <w:tc>
          <w:tcPr>
            <w:tcW w:w="648" w:type="dxa"/>
            <w:vAlign w:val="center"/>
          </w:tcPr>
          <w:p w14:paraId="2D3FBD42" w14:textId="18A94B3D" w:rsidR="00D3559C" w:rsidRPr="0057597D" w:rsidRDefault="00D3559C" w:rsidP="00D3559C">
            <w:pPr>
              <w:jc w:val="right"/>
              <w:rPr>
                <w:rFonts w:asciiTheme="minorHAnsi" w:hAnsiTheme="minorHAnsi" w:cstheme="minorHAnsi"/>
                <w:sz w:val="18"/>
                <w:szCs w:val="18"/>
              </w:rPr>
            </w:pPr>
            <w:r w:rsidRPr="0057597D">
              <w:rPr>
                <w:rFonts w:asciiTheme="minorHAnsi" w:hAnsiTheme="minorHAnsi" w:cstheme="minorHAnsi"/>
                <w:sz w:val="18"/>
                <w:szCs w:val="18"/>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014C4A59" w14:textId="063D48D1" w:rsidR="00D3559C" w:rsidRPr="0057597D" w:rsidRDefault="00D3559C" w:rsidP="00667E91">
            <w:pPr>
              <w:jc w:val="right"/>
              <w:rPr>
                <w:rFonts w:asciiTheme="minorHAnsi" w:hAnsiTheme="minorHAnsi" w:cstheme="minorHAnsi"/>
                <w:sz w:val="18"/>
                <w:szCs w:val="18"/>
              </w:rPr>
            </w:pPr>
            <w:r w:rsidRPr="0057597D">
              <w:rPr>
                <w:rFonts w:asciiTheme="minorHAnsi" w:hAnsiTheme="minorHAnsi" w:cstheme="minorHAnsi"/>
                <w:sz w:val="18"/>
                <w:szCs w:val="18"/>
              </w:rPr>
              <w:t xml:space="preserve"> 146 779,30 </w:t>
            </w:r>
          </w:p>
        </w:tc>
      </w:tr>
      <w:tr w:rsidR="00D3559C" w:rsidRPr="00E33AD8" w14:paraId="481728AD" w14:textId="77777777" w:rsidTr="00667E91">
        <w:tc>
          <w:tcPr>
            <w:tcW w:w="3964" w:type="dxa"/>
            <w:vAlign w:val="center"/>
          </w:tcPr>
          <w:p w14:paraId="37C16ACD" w14:textId="64B08E3D" w:rsidR="00D3559C" w:rsidRPr="00E33AD8" w:rsidRDefault="00D3559C" w:rsidP="009242BD">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122B1A3C" w14:textId="77777777" w:rsidR="00D3559C" w:rsidRPr="00E33AD8" w:rsidRDefault="00D3559C" w:rsidP="00D3559C">
            <w:pPr>
              <w:rPr>
                <w:rFonts w:asciiTheme="minorHAnsi" w:hAnsiTheme="minorHAnsi" w:cstheme="minorHAnsi"/>
                <w:b/>
                <w:sz w:val="18"/>
              </w:rPr>
            </w:pPr>
          </w:p>
        </w:tc>
        <w:tc>
          <w:tcPr>
            <w:tcW w:w="567" w:type="dxa"/>
            <w:vAlign w:val="center"/>
          </w:tcPr>
          <w:p w14:paraId="1A9A2885" w14:textId="77777777" w:rsidR="00D3559C" w:rsidRPr="0057597D" w:rsidRDefault="00D3559C" w:rsidP="00D3559C">
            <w:pPr>
              <w:jc w:val="center"/>
              <w:rPr>
                <w:rFonts w:asciiTheme="minorHAnsi" w:hAnsiTheme="minorHAnsi" w:cstheme="minorHAnsi"/>
                <w:b/>
                <w:sz w:val="18"/>
                <w:szCs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783D5F2E" w14:textId="0FF60FA2" w:rsidR="002E4BB0" w:rsidRPr="0057597D" w:rsidRDefault="002E4BB0" w:rsidP="00667E91">
            <w:pPr>
              <w:suppressAutoHyphens w:val="0"/>
              <w:jc w:val="right"/>
              <w:rPr>
                <w:rFonts w:asciiTheme="minorHAnsi" w:hAnsiTheme="minorHAnsi" w:cstheme="minorHAnsi"/>
                <w:b/>
                <w:bCs/>
                <w:color w:val="FF0000"/>
                <w:sz w:val="18"/>
                <w:szCs w:val="18"/>
              </w:rPr>
            </w:pPr>
            <w:r w:rsidRPr="0057597D">
              <w:rPr>
                <w:rFonts w:asciiTheme="minorHAnsi" w:hAnsiTheme="minorHAnsi" w:cstheme="minorHAnsi"/>
                <w:b/>
                <w:bCs/>
                <w:color w:val="FF0000"/>
                <w:sz w:val="18"/>
                <w:szCs w:val="18"/>
              </w:rPr>
              <w:t>17 417 703,62</w:t>
            </w:r>
          </w:p>
          <w:p w14:paraId="27113D0D" w14:textId="7DBC8BF1" w:rsidR="00D3559C" w:rsidRPr="0057597D" w:rsidRDefault="00D3559C" w:rsidP="00667E91">
            <w:pPr>
              <w:jc w:val="right"/>
              <w:rPr>
                <w:rFonts w:asciiTheme="minorHAnsi" w:hAnsiTheme="minorHAnsi" w:cstheme="minorHAnsi"/>
                <w:b/>
                <w:bCs/>
                <w:sz w:val="18"/>
                <w:szCs w:val="18"/>
              </w:rPr>
            </w:pPr>
            <w:r w:rsidRPr="0057597D">
              <w:rPr>
                <w:rFonts w:asciiTheme="minorHAnsi" w:hAnsiTheme="minorHAnsi" w:cstheme="minorHAnsi"/>
                <w:b/>
                <w:bCs/>
                <w:dstrike/>
                <w:sz w:val="18"/>
                <w:szCs w:val="18"/>
              </w:rPr>
              <w:t>7 717 703,62</w:t>
            </w:r>
            <w:r w:rsidRPr="0057597D">
              <w:rPr>
                <w:rFonts w:asciiTheme="minorHAnsi" w:hAnsiTheme="minorHAnsi" w:cstheme="minorHAnsi"/>
                <w:b/>
                <w:bCs/>
                <w:sz w:val="18"/>
                <w:szCs w:val="18"/>
              </w:rPr>
              <w:t xml:space="preserve"> </w:t>
            </w:r>
          </w:p>
        </w:tc>
        <w:tc>
          <w:tcPr>
            <w:tcW w:w="648" w:type="dxa"/>
            <w:vAlign w:val="center"/>
          </w:tcPr>
          <w:p w14:paraId="5B5FE12E" w14:textId="77777777" w:rsidR="00D3559C" w:rsidRPr="0057597D" w:rsidRDefault="00D3559C" w:rsidP="00D3559C">
            <w:pPr>
              <w:jc w:val="right"/>
              <w:rPr>
                <w:rFonts w:asciiTheme="minorHAnsi" w:hAnsiTheme="minorHAnsi" w:cstheme="minorHAnsi"/>
                <w:b/>
                <w:sz w:val="18"/>
                <w:szCs w:val="18"/>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084E8A2A" w14:textId="5FC45296" w:rsidR="00D3559C" w:rsidRPr="0057597D" w:rsidRDefault="00D3559C" w:rsidP="00667E91">
            <w:pPr>
              <w:jc w:val="right"/>
              <w:rPr>
                <w:rFonts w:asciiTheme="minorHAnsi" w:hAnsiTheme="minorHAnsi" w:cstheme="minorHAnsi"/>
                <w:b/>
                <w:sz w:val="18"/>
                <w:szCs w:val="18"/>
              </w:rPr>
            </w:pPr>
            <w:r w:rsidRPr="0057597D">
              <w:rPr>
                <w:rFonts w:asciiTheme="minorHAnsi" w:hAnsiTheme="minorHAnsi" w:cstheme="minorHAnsi"/>
                <w:b/>
                <w:sz w:val="18"/>
                <w:szCs w:val="18"/>
              </w:rPr>
              <w:t xml:space="preserve"> 312 296,38 </w:t>
            </w:r>
          </w:p>
        </w:tc>
      </w:tr>
      <w:tr w:rsidR="00F436ED" w:rsidRPr="00915190" w14:paraId="7220EBD2" w14:textId="77777777" w:rsidTr="00667E91">
        <w:tc>
          <w:tcPr>
            <w:tcW w:w="3964" w:type="dxa"/>
            <w:vAlign w:val="center"/>
          </w:tcPr>
          <w:p w14:paraId="47B6685A" w14:textId="3263A438" w:rsidR="00F436ED" w:rsidRPr="00915190" w:rsidRDefault="00F436ED" w:rsidP="009242BD">
            <w:pPr>
              <w:rPr>
                <w:rFonts w:asciiTheme="minorHAnsi" w:hAnsiTheme="minorHAnsi" w:cstheme="minorHAnsi"/>
                <w:sz w:val="18"/>
              </w:rPr>
            </w:pPr>
            <w:r w:rsidRPr="00B50164">
              <w:rPr>
                <w:rFonts w:asciiTheme="minorHAnsi" w:hAnsiTheme="minorHAnsi" w:cstheme="minorHAnsi"/>
                <w:sz w:val="20"/>
                <w:szCs w:val="22"/>
              </w:rPr>
              <w:t>Skladovacie kapacity pre produkciu špeciálnej rastlinnej výroby</w:t>
            </w:r>
          </w:p>
        </w:tc>
        <w:tc>
          <w:tcPr>
            <w:tcW w:w="992" w:type="dxa"/>
            <w:vAlign w:val="center"/>
          </w:tcPr>
          <w:p w14:paraId="3BCE3264" w14:textId="4D1CFA16" w:rsidR="00F436ED" w:rsidRPr="00915190" w:rsidRDefault="00F436ED" w:rsidP="00F436ED">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706FFD2B" w14:textId="6BB30371" w:rsidR="00F436ED" w:rsidRPr="0057597D" w:rsidRDefault="00F436ED" w:rsidP="00F436ED">
            <w:pPr>
              <w:jc w:val="center"/>
              <w:rPr>
                <w:rFonts w:asciiTheme="minorHAnsi" w:hAnsiTheme="minorHAnsi" w:cstheme="minorHAnsi"/>
                <w:sz w:val="18"/>
                <w:szCs w:val="18"/>
              </w:rPr>
            </w:pPr>
            <w:r w:rsidRPr="0057597D">
              <w:rPr>
                <w:rFonts w:asciiTheme="minorHAnsi" w:hAnsiTheme="minorHAnsi" w:cstheme="minorHAnsi"/>
                <w:sz w:val="18"/>
                <w:szCs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145D48F9" w14:textId="57FCF4C5" w:rsidR="002E4BB0" w:rsidRPr="0057597D" w:rsidRDefault="002E4BB0" w:rsidP="00667E91">
            <w:pPr>
              <w:suppressAutoHyphens w:val="0"/>
              <w:jc w:val="right"/>
              <w:rPr>
                <w:rFonts w:asciiTheme="minorHAnsi" w:hAnsiTheme="minorHAnsi" w:cstheme="minorHAnsi"/>
                <w:color w:val="FF0000"/>
                <w:sz w:val="18"/>
                <w:szCs w:val="18"/>
              </w:rPr>
            </w:pPr>
            <w:r w:rsidRPr="0057597D">
              <w:rPr>
                <w:rFonts w:asciiTheme="minorHAnsi" w:hAnsiTheme="minorHAnsi" w:cstheme="minorHAnsi"/>
                <w:color w:val="FF0000"/>
                <w:sz w:val="18"/>
                <w:szCs w:val="18"/>
              </w:rPr>
              <w:t>1 309 805,83</w:t>
            </w:r>
          </w:p>
          <w:p w14:paraId="13504878" w14:textId="7E9D45B0" w:rsidR="00F436ED" w:rsidRPr="0057597D" w:rsidRDefault="00F436ED" w:rsidP="00667E91">
            <w:pPr>
              <w:jc w:val="right"/>
              <w:rPr>
                <w:rFonts w:asciiTheme="minorHAnsi" w:hAnsiTheme="minorHAnsi" w:cstheme="minorHAnsi"/>
                <w:sz w:val="18"/>
                <w:szCs w:val="18"/>
              </w:rPr>
            </w:pPr>
            <w:r w:rsidRPr="0057597D">
              <w:rPr>
                <w:rFonts w:asciiTheme="minorHAnsi" w:hAnsiTheme="minorHAnsi" w:cstheme="minorHAnsi"/>
                <w:dstrike/>
                <w:sz w:val="18"/>
                <w:szCs w:val="18"/>
              </w:rPr>
              <w:t>3 574 989,59</w:t>
            </w:r>
          </w:p>
        </w:tc>
        <w:tc>
          <w:tcPr>
            <w:tcW w:w="648" w:type="dxa"/>
            <w:vAlign w:val="center"/>
          </w:tcPr>
          <w:p w14:paraId="09F8E22A" w14:textId="3FD02618" w:rsidR="00F436ED" w:rsidRPr="0057597D" w:rsidRDefault="00F436ED" w:rsidP="00F436ED">
            <w:pPr>
              <w:jc w:val="right"/>
              <w:rPr>
                <w:rFonts w:asciiTheme="minorHAnsi" w:hAnsiTheme="minorHAnsi" w:cstheme="minorHAnsi"/>
                <w:sz w:val="18"/>
                <w:szCs w:val="18"/>
              </w:rPr>
            </w:pPr>
            <w:r w:rsidRPr="0057597D">
              <w:rPr>
                <w:rFonts w:asciiTheme="minorHAnsi" w:hAnsiTheme="minorHAnsi" w:cstheme="minorHAnsi"/>
                <w:sz w:val="18"/>
                <w:szCs w:val="18"/>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72F5E577" w14:textId="3B12B3E7" w:rsidR="002E4BB0" w:rsidRPr="0057597D" w:rsidRDefault="002E4BB0" w:rsidP="00667E91">
            <w:pPr>
              <w:suppressAutoHyphens w:val="0"/>
              <w:jc w:val="right"/>
              <w:rPr>
                <w:rFonts w:ascii="Calibri" w:hAnsi="Calibri" w:cs="Calibri"/>
                <w:color w:val="FF0000"/>
                <w:sz w:val="18"/>
                <w:szCs w:val="18"/>
              </w:rPr>
            </w:pPr>
            <w:r w:rsidRPr="0057597D">
              <w:rPr>
                <w:rFonts w:ascii="Calibri" w:hAnsi="Calibri" w:cs="Calibri"/>
                <w:color w:val="FF0000"/>
                <w:sz w:val="18"/>
                <w:szCs w:val="18"/>
              </w:rPr>
              <w:t>754 374,03</w:t>
            </w:r>
          </w:p>
          <w:p w14:paraId="2C090C12" w14:textId="2FAF11E8" w:rsidR="00F436ED" w:rsidRPr="0057597D" w:rsidRDefault="00F436ED" w:rsidP="00667E91">
            <w:pPr>
              <w:jc w:val="right"/>
              <w:rPr>
                <w:rFonts w:asciiTheme="minorHAnsi" w:hAnsiTheme="minorHAnsi" w:cstheme="minorHAnsi"/>
                <w:dstrike/>
                <w:sz w:val="18"/>
                <w:szCs w:val="18"/>
              </w:rPr>
            </w:pPr>
            <w:r w:rsidRPr="0057597D">
              <w:rPr>
                <w:rFonts w:asciiTheme="minorHAnsi" w:hAnsiTheme="minorHAnsi" w:cstheme="minorHAnsi"/>
                <w:dstrike/>
                <w:sz w:val="18"/>
                <w:szCs w:val="18"/>
              </w:rPr>
              <w:t>653 674,03</w:t>
            </w:r>
          </w:p>
        </w:tc>
      </w:tr>
      <w:tr w:rsidR="00F436ED" w:rsidRPr="00915190" w14:paraId="3E586923" w14:textId="77777777" w:rsidTr="00667E91">
        <w:tc>
          <w:tcPr>
            <w:tcW w:w="3964" w:type="dxa"/>
            <w:vAlign w:val="center"/>
          </w:tcPr>
          <w:p w14:paraId="6EF9C81F" w14:textId="77777777" w:rsidR="00F436ED" w:rsidRPr="00915190" w:rsidRDefault="00F436ED" w:rsidP="009242BD">
            <w:pPr>
              <w:rPr>
                <w:rFonts w:asciiTheme="minorHAnsi" w:hAnsiTheme="minorHAnsi" w:cstheme="minorHAnsi"/>
                <w:sz w:val="18"/>
              </w:rPr>
            </w:pPr>
          </w:p>
        </w:tc>
        <w:tc>
          <w:tcPr>
            <w:tcW w:w="992" w:type="dxa"/>
            <w:vAlign w:val="center"/>
          </w:tcPr>
          <w:p w14:paraId="7F7F44D8" w14:textId="5BDE813D" w:rsidR="00F436ED" w:rsidRPr="00915190" w:rsidRDefault="00F436ED" w:rsidP="00F436ED">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50810EC6" w14:textId="0210EA10" w:rsidR="00F436ED" w:rsidRPr="0057597D" w:rsidRDefault="00F436ED" w:rsidP="00F436ED">
            <w:pPr>
              <w:jc w:val="center"/>
              <w:rPr>
                <w:rFonts w:asciiTheme="minorHAnsi" w:hAnsiTheme="minorHAnsi" w:cstheme="minorHAnsi"/>
                <w:sz w:val="18"/>
                <w:szCs w:val="18"/>
              </w:rPr>
            </w:pPr>
            <w:r w:rsidRPr="0057597D">
              <w:rPr>
                <w:rFonts w:asciiTheme="minorHAnsi" w:hAnsiTheme="minorHAnsi" w:cstheme="minorHAnsi"/>
                <w:sz w:val="18"/>
                <w:szCs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37FAA4F2" w14:textId="12AE9332" w:rsidR="002E4BB0" w:rsidRPr="0057597D" w:rsidRDefault="002E4BB0" w:rsidP="00667E91">
            <w:pPr>
              <w:suppressAutoHyphens w:val="0"/>
              <w:jc w:val="right"/>
              <w:rPr>
                <w:rFonts w:asciiTheme="minorHAnsi" w:hAnsiTheme="minorHAnsi" w:cstheme="minorHAnsi"/>
                <w:color w:val="FF0000"/>
                <w:sz w:val="18"/>
                <w:szCs w:val="18"/>
              </w:rPr>
            </w:pPr>
            <w:r w:rsidRPr="0057597D">
              <w:rPr>
                <w:rFonts w:asciiTheme="minorHAnsi" w:hAnsiTheme="minorHAnsi" w:cstheme="minorHAnsi"/>
                <w:color w:val="FF0000"/>
                <w:sz w:val="18"/>
                <w:szCs w:val="18"/>
              </w:rPr>
              <w:t>436 601,95</w:t>
            </w:r>
          </w:p>
          <w:p w14:paraId="0220A8F6" w14:textId="22BD98D0" w:rsidR="00F436ED" w:rsidRPr="0057597D" w:rsidRDefault="00F436ED" w:rsidP="00667E91">
            <w:pPr>
              <w:jc w:val="right"/>
              <w:rPr>
                <w:rFonts w:asciiTheme="minorHAnsi" w:hAnsiTheme="minorHAnsi" w:cstheme="minorHAnsi"/>
                <w:sz w:val="18"/>
                <w:szCs w:val="18"/>
              </w:rPr>
            </w:pPr>
            <w:r w:rsidRPr="0057597D">
              <w:rPr>
                <w:rFonts w:asciiTheme="minorHAnsi" w:hAnsiTheme="minorHAnsi" w:cstheme="minorHAnsi"/>
                <w:dstrike/>
                <w:sz w:val="18"/>
                <w:szCs w:val="18"/>
              </w:rPr>
              <w:t>1 191 663,20</w:t>
            </w:r>
          </w:p>
        </w:tc>
        <w:tc>
          <w:tcPr>
            <w:tcW w:w="648" w:type="dxa"/>
            <w:vAlign w:val="center"/>
          </w:tcPr>
          <w:p w14:paraId="39FE8F7A" w14:textId="5B37B9F3" w:rsidR="00F436ED" w:rsidRPr="0057597D" w:rsidRDefault="00F436ED" w:rsidP="00F436ED">
            <w:pPr>
              <w:jc w:val="right"/>
              <w:rPr>
                <w:rFonts w:asciiTheme="minorHAnsi" w:hAnsiTheme="minorHAnsi" w:cstheme="minorHAnsi"/>
                <w:sz w:val="18"/>
                <w:szCs w:val="18"/>
              </w:rPr>
            </w:pPr>
            <w:r w:rsidRPr="0057597D">
              <w:rPr>
                <w:rFonts w:asciiTheme="minorHAnsi" w:hAnsiTheme="minorHAnsi" w:cstheme="minorHAnsi"/>
                <w:sz w:val="18"/>
                <w:szCs w:val="18"/>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05222C46" w14:textId="404A13CB" w:rsidR="002E4BB0" w:rsidRPr="0057597D" w:rsidRDefault="002E4BB0" w:rsidP="00667E91">
            <w:pPr>
              <w:suppressAutoHyphens w:val="0"/>
              <w:jc w:val="right"/>
              <w:rPr>
                <w:rFonts w:ascii="Calibri" w:hAnsi="Calibri" w:cs="Calibri"/>
                <w:color w:val="FF0000"/>
                <w:sz w:val="18"/>
                <w:szCs w:val="18"/>
              </w:rPr>
            </w:pPr>
            <w:r w:rsidRPr="0057597D">
              <w:rPr>
                <w:rFonts w:ascii="Calibri" w:hAnsi="Calibri" w:cs="Calibri"/>
                <w:color w:val="FF0000"/>
                <w:sz w:val="18"/>
                <w:szCs w:val="18"/>
              </w:rPr>
              <w:t>668 973,19</w:t>
            </w:r>
          </w:p>
          <w:p w14:paraId="75D3184E" w14:textId="78718472" w:rsidR="00F436ED" w:rsidRPr="0057597D" w:rsidRDefault="00F436ED" w:rsidP="00667E91">
            <w:pPr>
              <w:jc w:val="right"/>
              <w:rPr>
                <w:rFonts w:asciiTheme="minorHAnsi" w:hAnsiTheme="minorHAnsi" w:cstheme="minorHAnsi"/>
                <w:dstrike/>
                <w:sz w:val="18"/>
                <w:szCs w:val="18"/>
              </w:rPr>
            </w:pPr>
            <w:r w:rsidRPr="0057597D">
              <w:rPr>
                <w:rFonts w:asciiTheme="minorHAnsi" w:hAnsiTheme="minorHAnsi" w:cstheme="minorHAnsi"/>
                <w:dstrike/>
                <w:sz w:val="18"/>
                <w:szCs w:val="18"/>
              </w:rPr>
              <w:t>579 673,19</w:t>
            </w:r>
          </w:p>
        </w:tc>
      </w:tr>
      <w:tr w:rsidR="00F436ED" w:rsidRPr="00E33AD8" w14:paraId="7D9A9681" w14:textId="77777777" w:rsidTr="00667E91">
        <w:tc>
          <w:tcPr>
            <w:tcW w:w="3964" w:type="dxa"/>
            <w:vAlign w:val="center"/>
          </w:tcPr>
          <w:p w14:paraId="424053EE" w14:textId="6AE20C5D" w:rsidR="00F436ED" w:rsidRPr="00E33AD8" w:rsidRDefault="00F436ED" w:rsidP="009242BD">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38E0BA23" w14:textId="77777777" w:rsidR="00F436ED" w:rsidRPr="00E33AD8" w:rsidRDefault="00F436ED" w:rsidP="00F436ED">
            <w:pPr>
              <w:rPr>
                <w:rFonts w:asciiTheme="minorHAnsi" w:hAnsiTheme="minorHAnsi" w:cstheme="minorHAnsi"/>
                <w:b/>
                <w:sz w:val="18"/>
              </w:rPr>
            </w:pPr>
          </w:p>
        </w:tc>
        <w:tc>
          <w:tcPr>
            <w:tcW w:w="567" w:type="dxa"/>
            <w:vAlign w:val="center"/>
          </w:tcPr>
          <w:p w14:paraId="2051A10A" w14:textId="77777777" w:rsidR="00F436ED" w:rsidRPr="0057597D" w:rsidRDefault="00F436ED" w:rsidP="00F436ED">
            <w:pPr>
              <w:jc w:val="center"/>
              <w:rPr>
                <w:rFonts w:asciiTheme="minorHAnsi" w:hAnsiTheme="minorHAnsi" w:cstheme="minorHAnsi"/>
                <w:b/>
                <w:sz w:val="18"/>
                <w:szCs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5CC30690" w14:textId="622B7DB6" w:rsidR="002E4BB0" w:rsidRPr="0057597D" w:rsidRDefault="002E4BB0" w:rsidP="00667E91">
            <w:pPr>
              <w:suppressAutoHyphens w:val="0"/>
              <w:jc w:val="right"/>
              <w:rPr>
                <w:rFonts w:asciiTheme="minorHAnsi" w:hAnsiTheme="minorHAnsi" w:cstheme="minorHAnsi"/>
                <w:b/>
                <w:bCs/>
                <w:color w:val="FF0000"/>
                <w:sz w:val="18"/>
                <w:szCs w:val="18"/>
              </w:rPr>
            </w:pPr>
            <w:r w:rsidRPr="0057597D">
              <w:rPr>
                <w:rFonts w:asciiTheme="minorHAnsi" w:hAnsiTheme="minorHAnsi" w:cstheme="minorHAnsi"/>
                <w:b/>
                <w:bCs/>
                <w:color w:val="FF0000"/>
                <w:sz w:val="18"/>
                <w:szCs w:val="18"/>
              </w:rPr>
              <w:t>1 746 407,78</w:t>
            </w:r>
          </w:p>
          <w:p w14:paraId="769BCBAE" w14:textId="61C6242D" w:rsidR="00F436ED" w:rsidRPr="0057597D" w:rsidRDefault="00F436ED" w:rsidP="00667E91">
            <w:pPr>
              <w:jc w:val="right"/>
              <w:rPr>
                <w:rFonts w:asciiTheme="minorHAnsi" w:hAnsiTheme="minorHAnsi" w:cstheme="minorHAnsi"/>
                <w:b/>
                <w:bCs/>
                <w:sz w:val="18"/>
                <w:szCs w:val="18"/>
              </w:rPr>
            </w:pPr>
            <w:r w:rsidRPr="0057597D">
              <w:rPr>
                <w:rFonts w:asciiTheme="minorHAnsi" w:hAnsiTheme="minorHAnsi" w:cstheme="minorHAnsi"/>
                <w:b/>
                <w:bCs/>
                <w:dstrike/>
                <w:sz w:val="18"/>
                <w:szCs w:val="18"/>
              </w:rPr>
              <w:t>4 766 652,78</w:t>
            </w:r>
          </w:p>
        </w:tc>
        <w:tc>
          <w:tcPr>
            <w:tcW w:w="648" w:type="dxa"/>
            <w:vAlign w:val="center"/>
          </w:tcPr>
          <w:p w14:paraId="51E1C440" w14:textId="77777777" w:rsidR="00F436ED" w:rsidRPr="0057597D" w:rsidRDefault="00F436ED" w:rsidP="00F436ED">
            <w:pPr>
              <w:jc w:val="right"/>
              <w:rPr>
                <w:rFonts w:asciiTheme="minorHAnsi" w:hAnsiTheme="minorHAnsi" w:cstheme="minorHAnsi"/>
                <w:b/>
                <w:sz w:val="18"/>
                <w:szCs w:val="18"/>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36E36AEF" w14:textId="2F4D6FBB" w:rsidR="002E4BB0" w:rsidRPr="0057597D" w:rsidRDefault="002E4BB0" w:rsidP="00667E91">
            <w:pPr>
              <w:suppressAutoHyphens w:val="0"/>
              <w:jc w:val="right"/>
              <w:rPr>
                <w:rFonts w:ascii="Calibri" w:hAnsi="Calibri" w:cs="Calibri"/>
                <w:b/>
                <w:bCs/>
                <w:color w:val="FF0000"/>
                <w:sz w:val="18"/>
                <w:szCs w:val="18"/>
              </w:rPr>
            </w:pPr>
            <w:r w:rsidRPr="0057597D">
              <w:rPr>
                <w:rFonts w:ascii="Calibri" w:hAnsi="Calibri" w:cs="Calibri"/>
                <w:b/>
                <w:bCs/>
                <w:color w:val="FF0000"/>
                <w:sz w:val="18"/>
                <w:szCs w:val="18"/>
              </w:rPr>
              <w:t>1 423 347,22</w:t>
            </w:r>
          </w:p>
          <w:p w14:paraId="5D32B6C5" w14:textId="4939636C" w:rsidR="00F436ED" w:rsidRPr="0057597D" w:rsidRDefault="00F436ED" w:rsidP="00667E91">
            <w:pPr>
              <w:jc w:val="right"/>
              <w:rPr>
                <w:rFonts w:asciiTheme="minorHAnsi" w:hAnsiTheme="minorHAnsi" w:cstheme="minorHAnsi"/>
                <w:b/>
                <w:dstrike/>
                <w:sz w:val="18"/>
                <w:szCs w:val="18"/>
              </w:rPr>
            </w:pPr>
            <w:r w:rsidRPr="0057597D">
              <w:rPr>
                <w:rFonts w:asciiTheme="minorHAnsi" w:hAnsiTheme="minorHAnsi" w:cstheme="minorHAnsi"/>
                <w:b/>
                <w:dstrike/>
                <w:sz w:val="18"/>
                <w:szCs w:val="18"/>
              </w:rPr>
              <w:t>1 233 347,22</w:t>
            </w:r>
          </w:p>
        </w:tc>
      </w:tr>
      <w:tr w:rsidR="00D3559C" w:rsidRPr="00E33AD8" w14:paraId="2DB22D60" w14:textId="77777777" w:rsidTr="009242BD">
        <w:tc>
          <w:tcPr>
            <w:tcW w:w="3964" w:type="dxa"/>
            <w:vAlign w:val="center"/>
          </w:tcPr>
          <w:p w14:paraId="069AF228" w14:textId="16C50DB3" w:rsidR="00D3559C" w:rsidRPr="00251675" w:rsidRDefault="00D3559C" w:rsidP="009242BD">
            <w:pPr>
              <w:rPr>
                <w:rFonts w:asciiTheme="minorHAnsi" w:hAnsiTheme="minorHAnsi" w:cstheme="minorHAnsi"/>
                <w:sz w:val="18"/>
              </w:rPr>
            </w:pPr>
            <w:r w:rsidRPr="00251675">
              <w:rPr>
                <w:rFonts w:asciiTheme="minorHAnsi" w:hAnsiTheme="minorHAnsi" w:cstheme="minorHAnsi"/>
                <w:sz w:val="18"/>
              </w:rPr>
              <w:t xml:space="preserve">Špeciálna rastlinná výroba – Projekty do </w:t>
            </w:r>
            <w:r>
              <w:rPr>
                <w:rFonts w:asciiTheme="minorHAnsi" w:hAnsiTheme="minorHAnsi" w:cstheme="minorHAnsi"/>
                <w:sz w:val="18"/>
              </w:rPr>
              <w:t>80</w:t>
            </w:r>
            <w:r w:rsidRPr="00251675">
              <w:rPr>
                <w:rFonts w:asciiTheme="minorHAnsi" w:hAnsiTheme="minorHAnsi" w:cstheme="minorHAnsi"/>
                <w:sz w:val="18"/>
              </w:rPr>
              <w:t> 000 EUR</w:t>
            </w:r>
          </w:p>
        </w:tc>
        <w:tc>
          <w:tcPr>
            <w:tcW w:w="992" w:type="dxa"/>
            <w:vAlign w:val="center"/>
          </w:tcPr>
          <w:p w14:paraId="01488D66" w14:textId="40D1DD71" w:rsidR="00D3559C" w:rsidRPr="00E33AD8" w:rsidRDefault="00D3559C" w:rsidP="00D3559C">
            <w:pPr>
              <w:rPr>
                <w:rFonts w:asciiTheme="minorHAnsi" w:hAnsiTheme="minorHAnsi" w:cstheme="minorHAnsi"/>
                <w:b/>
                <w:sz w:val="18"/>
              </w:rPr>
            </w:pPr>
            <w:r w:rsidRPr="00915190">
              <w:rPr>
                <w:rFonts w:asciiTheme="minorHAnsi" w:hAnsiTheme="minorHAnsi" w:cstheme="minorHAnsi"/>
                <w:sz w:val="18"/>
              </w:rPr>
              <w:t>EPFRV</w:t>
            </w:r>
          </w:p>
        </w:tc>
        <w:tc>
          <w:tcPr>
            <w:tcW w:w="567" w:type="dxa"/>
            <w:vAlign w:val="center"/>
          </w:tcPr>
          <w:p w14:paraId="5765439E" w14:textId="31422DF6" w:rsidR="00D3559C" w:rsidRPr="0057597D" w:rsidRDefault="00D3559C" w:rsidP="00D3559C">
            <w:pPr>
              <w:jc w:val="center"/>
              <w:rPr>
                <w:rFonts w:asciiTheme="minorHAnsi" w:hAnsiTheme="minorHAnsi" w:cstheme="minorHAnsi"/>
                <w:b/>
                <w:sz w:val="18"/>
                <w:szCs w:val="18"/>
              </w:rPr>
            </w:pPr>
            <w:r w:rsidRPr="0057597D">
              <w:rPr>
                <w:rFonts w:asciiTheme="minorHAnsi" w:hAnsiTheme="minorHAnsi" w:cstheme="minorHAnsi"/>
                <w:sz w:val="18"/>
                <w:szCs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166670B1" w14:textId="6765C616" w:rsidR="002E4BB0" w:rsidRPr="0057597D" w:rsidRDefault="002E4BB0" w:rsidP="002E4BB0">
            <w:pPr>
              <w:suppressAutoHyphens w:val="0"/>
              <w:jc w:val="right"/>
              <w:rPr>
                <w:rFonts w:asciiTheme="minorHAnsi" w:hAnsiTheme="minorHAnsi" w:cstheme="minorHAnsi"/>
                <w:color w:val="FF0000"/>
                <w:sz w:val="18"/>
                <w:szCs w:val="18"/>
              </w:rPr>
            </w:pPr>
            <w:r w:rsidRPr="0057597D">
              <w:rPr>
                <w:rFonts w:asciiTheme="minorHAnsi" w:hAnsiTheme="minorHAnsi" w:cstheme="minorHAnsi"/>
                <w:color w:val="FF0000"/>
                <w:sz w:val="18"/>
                <w:szCs w:val="18"/>
              </w:rPr>
              <w:t>6 170 622,70</w:t>
            </w:r>
          </w:p>
          <w:p w14:paraId="62DFDBC4" w14:textId="152604A1" w:rsidR="00D3559C" w:rsidRPr="0057597D" w:rsidRDefault="00D3559C" w:rsidP="00D3559C">
            <w:pPr>
              <w:jc w:val="right"/>
              <w:rPr>
                <w:rFonts w:asciiTheme="minorHAnsi" w:hAnsiTheme="minorHAnsi" w:cstheme="minorHAnsi"/>
                <w:dstrike/>
                <w:sz w:val="18"/>
                <w:szCs w:val="18"/>
              </w:rPr>
            </w:pPr>
            <w:r w:rsidRPr="0057597D">
              <w:rPr>
                <w:rFonts w:asciiTheme="minorHAnsi" w:hAnsiTheme="minorHAnsi" w:cstheme="minorHAnsi"/>
                <w:dstrike/>
                <w:sz w:val="18"/>
                <w:szCs w:val="18"/>
              </w:rPr>
              <w:t xml:space="preserve">7 208 315,96 </w:t>
            </w:r>
          </w:p>
        </w:tc>
        <w:tc>
          <w:tcPr>
            <w:tcW w:w="648" w:type="dxa"/>
            <w:vAlign w:val="center"/>
          </w:tcPr>
          <w:p w14:paraId="40FECB90" w14:textId="2C6AA686" w:rsidR="00D3559C" w:rsidRPr="0057597D" w:rsidRDefault="00D3559C" w:rsidP="00D3559C">
            <w:pPr>
              <w:jc w:val="right"/>
              <w:rPr>
                <w:rFonts w:asciiTheme="minorHAnsi" w:hAnsiTheme="minorHAnsi" w:cstheme="minorHAnsi"/>
                <w:b/>
                <w:sz w:val="18"/>
                <w:szCs w:val="18"/>
              </w:rPr>
            </w:pPr>
            <w:r w:rsidRPr="0057597D">
              <w:rPr>
                <w:rFonts w:asciiTheme="minorHAnsi" w:hAnsiTheme="minorHAnsi" w:cstheme="minorHAnsi"/>
                <w:sz w:val="18"/>
                <w:szCs w:val="18"/>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09D43998" w14:textId="67C5FB8A" w:rsidR="00D3559C" w:rsidRPr="0057597D" w:rsidRDefault="00D3559C" w:rsidP="00D3559C">
            <w:pPr>
              <w:jc w:val="right"/>
              <w:rPr>
                <w:rFonts w:asciiTheme="minorHAnsi" w:hAnsiTheme="minorHAnsi" w:cstheme="minorHAnsi"/>
                <w:bCs/>
                <w:color w:val="000000"/>
                <w:sz w:val="18"/>
                <w:szCs w:val="18"/>
              </w:rPr>
            </w:pPr>
            <w:r w:rsidRPr="0057597D">
              <w:rPr>
                <w:rFonts w:asciiTheme="minorHAnsi" w:hAnsiTheme="minorHAnsi" w:cstheme="minorHAnsi"/>
                <w:sz w:val="18"/>
                <w:szCs w:val="18"/>
              </w:rPr>
              <w:t xml:space="preserve"> 206 123,39 </w:t>
            </w:r>
          </w:p>
        </w:tc>
      </w:tr>
      <w:tr w:rsidR="00D3559C" w:rsidRPr="00E33AD8" w14:paraId="30A2307A" w14:textId="77777777" w:rsidTr="009242BD">
        <w:tc>
          <w:tcPr>
            <w:tcW w:w="3964" w:type="dxa"/>
            <w:vAlign w:val="center"/>
          </w:tcPr>
          <w:p w14:paraId="0F812DDD" w14:textId="77777777" w:rsidR="00D3559C" w:rsidRPr="00E33AD8" w:rsidRDefault="00D3559C" w:rsidP="009242BD">
            <w:pPr>
              <w:rPr>
                <w:rFonts w:asciiTheme="minorHAnsi" w:hAnsiTheme="minorHAnsi" w:cstheme="minorHAnsi"/>
                <w:b/>
                <w:sz w:val="18"/>
              </w:rPr>
            </w:pPr>
          </w:p>
        </w:tc>
        <w:tc>
          <w:tcPr>
            <w:tcW w:w="992" w:type="dxa"/>
            <w:vAlign w:val="center"/>
          </w:tcPr>
          <w:p w14:paraId="69C93938" w14:textId="4E29090C" w:rsidR="00D3559C" w:rsidRPr="00E33AD8" w:rsidRDefault="00D3559C" w:rsidP="00D3559C">
            <w:pPr>
              <w:rPr>
                <w:rFonts w:asciiTheme="minorHAnsi" w:hAnsiTheme="minorHAnsi" w:cstheme="minorHAnsi"/>
                <w:b/>
                <w:sz w:val="18"/>
              </w:rPr>
            </w:pPr>
            <w:r w:rsidRPr="00915190">
              <w:rPr>
                <w:rFonts w:asciiTheme="minorHAnsi" w:hAnsiTheme="minorHAnsi" w:cstheme="minorHAnsi"/>
                <w:sz w:val="18"/>
              </w:rPr>
              <w:t>štátny rozpočet</w:t>
            </w:r>
          </w:p>
        </w:tc>
        <w:tc>
          <w:tcPr>
            <w:tcW w:w="567" w:type="dxa"/>
            <w:vAlign w:val="center"/>
          </w:tcPr>
          <w:p w14:paraId="67A5138D" w14:textId="52E9F7B4" w:rsidR="00D3559C" w:rsidRPr="0057597D" w:rsidRDefault="00D3559C" w:rsidP="00D3559C">
            <w:pPr>
              <w:jc w:val="center"/>
              <w:rPr>
                <w:rFonts w:asciiTheme="minorHAnsi" w:hAnsiTheme="minorHAnsi" w:cstheme="minorHAnsi"/>
                <w:b/>
                <w:sz w:val="18"/>
                <w:szCs w:val="18"/>
              </w:rPr>
            </w:pPr>
            <w:r w:rsidRPr="0057597D">
              <w:rPr>
                <w:rFonts w:asciiTheme="minorHAnsi" w:hAnsiTheme="minorHAnsi" w:cstheme="minorHAnsi"/>
                <w:sz w:val="18"/>
                <w:szCs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5E608B87" w14:textId="67328CBD" w:rsidR="002E4BB0" w:rsidRPr="0057597D" w:rsidRDefault="002E4BB0" w:rsidP="002E4BB0">
            <w:pPr>
              <w:suppressAutoHyphens w:val="0"/>
              <w:jc w:val="right"/>
              <w:rPr>
                <w:rFonts w:asciiTheme="minorHAnsi" w:hAnsiTheme="minorHAnsi" w:cstheme="minorHAnsi"/>
                <w:color w:val="FF0000"/>
                <w:sz w:val="18"/>
                <w:szCs w:val="18"/>
              </w:rPr>
            </w:pPr>
            <w:r w:rsidRPr="0057597D">
              <w:rPr>
                <w:rFonts w:asciiTheme="minorHAnsi" w:hAnsiTheme="minorHAnsi" w:cstheme="minorHAnsi"/>
                <w:color w:val="FF0000"/>
                <w:sz w:val="18"/>
                <w:szCs w:val="18"/>
              </w:rPr>
              <w:t>2 056 874,24</w:t>
            </w:r>
          </w:p>
          <w:p w14:paraId="42EBEBE1" w14:textId="774617DD" w:rsidR="00D3559C" w:rsidRPr="0057597D" w:rsidRDefault="00D3559C" w:rsidP="00D3559C">
            <w:pPr>
              <w:jc w:val="right"/>
              <w:rPr>
                <w:rFonts w:asciiTheme="minorHAnsi" w:hAnsiTheme="minorHAnsi" w:cstheme="minorHAnsi"/>
                <w:bCs/>
                <w:color w:val="000000"/>
                <w:sz w:val="18"/>
                <w:szCs w:val="18"/>
              </w:rPr>
            </w:pPr>
            <w:r w:rsidRPr="0057597D">
              <w:rPr>
                <w:rFonts w:asciiTheme="minorHAnsi" w:hAnsiTheme="minorHAnsi" w:cstheme="minorHAnsi"/>
                <w:dstrike/>
                <w:sz w:val="18"/>
                <w:szCs w:val="18"/>
              </w:rPr>
              <w:t>2 402 771,99</w:t>
            </w:r>
            <w:r w:rsidRPr="0057597D">
              <w:rPr>
                <w:rFonts w:asciiTheme="minorHAnsi" w:hAnsiTheme="minorHAnsi" w:cstheme="minorHAnsi"/>
                <w:sz w:val="18"/>
                <w:szCs w:val="18"/>
              </w:rPr>
              <w:t xml:space="preserve"> </w:t>
            </w:r>
          </w:p>
        </w:tc>
        <w:tc>
          <w:tcPr>
            <w:tcW w:w="648" w:type="dxa"/>
            <w:vAlign w:val="center"/>
          </w:tcPr>
          <w:p w14:paraId="6FC4E08A" w14:textId="1283406B" w:rsidR="00D3559C" w:rsidRPr="0057597D" w:rsidRDefault="00D3559C" w:rsidP="00D3559C">
            <w:pPr>
              <w:jc w:val="right"/>
              <w:rPr>
                <w:rFonts w:asciiTheme="minorHAnsi" w:hAnsiTheme="minorHAnsi" w:cstheme="minorHAnsi"/>
                <w:b/>
                <w:sz w:val="18"/>
                <w:szCs w:val="18"/>
              </w:rPr>
            </w:pPr>
            <w:r w:rsidRPr="0057597D">
              <w:rPr>
                <w:rFonts w:asciiTheme="minorHAnsi" w:hAnsiTheme="minorHAnsi" w:cstheme="minorHAnsi"/>
                <w:sz w:val="18"/>
                <w:szCs w:val="18"/>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6EE70B1C" w14:textId="5F5584A3" w:rsidR="00D3559C" w:rsidRPr="0057597D" w:rsidRDefault="00D3559C" w:rsidP="00D3559C">
            <w:pPr>
              <w:jc w:val="right"/>
              <w:rPr>
                <w:rFonts w:asciiTheme="minorHAnsi" w:hAnsiTheme="minorHAnsi" w:cstheme="minorHAnsi"/>
                <w:bCs/>
                <w:color w:val="000000"/>
                <w:sz w:val="18"/>
                <w:szCs w:val="18"/>
              </w:rPr>
            </w:pPr>
            <w:r w:rsidRPr="0057597D">
              <w:rPr>
                <w:rFonts w:asciiTheme="minorHAnsi" w:hAnsiTheme="minorHAnsi" w:cstheme="minorHAnsi"/>
                <w:sz w:val="18"/>
                <w:szCs w:val="18"/>
              </w:rPr>
              <w:t xml:space="preserve"> 182 788,67 </w:t>
            </w:r>
          </w:p>
        </w:tc>
      </w:tr>
      <w:tr w:rsidR="00D3559C" w:rsidRPr="00E33AD8" w14:paraId="6BB65E6E" w14:textId="77777777" w:rsidTr="009242BD">
        <w:tc>
          <w:tcPr>
            <w:tcW w:w="3964" w:type="dxa"/>
            <w:vAlign w:val="center"/>
          </w:tcPr>
          <w:p w14:paraId="7E7AFF83" w14:textId="354C1413" w:rsidR="00D3559C" w:rsidRPr="00E33AD8" w:rsidRDefault="00D3559C" w:rsidP="009242BD">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4FA95367" w14:textId="77777777" w:rsidR="00D3559C" w:rsidRPr="00E33AD8" w:rsidRDefault="00D3559C" w:rsidP="00D3559C">
            <w:pPr>
              <w:rPr>
                <w:rFonts w:asciiTheme="minorHAnsi" w:hAnsiTheme="minorHAnsi" w:cstheme="minorHAnsi"/>
                <w:b/>
                <w:sz w:val="18"/>
              </w:rPr>
            </w:pPr>
          </w:p>
        </w:tc>
        <w:tc>
          <w:tcPr>
            <w:tcW w:w="567" w:type="dxa"/>
            <w:vAlign w:val="center"/>
          </w:tcPr>
          <w:p w14:paraId="2DF1785A" w14:textId="77777777" w:rsidR="00D3559C" w:rsidRPr="0057597D" w:rsidRDefault="00D3559C" w:rsidP="00D3559C">
            <w:pPr>
              <w:jc w:val="center"/>
              <w:rPr>
                <w:rFonts w:asciiTheme="minorHAnsi" w:hAnsiTheme="minorHAnsi" w:cstheme="minorHAnsi"/>
                <w:b/>
                <w:sz w:val="18"/>
                <w:szCs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39883E90" w14:textId="17BDB10F" w:rsidR="002E4BB0" w:rsidRPr="0057597D" w:rsidRDefault="002E4BB0" w:rsidP="002E4BB0">
            <w:pPr>
              <w:suppressAutoHyphens w:val="0"/>
              <w:jc w:val="right"/>
              <w:rPr>
                <w:rFonts w:asciiTheme="minorHAnsi" w:hAnsiTheme="minorHAnsi" w:cstheme="minorHAnsi"/>
                <w:b/>
                <w:bCs/>
                <w:color w:val="FF0000"/>
                <w:sz w:val="18"/>
                <w:szCs w:val="18"/>
              </w:rPr>
            </w:pPr>
            <w:r w:rsidRPr="0057597D">
              <w:rPr>
                <w:rFonts w:asciiTheme="minorHAnsi" w:hAnsiTheme="minorHAnsi" w:cstheme="minorHAnsi"/>
                <w:b/>
                <w:bCs/>
                <w:color w:val="FF0000"/>
                <w:sz w:val="18"/>
                <w:szCs w:val="18"/>
              </w:rPr>
              <w:t>8 227 496,94</w:t>
            </w:r>
          </w:p>
          <w:p w14:paraId="23A2D7AF" w14:textId="52394B33" w:rsidR="00D3559C" w:rsidRPr="0057597D" w:rsidRDefault="00D3559C" w:rsidP="00D3559C">
            <w:pPr>
              <w:jc w:val="right"/>
              <w:rPr>
                <w:rFonts w:asciiTheme="minorHAnsi" w:hAnsiTheme="minorHAnsi" w:cstheme="minorHAnsi"/>
                <w:b/>
                <w:bCs/>
                <w:dstrike/>
                <w:color w:val="000000"/>
                <w:sz w:val="18"/>
                <w:szCs w:val="18"/>
              </w:rPr>
            </w:pPr>
            <w:r w:rsidRPr="0057597D">
              <w:rPr>
                <w:rFonts w:asciiTheme="minorHAnsi" w:hAnsiTheme="minorHAnsi" w:cstheme="minorHAnsi"/>
                <w:b/>
                <w:dstrike/>
                <w:sz w:val="18"/>
                <w:szCs w:val="18"/>
              </w:rPr>
              <w:t xml:space="preserve">9 611 087,94 </w:t>
            </w:r>
          </w:p>
        </w:tc>
        <w:tc>
          <w:tcPr>
            <w:tcW w:w="648" w:type="dxa"/>
            <w:vAlign w:val="center"/>
          </w:tcPr>
          <w:p w14:paraId="393916E3" w14:textId="77777777" w:rsidR="00D3559C" w:rsidRPr="0057597D" w:rsidRDefault="00D3559C" w:rsidP="00D3559C">
            <w:pPr>
              <w:jc w:val="right"/>
              <w:rPr>
                <w:rFonts w:asciiTheme="minorHAnsi" w:hAnsiTheme="minorHAnsi" w:cstheme="minorHAnsi"/>
                <w:b/>
                <w:sz w:val="18"/>
                <w:szCs w:val="18"/>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5E2FD2C9" w14:textId="7C0973BC" w:rsidR="00D3559C" w:rsidRPr="0057597D" w:rsidRDefault="00D3559C" w:rsidP="00D3559C">
            <w:pPr>
              <w:jc w:val="right"/>
              <w:rPr>
                <w:rFonts w:asciiTheme="minorHAnsi" w:hAnsiTheme="minorHAnsi" w:cstheme="minorHAnsi"/>
                <w:b/>
                <w:bCs/>
                <w:color w:val="000000"/>
                <w:sz w:val="18"/>
                <w:szCs w:val="18"/>
              </w:rPr>
            </w:pPr>
            <w:r w:rsidRPr="0057597D">
              <w:rPr>
                <w:rFonts w:asciiTheme="minorHAnsi" w:hAnsiTheme="minorHAnsi" w:cstheme="minorHAnsi"/>
                <w:b/>
                <w:sz w:val="18"/>
                <w:szCs w:val="18"/>
              </w:rPr>
              <w:t xml:space="preserve"> 388 912,06 </w:t>
            </w:r>
          </w:p>
        </w:tc>
      </w:tr>
      <w:tr w:rsidR="00D3559C" w:rsidRPr="00E33AD8" w14:paraId="6C7C03FC" w14:textId="77777777" w:rsidTr="009242BD">
        <w:tc>
          <w:tcPr>
            <w:tcW w:w="3964" w:type="dxa"/>
            <w:vAlign w:val="center"/>
          </w:tcPr>
          <w:p w14:paraId="503B9C8B" w14:textId="4E26A522" w:rsidR="00D3559C" w:rsidRPr="00251675" w:rsidRDefault="00D3559C" w:rsidP="009242BD">
            <w:pPr>
              <w:rPr>
                <w:rFonts w:asciiTheme="minorHAnsi" w:hAnsiTheme="minorHAnsi" w:cstheme="minorHAnsi"/>
                <w:sz w:val="18"/>
              </w:rPr>
            </w:pPr>
            <w:r w:rsidRPr="00251675">
              <w:rPr>
                <w:rFonts w:asciiTheme="minorHAnsi" w:hAnsiTheme="minorHAnsi" w:cstheme="minorHAnsi"/>
                <w:sz w:val="18"/>
              </w:rPr>
              <w:t xml:space="preserve">Živočíšna výroba – Projekty do </w:t>
            </w:r>
            <w:r>
              <w:rPr>
                <w:rFonts w:asciiTheme="minorHAnsi" w:hAnsiTheme="minorHAnsi" w:cstheme="minorHAnsi"/>
                <w:sz w:val="18"/>
              </w:rPr>
              <w:t>80</w:t>
            </w:r>
            <w:r w:rsidRPr="00251675">
              <w:rPr>
                <w:rFonts w:asciiTheme="minorHAnsi" w:hAnsiTheme="minorHAnsi" w:cstheme="minorHAnsi"/>
                <w:sz w:val="18"/>
              </w:rPr>
              <w:t> 000 EUR</w:t>
            </w:r>
          </w:p>
        </w:tc>
        <w:tc>
          <w:tcPr>
            <w:tcW w:w="992" w:type="dxa"/>
            <w:vAlign w:val="center"/>
          </w:tcPr>
          <w:p w14:paraId="19F16953" w14:textId="0DC9077F" w:rsidR="00D3559C" w:rsidRPr="00E33AD8" w:rsidRDefault="00D3559C" w:rsidP="00D3559C">
            <w:pPr>
              <w:rPr>
                <w:rFonts w:asciiTheme="minorHAnsi" w:hAnsiTheme="minorHAnsi" w:cstheme="minorHAnsi"/>
                <w:b/>
                <w:sz w:val="18"/>
              </w:rPr>
            </w:pPr>
            <w:r w:rsidRPr="00915190">
              <w:rPr>
                <w:rFonts w:asciiTheme="minorHAnsi" w:hAnsiTheme="minorHAnsi" w:cstheme="minorHAnsi"/>
                <w:sz w:val="18"/>
              </w:rPr>
              <w:t>EPFRV</w:t>
            </w:r>
          </w:p>
        </w:tc>
        <w:tc>
          <w:tcPr>
            <w:tcW w:w="567" w:type="dxa"/>
            <w:vAlign w:val="center"/>
          </w:tcPr>
          <w:p w14:paraId="5D624D0C" w14:textId="1891B2F6" w:rsidR="00D3559C" w:rsidRPr="0057597D" w:rsidRDefault="00D3559C" w:rsidP="00D3559C">
            <w:pPr>
              <w:jc w:val="center"/>
              <w:rPr>
                <w:rFonts w:asciiTheme="minorHAnsi" w:hAnsiTheme="minorHAnsi" w:cstheme="minorHAnsi"/>
                <w:b/>
                <w:sz w:val="18"/>
                <w:szCs w:val="18"/>
              </w:rPr>
            </w:pPr>
            <w:r w:rsidRPr="0057597D">
              <w:rPr>
                <w:rFonts w:asciiTheme="minorHAnsi" w:hAnsiTheme="minorHAnsi" w:cstheme="minorHAnsi"/>
                <w:sz w:val="18"/>
                <w:szCs w:val="18"/>
              </w:rPr>
              <w:t>75%</w:t>
            </w:r>
          </w:p>
        </w:tc>
        <w:tc>
          <w:tcPr>
            <w:tcW w:w="1418" w:type="dxa"/>
            <w:tcBorders>
              <w:top w:val="nil"/>
              <w:left w:val="single" w:sz="4" w:space="0" w:color="auto"/>
              <w:bottom w:val="single" w:sz="4" w:space="0" w:color="auto"/>
              <w:right w:val="single" w:sz="4" w:space="0" w:color="auto"/>
            </w:tcBorders>
            <w:shd w:val="clear" w:color="auto" w:fill="auto"/>
            <w:vAlign w:val="center"/>
          </w:tcPr>
          <w:p w14:paraId="0CD9363E" w14:textId="7EFF584F" w:rsidR="002E4BB0" w:rsidRPr="0057597D" w:rsidRDefault="002E4BB0" w:rsidP="002E4BB0">
            <w:pPr>
              <w:suppressAutoHyphens w:val="0"/>
              <w:jc w:val="right"/>
              <w:rPr>
                <w:rFonts w:asciiTheme="minorHAnsi" w:hAnsiTheme="minorHAnsi" w:cstheme="minorHAnsi"/>
                <w:color w:val="FF0000"/>
                <w:sz w:val="18"/>
                <w:szCs w:val="18"/>
              </w:rPr>
            </w:pPr>
            <w:r w:rsidRPr="0057597D">
              <w:rPr>
                <w:rFonts w:asciiTheme="minorHAnsi" w:hAnsiTheme="minorHAnsi" w:cstheme="minorHAnsi"/>
                <w:color w:val="FF0000"/>
                <w:sz w:val="18"/>
                <w:szCs w:val="18"/>
              </w:rPr>
              <w:t>14 345 003,95</w:t>
            </w:r>
          </w:p>
          <w:p w14:paraId="1F32B288" w14:textId="717B30F0" w:rsidR="00D3559C" w:rsidRPr="0057597D" w:rsidRDefault="00D3559C" w:rsidP="00D3559C">
            <w:pPr>
              <w:jc w:val="right"/>
              <w:rPr>
                <w:rFonts w:asciiTheme="minorHAnsi" w:hAnsiTheme="minorHAnsi" w:cstheme="minorHAnsi"/>
                <w:b/>
                <w:bCs/>
                <w:dstrike/>
                <w:color w:val="000000"/>
                <w:sz w:val="18"/>
                <w:szCs w:val="18"/>
              </w:rPr>
            </w:pPr>
            <w:r w:rsidRPr="0057597D">
              <w:rPr>
                <w:rFonts w:asciiTheme="minorHAnsi" w:hAnsiTheme="minorHAnsi" w:cstheme="minorHAnsi"/>
                <w:dstrike/>
                <w:sz w:val="18"/>
                <w:szCs w:val="18"/>
              </w:rPr>
              <w:t xml:space="preserve">7 208 315,96 </w:t>
            </w:r>
          </w:p>
        </w:tc>
        <w:tc>
          <w:tcPr>
            <w:tcW w:w="648" w:type="dxa"/>
            <w:vAlign w:val="center"/>
          </w:tcPr>
          <w:p w14:paraId="76F7D7D5" w14:textId="5F21D257" w:rsidR="00D3559C" w:rsidRPr="0057597D" w:rsidRDefault="00D3559C" w:rsidP="00D3559C">
            <w:pPr>
              <w:jc w:val="right"/>
              <w:rPr>
                <w:rFonts w:asciiTheme="minorHAnsi" w:hAnsiTheme="minorHAnsi" w:cstheme="minorHAnsi"/>
                <w:b/>
                <w:sz w:val="18"/>
                <w:szCs w:val="18"/>
              </w:rPr>
            </w:pPr>
            <w:r w:rsidRPr="0057597D">
              <w:rPr>
                <w:rFonts w:asciiTheme="minorHAnsi" w:hAnsiTheme="minorHAnsi" w:cstheme="minorHAnsi"/>
                <w:sz w:val="18"/>
                <w:szCs w:val="18"/>
              </w:rPr>
              <w:t>53%</w:t>
            </w:r>
          </w:p>
        </w:tc>
        <w:tc>
          <w:tcPr>
            <w:tcW w:w="1542" w:type="dxa"/>
            <w:tcBorders>
              <w:top w:val="nil"/>
              <w:left w:val="single" w:sz="4" w:space="0" w:color="auto"/>
              <w:bottom w:val="single" w:sz="4" w:space="0" w:color="auto"/>
              <w:right w:val="single" w:sz="4" w:space="0" w:color="auto"/>
            </w:tcBorders>
            <w:shd w:val="clear" w:color="auto" w:fill="auto"/>
            <w:vAlign w:val="center"/>
          </w:tcPr>
          <w:p w14:paraId="1D1FEAB6" w14:textId="3C856E90" w:rsidR="00D3559C" w:rsidRPr="0057597D" w:rsidRDefault="00D3559C" w:rsidP="00D3559C">
            <w:pPr>
              <w:jc w:val="right"/>
              <w:rPr>
                <w:rFonts w:asciiTheme="minorHAnsi" w:hAnsiTheme="minorHAnsi" w:cstheme="minorHAnsi"/>
                <w:b/>
                <w:bCs/>
                <w:color w:val="000000"/>
                <w:sz w:val="18"/>
                <w:szCs w:val="18"/>
              </w:rPr>
            </w:pPr>
            <w:r w:rsidRPr="0057597D">
              <w:rPr>
                <w:rFonts w:asciiTheme="minorHAnsi" w:hAnsiTheme="minorHAnsi" w:cstheme="minorHAnsi"/>
                <w:sz w:val="18"/>
                <w:szCs w:val="18"/>
              </w:rPr>
              <w:t xml:space="preserve"> 206 123,39 </w:t>
            </w:r>
          </w:p>
        </w:tc>
      </w:tr>
      <w:tr w:rsidR="00D3559C" w:rsidRPr="00E33AD8" w14:paraId="59E284C9" w14:textId="77777777" w:rsidTr="009242BD">
        <w:tc>
          <w:tcPr>
            <w:tcW w:w="3964" w:type="dxa"/>
            <w:vAlign w:val="center"/>
          </w:tcPr>
          <w:p w14:paraId="0DCCA481" w14:textId="77777777" w:rsidR="00D3559C" w:rsidRPr="00E33AD8" w:rsidRDefault="00D3559C" w:rsidP="009242BD">
            <w:pPr>
              <w:rPr>
                <w:rFonts w:asciiTheme="minorHAnsi" w:hAnsiTheme="minorHAnsi" w:cstheme="minorHAnsi"/>
                <w:b/>
                <w:sz w:val="18"/>
              </w:rPr>
            </w:pPr>
          </w:p>
        </w:tc>
        <w:tc>
          <w:tcPr>
            <w:tcW w:w="992" w:type="dxa"/>
            <w:vAlign w:val="center"/>
          </w:tcPr>
          <w:p w14:paraId="7ECFA9AC" w14:textId="74315B5D" w:rsidR="00D3559C" w:rsidRPr="00E33AD8" w:rsidRDefault="00D3559C" w:rsidP="00D3559C">
            <w:pPr>
              <w:rPr>
                <w:rFonts w:asciiTheme="minorHAnsi" w:hAnsiTheme="minorHAnsi" w:cstheme="minorHAnsi"/>
                <w:b/>
                <w:sz w:val="18"/>
              </w:rPr>
            </w:pPr>
            <w:r w:rsidRPr="00915190">
              <w:rPr>
                <w:rFonts w:asciiTheme="minorHAnsi" w:hAnsiTheme="minorHAnsi" w:cstheme="minorHAnsi"/>
                <w:sz w:val="18"/>
              </w:rPr>
              <w:t>štátny rozpočet</w:t>
            </w:r>
          </w:p>
        </w:tc>
        <w:tc>
          <w:tcPr>
            <w:tcW w:w="567" w:type="dxa"/>
            <w:vAlign w:val="center"/>
          </w:tcPr>
          <w:p w14:paraId="7FAD3041" w14:textId="288B3560" w:rsidR="00D3559C" w:rsidRPr="0057597D" w:rsidRDefault="00D3559C" w:rsidP="00D3559C">
            <w:pPr>
              <w:jc w:val="center"/>
              <w:rPr>
                <w:rFonts w:asciiTheme="minorHAnsi" w:hAnsiTheme="minorHAnsi" w:cstheme="minorHAnsi"/>
                <w:b/>
                <w:sz w:val="18"/>
                <w:szCs w:val="18"/>
              </w:rPr>
            </w:pPr>
            <w:r w:rsidRPr="0057597D">
              <w:rPr>
                <w:rFonts w:asciiTheme="minorHAnsi" w:hAnsiTheme="minorHAnsi" w:cstheme="minorHAnsi"/>
                <w:sz w:val="18"/>
                <w:szCs w:val="18"/>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36428711" w14:textId="61B2A76D" w:rsidR="002E4BB0" w:rsidRPr="0057597D" w:rsidRDefault="002E4BB0" w:rsidP="002E4BB0">
            <w:pPr>
              <w:suppressAutoHyphens w:val="0"/>
              <w:jc w:val="right"/>
              <w:rPr>
                <w:rFonts w:asciiTheme="minorHAnsi" w:hAnsiTheme="minorHAnsi" w:cstheme="minorHAnsi"/>
                <w:color w:val="FF0000"/>
                <w:sz w:val="18"/>
                <w:szCs w:val="18"/>
              </w:rPr>
            </w:pPr>
            <w:r w:rsidRPr="0057597D">
              <w:rPr>
                <w:rFonts w:asciiTheme="minorHAnsi" w:hAnsiTheme="minorHAnsi" w:cstheme="minorHAnsi"/>
                <w:color w:val="FF0000"/>
                <w:sz w:val="18"/>
                <w:szCs w:val="18"/>
              </w:rPr>
              <w:t>4 781 667,99</w:t>
            </w:r>
          </w:p>
          <w:p w14:paraId="322128B9" w14:textId="28A52427" w:rsidR="00D3559C" w:rsidRPr="0057597D" w:rsidRDefault="00D3559C" w:rsidP="00D3559C">
            <w:pPr>
              <w:jc w:val="right"/>
              <w:rPr>
                <w:rFonts w:asciiTheme="minorHAnsi" w:hAnsiTheme="minorHAnsi" w:cstheme="minorHAnsi"/>
                <w:b/>
                <w:bCs/>
                <w:dstrike/>
                <w:color w:val="000000"/>
                <w:sz w:val="18"/>
                <w:szCs w:val="18"/>
              </w:rPr>
            </w:pPr>
            <w:r w:rsidRPr="0057597D">
              <w:rPr>
                <w:rFonts w:asciiTheme="minorHAnsi" w:hAnsiTheme="minorHAnsi" w:cstheme="minorHAnsi"/>
                <w:dstrike/>
                <w:sz w:val="18"/>
                <w:szCs w:val="18"/>
              </w:rPr>
              <w:t xml:space="preserve">2 402 771,99 </w:t>
            </w:r>
          </w:p>
        </w:tc>
        <w:tc>
          <w:tcPr>
            <w:tcW w:w="648" w:type="dxa"/>
            <w:vAlign w:val="center"/>
          </w:tcPr>
          <w:p w14:paraId="3D240578" w14:textId="2F8F3FA7" w:rsidR="00D3559C" w:rsidRPr="0057597D" w:rsidRDefault="00D3559C" w:rsidP="00D3559C">
            <w:pPr>
              <w:jc w:val="right"/>
              <w:rPr>
                <w:rFonts w:asciiTheme="minorHAnsi" w:hAnsiTheme="minorHAnsi" w:cstheme="minorHAnsi"/>
                <w:b/>
                <w:sz w:val="18"/>
                <w:szCs w:val="18"/>
              </w:rPr>
            </w:pPr>
            <w:r w:rsidRPr="0057597D">
              <w:rPr>
                <w:rFonts w:asciiTheme="minorHAnsi" w:hAnsiTheme="minorHAnsi" w:cstheme="minorHAnsi"/>
                <w:sz w:val="18"/>
                <w:szCs w:val="18"/>
              </w:rPr>
              <w:t>47%</w:t>
            </w:r>
          </w:p>
        </w:tc>
        <w:tc>
          <w:tcPr>
            <w:tcW w:w="1542" w:type="dxa"/>
            <w:tcBorders>
              <w:top w:val="nil"/>
              <w:left w:val="single" w:sz="4" w:space="0" w:color="auto"/>
              <w:bottom w:val="single" w:sz="4" w:space="0" w:color="auto"/>
              <w:right w:val="single" w:sz="4" w:space="0" w:color="auto"/>
            </w:tcBorders>
            <w:shd w:val="clear" w:color="auto" w:fill="auto"/>
            <w:vAlign w:val="center"/>
          </w:tcPr>
          <w:p w14:paraId="29F29247" w14:textId="2AE2295A" w:rsidR="00D3559C" w:rsidRPr="0057597D" w:rsidRDefault="00D3559C" w:rsidP="00D3559C">
            <w:pPr>
              <w:jc w:val="right"/>
              <w:rPr>
                <w:rFonts w:asciiTheme="minorHAnsi" w:hAnsiTheme="minorHAnsi" w:cstheme="minorHAnsi"/>
                <w:b/>
                <w:bCs/>
                <w:color w:val="000000"/>
                <w:sz w:val="18"/>
                <w:szCs w:val="18"/>
              </w:rPr>
            </w:pPr>
            <w:r w:rsidRPr="0057597D">
              <w:rPr>
                <w:rFonts w:asciiTheme="minorHAnsi" w:hAnsiTheme="minorHAnsi" w:cstheme="minorHAnsi"/>
                <w:sz w:val="18"/>
                <w:szCs w:val="18"/>
              </w:rPr>
              <w:t xml:space="preserve"> 182 788,67 </w:t>
            </w:r>
          </w:p>
        </w:tc>
      </w:tr>
      <w:tr w:rsidR="00D3559C" w:rsidRPr="00E33AD8" w14:paraId="1029B16B" w14:textId="77777777" w:rsidTr="009242BD">
        <w:tc>
          <w:tcPr>
            <w:tcW w:w="3964" w:type="dxa"/>
            <w:vAlign w:val="center"/>
          </w:tcPr>
          <w:p w14:paraId="430BCEC5" w14:textId="4A8FD69B" w:rsidR="00D3559C" w:rsidRPr="00E33AD8" w:rsidRDefault="00D3559C" w:rsidP="009242BD">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370843B8" w14:textId="77777777" w:rsidR="00D3559C" w:rsidRPr="00E33AD8" w:rsidRDefault="00D3559C" w:rsidP="00D3559C">
            <w:pPr>
              <w:rPr>
                <w:rFonts w:asciiTheme="minorHAnsi" w:hAnsiTheme="minorHAnsi" w:cstheme="minorHAnsi"/>
                <w:b/>
                <w:sz w:val="18"/>
              </w:rPr>
            </w:pPr>
          </w:p>
        </w:tc>
        <w:tc>
          <w:tcPr>
            <w:tcW w:w="567" w:type="dxa"/>
            <w:vAlign w:val="center"/>
          </w:tcPr>
          <w:p w14:paraId="531AAFC0" w14:textId="77777777" w:rsidR="00D3559C" w:rsidRPr="0057597D" w:rsidRDefault="00D3559C" w:rsidP="00D3559C">
            <w:pPr>
              <w:jc w:val="center"/>
              <w:rPr>
                <w:rFonts w:asciiTheme="minorHAnsi" w:hAnsiTheme="minorHAnsi" w:cstheme="minorHAnsi"/>
                <w:b/>
                <w:sz w:val="18"/>
                <w:szCs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53A0C08F" w14:textId="6BFFF3F3" w:rsidR="002E4BB0" w:rsidRPr="0057597D" w:rsidRDefault="002E4BB0" w:rsidP="002E4BB0">
            <w:pPr>
              <w:suppressAutoHyphens w:val="0"/>
              <w:jc w:val="right"/>
              <w:rPr>
                <w:rFonts w:asciiTheme="minorHAnsi" w:hAnsiTheme="minorHAnsi" w:cstheme="minorHAnsi"/>
                <w:b/>
                <w:bCs/>
                <w:color w:val="FF0000"/>
                <w:sz w:val="18"/>
                <w:szCs w:val="18"/>
              </w:rPr>
            </w:pPr>
            <w:r w:rsidRPr="0057597D">
              <w:rPr>
                <w:rFonts w:asciiTheme="minorHAnsi" w:hAnsiTheme="minorHAnsi" w:cstheme="minorHAnsi"/>
                <w:b/>
                <w:bCs/>
                <w:color w:val="FF0000"/>
                <w:sz w:val="18"/>
                <w:szCs w:val="18"/>
              </w:rPr>
              <w:t>19 126 671,94</w:t>
            </w:r>
          </w:p>
          <w:p w14:paraId="41D544A6" w14:textId="4E9C8CE7" w:rsidR="00D3559C" w:rsidRPr="0057597D" w:rsidRDefault="00D3559C" w:rsidP="00D3559C">
            <w:pPr>
              <w:jc w:val="right"/>
              <w:rPr>
                <w:rFonts w:asciiTheme="minorHAnsi" w:hAnsiTheme="minorHAnsi" w:cstheme="minorHAnsi"/>
                <w:b/>
                <w:bCs/>
                <w:dstrike/>
                <w:color w:val="000000"/>
                <w:sz w:val="18"/>
                <w:szCs w:val="18"/>
              </w:rPr>
            </w:pPr>
            <w:r w:rsidRPr="0057597D">
              <w:rPr>
                <w:rFonts w:asciiTheme="minorHAnsi" w:hAnsiTheme="minorHAnsi" w:cstheme="minorHAnsi"/>
                <w:b/>
                <w:sz w:val="18"/>
                <w:szCs w:val="18"/>
              </w:rPr>
              <w:t xml:space="preserve"> </w:t>
            </w:r>
            <w:r w:rsidRPr="0057597D">
              <w:rPr>
                <w:rFonts w:asciiTheme="minorHAnsi" w:hAnsiTheme="minorHAnsi" w:cstheme="minorHAnsi"/>
                <w:b/>
                <w:dstrike/>
                <w:sz w:val="18"/>
                <w:szCs w:val="18"/>
              </w:rPr>
              <w:t xml:space="preserve">9 611 087,94 </w:t>
            </w:r>
          </w:p>
        </w:tc>
        <w:tc>
          <w:tcPr>
            <w:tcW w:w="648" w:type="dxa"/>
            <w:vAlign w:val="center"/>
          </w:tcPr>
          <w:p w14:paraId="2DB75D5C" w14:textId="77777777" w:rsidR="00D3559C" w:rsidRPr="0057597D" w:rsidRDefault="00D3559C" w:rsidP="00D3559C">
            <w:pPr>
              <w:jc w:val="right"/>
              <w:rPr>
                <w:rFonts w:asciiTheme="minorHAnsi" w:hAnsiTheme="minorHAnsi" w:cstheme="minorHAnsi"/>
                <w:b/>
                <w:sz w:val="18"/>
                <w:szCs w:val="18"/>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6E857014" w14:textId="14B5C652" w:rsidR="00D3559C" w:rsidRPr="0057597D" w:rsidRDefault="00D3559C" w:rsidP="00D3559C">
            <w:pPr>
              <w:jc w:val="right"/>
              <w:rPr>
                <w:rFonts w:asciiTheme="minorHAnsi" w:hAnsiTheme="minorHAnsi" w:cstheme="minorHAnsi"/>
                <w:b/>
                <w:bCs/>
                <w:color w:val="000000"/>
                <w:sz w:val="18"/>
                <w:szCs w:val="18"/>
              </w:rPr>
            </w:pPr>
            <w:r w:rsidRPr="0057597D">
              <w:rPr>
                <w:rFonts w:asciiTheme="minorHAnsi" w:hAnsiTheme="minorHAnsi" w:cstheme="minorHAnsi"/>
                <w:b/>
                <w:sz w:val="18"/>
                <w:szCs w:val="18"/>
              </w:rPr>
              <w:t xml:space="preserve"> 388 912,06 </w:t>
            </w:r>
          </w:p>
        </w:tc>
      </w:tr>
      <w:bookmarkEnd w:id="5"/>
    </w:tbl>
    <w:tbl>
      <w:tblPr>
        <w:tblW w:w="2980" w:type="dxa"/>
        <w:tblCellMar>
          <w:left w:w="0" w:type="dxa"/>
          <w:right w:w="0" w:type="dxa"/>
        </w:tblCellMar>
        <w:tblLook w:val="04A0" w:firstRow="1" w:lastRow="0" w:firstColumn="1" w:lastColumn="0" w:noHBand="0" w:noVBand="1"/>
      </w:tblPr>
      <w:tblGrid>
        <w:gridCol w:w="1625"/>
        <w:gridCol w:w="271"/>
        <w:gridCol w:w="271"/>
        <w:gridCol w:w="271"/>
        <w:gridCol w:w="271"/>
        <w:gridCol w:w="271"/>
      </w:tblGrid>
      <w:tr w:rsidR="00836880" w14:paraId="12DBEF43" w14:textId="1A769AC9" w:rsidTr="00836880">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5DA050" w14:textId="77777777" w:rsidR="00836880" w:rsidRDefault="00836880" w:rsidP="00836880">
            <w:pPr>
              <w:jc w:val="right"/>
              <w:rPr>
                <w:rFonts w:ascii="Calibri" w:hAnsi="Calibri" w:cs="Calibri"/>
                <w:color w:val="000000"/>
                <w:sz w:val="22"/>
                <w:szCs w:val="22"/>
                <w:lang w:eastAsia="sk-SK"/>
              </w:rPr>
            </w:pPr>
          </w:p>
        </w:tc>
        <w:tc>
          <w:tcPr>
            <w:tcW w:w="0" w:type="auto"/>
          </w:tcPr>
          <w:p w14:paraId="531CC265" w14:textId="77777777" w:rsidR="00836880" w:rsidRDefault="00836880" w:rsidP="00836880">
            <w:pPr>
              <w:suppressAutoHyphens w:val="0"/>
              <w:spacing w:line="276" w:lineRule="auto"/>
              <w:rPr>
                <w:sz w:val="20"/>
                <w:szCs w:val="20"/>
                <w:lang w:eastAsia="sk-SK"/>
              </w:rPr>
            </w:pPr>
          </w:p>
        </w:tc>
        <w:tc>
          <w:tcPr>
            <w:tcW w:w="0" w:type="auto"/>
          </w:tcPr>
          <w:p w14:paraId="115A916F" w14:textId="77777777" w:rsidR="00836880" w:rsidRDefault="00836880" w:rsidP="00836880">
            <w:pPr>
              <w:suppressAutoHyphens w:val="0"/>
              <w:spacing w:line="276" w:lineRule="auto"/>
              <w:rPr>
                <w:sz w:val="20"/>
                <w:szCs w:val="20"/>
                <w:lang w:eastAsia="sk-SK"/>
              </w:rPr>
            </w:pPr>
          </w:p>
        </w:tc>
        <w:tc>
          <w:tcPr>
            <w:tcW w:w="0" w:type="auto"/>
          </w:tcPr>
          <w:p w14:paraId="5A8A02A6" w14:textId="77777777" w:rsidR="00836880" w:rsidRDefault="00836880" w:rsidP="00836880">
            <w:pPr>
              <w:suppressAutoHyphens w:val="0"/>
              <w:spacing w:line="276" w:lineRule="auto"/>
              <w:rPr>
                <w:sz w:val="20"/>
                <w:szCs w:val="20"/>
                <w:lang w:eastAsia="sk-SK"/>
              </w:rPr>
            </w:pPr>
          </w:p>
        </w:tc>
        <w:tc>
          <w:tcPr>
            <w:tcW w:w="0" w:type="auto"/>
          </w:tcPr>
          <w:p w14:paraId="7B948466" w14:textId="77777777" w:rsidR="00836880" w:rsidRDefault="00836880" w:rsidP="00836880">
            <w:pPr>
              <w:suppressAutoHyphens w:val="0"/>
              <w:spacing w:line="276" w:lineRule="auto"/>
              <w:rPr>
                <w:sz w:val="20"/>
                <w:szCs w:val="20"/>
                <w:lang w:eastAsia="sk-SK"/>
              </w:rPr>
            </w:pPr>
          </w:p>
        </w:tc>
        <w:tc>
          <w:tcPr>
            <w:tcW w:w="0" w:type="auto"/>
            <w:tcBorders>
              <w:top w:val="nil"/>
              <w:left w:val="nil"/>
              <w:bottom w:val="nil"/>
              <w:right w:val="nil"/>
            </w:tcBorders>
            <w:shd w:val="clear" w:color="auto" w:fill="auto"/>
            <w:vAlign w:val="bottom"/>
          </w:tcPr>
          <w:p w14:paraId="0BA8450E" w14:textId="72C20B90" w:rsidR="00836880" w:rsidRDefault="00836880" w:rsidP="00836880">
            <w:pPr>
              <w:suppressAutoHyphens w:val="0"/>
              <w:spacing w:line="276" w:lineRule="auto"/>
              <w:rPr>
                <w:sz w:val="20"/>
                <w:szCs w:val="20"/>
                <w:lang w:eastAsia="sk-SK"/>
              </w:rPr>
            </w:pPr>
          </w:p>
        </w:tc>
      </w:tr>
    </w:tbl>
    <w:p w14:paraId="6EBF1F36" w14:textId="2CBD9D82" w:rsidR="00FD16C4" w:rsidRDefault="00FD16C4" w:rsidP="00FD16C4"/>
    <w:p w14:paraId="01504199" w14:textId="14F8587F" w:rsidR="0057597D" w:rsidRDefault="0057597D" w:rsidP="00FD16C4"/>
    <w:p w14:paraId="1667CD51" w14:textId="77777777" w:rsidR="0057597D" w:rsidRDefault="0057597D" w:rsidP="00FD16C4"/>
    <w:p w14:paraId="5999B6C9" w14:textId="10B2641E" w:rsidR="00E33AD8" w:rsidRPr="00E33AD8" w:rsidRDefault="00E33AD8" w:rsidP="00363530">
      <w:pPr>
        <w:pStyle w:val="Nadpis3"/>
        <w:numPr>
          <w:ilvl w:val="2"/>
          <w:numId w:val="17"/>
        </w:numPr>
        <w:jc w:val="both"/>
        <w:rPr>
          <w:rFonts w:asciiTheme="minorHAnsi" w:hAnsiTheme="minorHAnsi" w:cstheme="minorHAnsi"/>
          <w:b/>
          <w:color w:val="auto"/>
          <w:sz w:val="22"/>
        </w:rPr>
      </w:pPr>
      <w:r w:rsidRPr="00E33AD8">
        <w:rPr>
          <w:rFonts w:asciiTheme="minorHAnsi" w:hAnsiTheme="minorHAnsi" w:cstheme="minorHAnsi"/>
          <w:b/>
          <w:color w:val="auto"/>
          <w:sz w:val="22"/>
        </w:rPr>
        <w:lastRenderedPageBreak/>
        <w:t xml:space="preserve">Indikatívna výška finančných prostriedkov </w:t>
      </w:r>
      <w:r>
        <w:rPr>
          <w:rFonts w:asciiTheme="minorHAnsi" w:hAnsiTheme="minorHAnsi" w:cstheme="minorHAnsi"/>
          <w:b/>
          <w:color w:val="auto"/>
          <w:sz w:val="22"/>
        </w:rPr>
        <w:t>zo</w:t>
      </w:r>
      <w:r w:rsidRPr="00E33AD8">
        <w:rPr>
          <w:rFonts w:asciiTheme="minorHAnsi" w:hAnsiTheme="minorHAnsi" w:cstheme="minorHAnsi"/>
          <w:b/>
          <w:color w:val="auto"/>
          <w:sz w:val="22"/>
        </w:rPr>
        <w:t xml:space="preserve"> zdrojov </w:t>
      </w:r>
      <w:r>
        <w:rPr>
          <w:rFonts w:asciiTheme="minorHAnsi" w:hAnsiTheme="minorHAnsi" w:cstheme="minorHAnsi"/>
          <w:b/>
          <w:color w:val="auto"/>
          <w:sz w:val="22"/>
        </w:rPr>
        <w:t>EURI</w:t>
      </w:r>
      <w:r w:rsidRPr="00E33AD8">
        <w:rPr>
          <w:rFonts w:asciiTheme="minorHAnsi" w:hAnsiTheme="minorHAnsi" w:cstheme="minorHAnsi"/>
          <w:b/>
          <w:color w:val="auto"/>
          <w:sz w:val="22"/>
        </w:rPr>
        <w:t xml:space="preserve"> určených na vyčerpanie vo výzve predstavuje  </w:t>
      </w:r>
      <w:r w:rsidR="00363530" w:rsidRPr="00363530">
        <w:rPr>
          <w:rFonts w:asciiTheme="minorHAnsi" w:hAnsiTheme="minorHAnsi" w:cstheme="minorHAnsi"/>
          <w:b/>
          <w:color w:val="auto"/>
          <w:sz w:val="22"/>
        </w:rPr>
        <w:t>16 548 000,00</w:t>
      </w:r>
      <w:r w:rsidRPr="00836880">
        <w:rPr>
          <w:rFonts w:asciiTheme="minorHAnsi" w:hAnsiTheme="minorHAnsi" w:cstheme="minorHAnsi"/>
          <w:b/>
          <w:color w:val="auto"/>
          <w:sz w:val="22"/>
        </w:rPr>
        <w:t xml:space="preserve"> EUR v členení</w:t>
      </w:r>
    </w:p>
    <w:p w14:paraId="40C33BBA" w14:textId="24F026E4" w:rsidR="001A7F11" w:rsidRDefault="001A7F11" w:rsidP="00FD16C4"/>
    <w:tbl>
      <w:tblPr>
        <w:tblStyle w:val="Mriekatabuky"/>
        <w:tblW w:w="9209" w:type="dxa"/>
        <w:tblLayout w:type="fixed"/>
        <w:tblLook w:val="04A0" w:firstRow="1" w:lastRow="0" w:firstColumn="1" w:lastColumn="0" w:noHBand="0" w:noVBand="1"/>
      </w:tblPr>
      <w:tblGrid>
        <w:gridCol w:w="3823"/>
        <w:gridCol w:w="1134"/>
        <w:gridCol w:w="850"/>
        <w:gridCol w:w="1276"/>
        <w:gridCol w:w="992"/>
        <w:gridCol w:w="1134"/>
      </w:tblGrid>
      <w:tr w:rsidR="001A7F11" w:rsidRPr="00915190" w14:paraId="693D0F2D" w14:textId="77777777" w:rsidTr="007D1967">
        <w:tc>
          <w:tcPr>
            <w:tcW w:w="3823" w:type="dxa"/>
            <w:vAlign w:val="center"/>
          </w:tcPr>
          <w:p w14:paraId="03F5D751" w14:textId="77777777" w:rsidR="001A7F11" w:rsidRPr="00915190" w:rsidRDefault="001A7F11" w:rsidP="00BE331B">
            <w:pPr>
              <w:rPr>
                <w:rFonts w:asciiTheme="minorHAnsi" w:hAnsiTheme="minorHAnsi" w:cstheme="minorHAnsi"/>
                <w:sz w:val="18"/>
              </w:rPr>
            </w:pPr>
            <w:r w:rsidRPr="00915190">
              <w:rPr>
                <w:rFonts w:asciiTheme="minorHAnsi" w:hAnsiTheme="minorHAnsi" w:cstheme="minorHAnsi"/>
                <w:sz w:val="18"/>
              </w:rPr>
              <w:t>Oblasť</w:t>
            </w:r>
          </w:p>
        </w:tc>
        <w:tc>
          <w:tcPr>
            <w:tcW w:w="1134" w:type="dxa"/>
            <w:vAlign w:val="center"/>
          </w:tcPr>
          <w:p w14:paraId="0951FE7E" w14:textId="77777777" w:rsidR="001A7F11" w:rsidRPr="00915190" w:rsidRDefault="001A7F11" w:rsidP="00BE331B">
            <w:pPr>
              <w:jc w:val="center"/>
              <w:rPr>
                <w:rFonts w:asciiTheme="minorHAnsi" w:hAnsiTheme="minorHAnsi" w:cstheme="minorHAnsi"/>
                <w:sz w:val="18"/>
              </w:rPr>
            </w:pPr>
            <w:r w:rsidRPr="00915190">
              <w:rPr>
                <w:rFonts w:asciiTheme="minorHAnsi" w:hAnsiTheme="minorHAnsi" w:cstheme="minorHAnsi"/>
                <w:sz w:val="18"/>
              </w:rPr>
              <w:t>zdroj EPFRV + štátny rozpočet</w:t>
            </w:r>
          </w:p>
        </w:tc>
        <w:tc>
          <w:tcPr>
            <w:tcW w:w="2126" w:type="dxa"/>
            <w:gridSpan w:val="2"/>
            <w:vAlign w:val="center"/>
          </w:tcPr>
          <w:p w14:paraId="299CE6DD" w14:textId="77777777" w:rsidR="001A7F11" w:rsidRPr="00915190" w:rsidRDefault="001A7F11" w:rsidP="00BE331B">
            <w:pPr>
              <w:jc w:val="center"/>
              <w:rPr>
                <w:rFonts w:asciiTheme="minorHAnsi" w:hAnsiTheme="minorHAnsi" w:cstheme="minorHAnsi"/>
                <w:sz w:val="18"/>
              </w:rPr>
            </w:pPr>
            <w:r w:rsidRPr="00915190">
              <w:rPr>
                <w:rFonts w:asciiTheme="minorHAnsi" w:hAnsiTheme="minorHAnsi" w:cstheme="minorHAnsi"/>
                <w:sz w:val="18"/>
              </w:rPr>
              <w:t>menej rozvinuté regióny</w:t>
            </w:r>
          </w:p>
        </w:tc>
        <w:tc>
          <w:tcPr>
            <w:tcW w:w="2126" w:type="dxa"/>
            <w:gridSpan w:val="2"/>
            <w:vAlign w:val="center"/>
          </w:tcPr>
          <w:p w14:paraId="035183E1" w14:textId="77777777" w:rsidR="001A7F11" w:rsidRPr="00915190" w:rsidRDefault="001A7F11" w:rsidP="00BE331B">
            <w:pPr>
              <w:jc w:val="center"/>
              <w:rPr>
                <w:rFonts w:asciiTheme="minorHAnsi" w:hAnsiTheme="minorHAnsi" w:cstheme="minorHAnsi"/>
                <w:sz w:val="18"/>
              </w:rPr>
            </w:pPr>
            <w:r w:rsidRPr="00915190">
              <w:rPr>
                <w:rFonts w:asciiTheme="minorHAnsi" w:hAnsiTheme="minorHAnsi" w:cstheme="minorHAnsi"/>
                <w:sz w:val="18"/>
              </w:rPr>
              <w:t>ostatné regióny</w:t>
            </w:r>
          </w:p>
        </w:tc>
      </w:tr>
      <w:tr w:rsidR="00363530" w:rsidRPr="00915190" w14:paraId="465A6CF7" w14:textId="77777777" w:rsidTr="00363530">
        <w:tc>
          <w:tcPr>
            <w:tcW w:w="3823" w:type="dxa"/>
            <w:vMerge w:val="restart"/>
            <w:vAlign w:val="center"/>
          </w:tcPr>
          <w:p w14:paraId="667C1347" w14:textId="70A6A6C2" w:rsidR="00363530" w:rsidRPr="00915190" w:rsidRDefault="00363530" w:rsidP="00363530">
            <w:pPr>
              <w:jc w:val="both"/>
              <w:rPr>
                <w:rFonts w:asciiTheme="minorHAnsi" w:hAnsiTheme="minorHAnsi" w:cstheme="minorHAnsi"/>
                <w:sz w:val="18"/>
              </w:rPr>
            </w:pPr>
            <w:r w:rsidRPr="00B50164">
              <w:rPr>
                <w:rFonts w:asciiTheme="minorHAnsi" w:hAnsiTheme="minorHAnsi" w:cstheme="minorHAnsi"/>
                <w:sz w:val="18"/>
              </w:rPr>
              <w:t>Špeciálna rastlinná výroba</w:t>
            </w:r>
          </w:p>
        </w:tc>
        <w:tc>
          <w:tcPr>
            <w:tcW w:w="1134" w:type="dxa"/>
            <w:vAlign w:val="center"/>
          </w:tcPr>
          <w:p w14:paraId="40FC8B25"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EPFRV</w:t>
            </w:r>
          </w:p>
        </w:tc>
        <w:tc>
          <w:tcPr>
            <w:tcW w:w="850" w:type="dxa"/>
            <w:vAlign w:val="center"/>
          </w:tcPr>
          <w:p w14:paraId="3372EA0D" w14:textId="43C71999"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89C5DE" w14:textId="0A33EE28"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2 339 939,02 </w:t>
            </w:r>
          </w:p>
        </w:tc>
        <w:tc>
          <w:tcPr>
            <w:tcW w:w="992" w:type="dxa"/>
            <w:vAlign w:val="center"/>
          </w:tcPr>
          <w:p w14:paraId="7278CAFC" w14:textId="545BC19A"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82,39%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10109F" w14:textId="2A1DDA3D"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94 685,48</w:t>
            </w:r>
          </w:p>
        </w:tc>
      </w:tr>
      <w:tr w:rsidR="00363530" w:rsidRPr="00915190" w14:paraId="721FAC83" w14:textId="77777777" w:rsidTr="00363530">
        <w:tc>
          <w:tcPr>
            <w:tcW w:w="3823" w:type="dxa"/>
            <w:vMerge/>
          </w:tcPr>
          <w:p w14:paraId="16132B55" w14:textId="77777777" w:rsidR="00363530" w:rsidRPr="00915190" w:rsidRDefault="00363530" w:rsidP="00363530">
            <w:pPr>
              <w:rPr>
                <w:rFonts w:asciiTheme="minorHAnsi" w:hAnsiTheme="minorHAnsi" w:cstheme="minorHAnsi"/>
                <w:sz w:val="18"/>
              </w:rPr>
            </w:pPr>
          </w:p>
        </w:tc>
        <w:tc>
          <w:tcPr>
            <w:tcW w:w="1134" w:type="dxa"/>
            <w:vAlign w:val="center"/>
          </w:tcPr>
          <w:p w14:paraId="7872090F"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štátny rozpočet</w:t>
            </w:r>
          </w:p>
        </w:tc>
        <w:tc>
          <w:tcPr>
            <w:tcW w:w="850" w:type="dxa"/>
            <w:vAlign w:val="center"/>
          </w:tcPr>
          <w:p w14:paraId="49D27298" w14:textId="6C82DD72"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29830BA9" w14:textId="23609F29"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500 137,47 </w:t>
            </w:r>
          </w:p>
        </w:tc>
        <w:tc>
          <w:tcPr>
            <w:tcW w:w="992" w:type="dxa"/>
            <w:vAlign w:val="center"/>
          </w:tcPr>
          <w:p w14:paraId="23630F17" w14:textId="58731485"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17,61%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469DC7" w14:textId="73436E28"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20 238,03</w:t>
            </w:r>
          </w:p>
        </w:tc>
      </w:tr>
      <w:tr w:rsidR="00363530" w:rsidRPr="00E33AD8" w14:paraId="12CB1BF3" w14:textId="77777777" w:rsidTr="00363530">
        <w:tc>
          <w:tcPr>
            <w:tcW w:w="3823" w:type="dxa"/>
          </w:tcPr>
          <w:p w14:paraId="442A19E5" w14:textId="77777777" w:rsidR="00363530" w:rsidRPr="00E33AD8" w:rsidRDefault="00363530" w:rsidP="00363530">
            <w:pPr>
              <w:rPr>
                <w:rFonts w:asciiTheme="minorHAnsi" w:hAnsiTheme="minorHAnsi" w:cstheme="minorHAnsi"/>
                <w:b/>
                <w:sz w:val="18"/>
              </w:rPr>
            </w:pPr>
            <w:r w:rsidRPr="00E33AD8">
              <w:rPr>
                <w:rFonts w:asciiTheme="minorHAnsi" w:hAnsiTheme="minorHAnsi" w:cstheme="minorHAnsi"/>
                <w:b/>
                <w:sz w:val="18"/>
              </w:rPr>
              <w:t>Spolu oblasť</w:t>
            </w:r>
          </w:p>
        </w:tc>
        <w:tc>
          <w:tcPr>
            <w:tcW w:w="1134" w:type="dxa"/>
          </w:tcPr>
          <w:p w14:paraId="1E304D38" w14:textId="77777777" w:rsidR="00363530" w:rsidRPr="00E33AD8" w:rsidRDefault="00363530" w:rsidP="00363530">
            <w:pPr>
              <w:rPr>
                <w:rFonts w:asciiTheme="minorHAnsi" w:hAnsiTheme="minorHAnsi" w:cstheme="minorHAnsi"/>
                <w:b/>
                <w:sz w:val="18"/>
              </w:rPr>
            </w:pPr>
          </w:p>
        </w:tc>
        <w:tc>
          <w:tcPr>
            <w:tcW w:w="850" w:type="dxa"/>
            <w:vAlign w:val="center"/>
          </w:tcPr>
          <w:p w14:paraId="3E0F2DD1" w14:textId="77777777" w:rsidR="00363530" w:rsidRPr="00E33AD8" w:rsidRDefault="00363530" w:rsidP="00363530">
            <w:pPr>
              <w:jc w:val="center"/>
              <w:rPr>
                <w:rFonts w:asciiTheme="minorHAnsi" w:hAnsiTheme="minorHAnsi" w:cstheme="minorHAnsi"/>
                <w:b/>
                <w:sz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675D87E9" w14:textId="7A1B1EFE"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 xml:space="preserve"> 2 840 076,49 </w:t>
            </w:r>
          </w:p>
        </w:tc>
        <w:tc>
          <w:tcPr>
            <w:tcW w:w="992" w:type="dxa"/>
            <w:vAlign w:val="center"/>
          </w:tcPr>
          <w:p w14:paraId="0A33DF72" w14:textId="77777777" w:rsidR="00363530" w:rsidRPr="00363530" w:rsidRDefault="00363530" w:rsidP="00363530">
            <w:pPr>
              <w:jc w:val="center"/>
              <w:rPr>
                <w:rFonts w:asciiTheme="minorHAnsi" w:hAnsiTheme="minorHAnsi" w:cstheme="minorHAnsi"/>
                <w:b/>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30FDE2D" w14:textId="1C9465ED"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114 923,51</w:t>
            </w:r>
          </w:p>
        </w:tc>
      </w:tr>
      <w:tr w:rsidR="00363530" w:rsidRPr="00915190" w14:paraId="3873A1C3" w14:textId="77777777" w:rsidTr="00363530">
        <w:tc>
          <w:tcPr>
            <w:tcW w:w="3823" w:type="dxa"/>
            <w:vMerge w:val="restart"/>
            <w:vAlign w:val="center"/>
          </w:tcPr>
          <w:p w14:paraId="14FBE437" w14:textId="41FFE00D" w:rsidR="00363530" w:rsidRPr="00915190" w:rsidRDefault="00363530" w:rsidP="00363530">
            <w:pPr>
              <w:jc w:val="both"/>
              <w:rPr>
                <w:rFonts w:asciiTheme="minorHAnsi" w:hAnsiTheme="minorHAnsi" w:cstheme="minorHAnsi"/>
                <w:sz w:val="18"/>
              </w:rPr>
            </w:pPr>
            <w:r w:rsidRPr="00B50164">
              <w:rPr>
                <w:rFonts w:asciiTheme="minorHAnsi" w:hAnsiTheme="minorHAnsi" w:cstheme="minorHAnsi"/>
                <w:sz w:val="18"/>
              </w:rPr>
              <w:t>Špeciálna rastlinná výroba - malí poľnohospodári</w:t>
            </w:r>
          </w:p>
        </w:tc>
        <w:tc>
          <w:tcPr>
            <w:tcW w:w="1134" w:type="dxa"/>
            <w:vAlign w:val="center"/>
          </w:tcPr>
          <w:p w14:paraId="1E6EDF89"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EPFRV</w:t>
            </w:r>
          </w:p>
        </w:tc>
        <w:tc>
          <w:tcPr>
            <w:tcW w:w="850" w:type="dxa"/>
            <w:vAlign w:val="center"/>
          </w:tcPr>
          <w:p w14:paraId="1E823E2C" w14:textId="46DEE46E"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nil"/>
              <w:left w:val="single" w:sz="4" w:space="0" w:color="auto"/>
              <w:bottom w:val="single" w:sz="4" w:space="0" w:color="auto"/>
              <w:right w:val="single" w:sz="4" w:space="0" w:color="auto"/>
            </w:tcBorders>
            <w:shd w:val="clear" w:color="auto" w:fill="auto"/>
            <w:vAlign w:val="center"/>
          </w:tcPr>
          <w:p w14:paraId="0597E8B1" w14:textId="549119B1"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1 403 963,41 </w:t>
            </w:r>
          </w:p>
        </w:tc>
        <w:tc>
          <w:tcPr>
            <w:tcW w:w="992" w:type="dxa"/>
            <w:vAlign w:val="center"/>
          </w:tcPr>
          <w:p w14:paraId="2FC68573" w14:textId="4C8393DB"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82,39%</w:t>
            </w:r>
          </w:p>
        </w:tc>
        <w:tc>
          <w:tcPr>
            <w:tcW w:w="1134" w:type="dxa"/>
            <w:tcBorders>
              <w:top w:val="nil"/>
              <w:left w:val="single" w:sz="4" w:space="0" w:color="auto"/>
              <w:bottom w:val="single" w:sz="4" w:space="0" w:color="auto"/>
              <w:right w:val="single" w:sz="4" w:space="0" w:color="auto"/>
            </w:tcBorders>
            <w:shd w:val="clear" w:color="auto" w:fill="auto"/>
            <w:vAlign w:val="center"/>
          </w:tcPr>
          <w:p w14:paraId="6DFA5AA0" w14:textId="0029C6F4"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56 811,29</w:t>
            </w:r>
          </w:p>
        </w:tc>
      </w:tr>
      <w:tr w:rsidR="00363530" w:rsidRPr="00915190" w14:paraId="6A227E72" w14:textId="77777777" w:rsidTr="00363530">
        <w:tc>
          <w:tcPr>
            <w:tcW w:w="3823" w:type="dxa"/>
            <w:vMerge/>
          </w:tcPr>
          <w:p w14:paraId="47119692" w14:textId="77777777" w:rsidR="00363530" w:rsidRPr="00915190" w:rsidRDefault="00363530" w:rsidP="00363530">
            <w:pPr>
              <w:rPr>
                <w:rFonts w:asciiTheme="minorHAnsi" w:hAnsiTheme="minorHAnsi" w:cstheme="minorHAnsi"/>
                <w:sz w:val="18"/>
              </w:rPr>
            </w:pPr>
          </w:p>
        </w:tc>
        <w:tc>
          <w:tcPr>
            <w:tcW w:w="1134" w:type="dxa"/>
            <w:vAlign w:val="center"/>
          </w:tcPr>
          <w:p w14:paraId="08CA4BFD"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štátny rozpočet</w:t>
            </w:r>
          </w:p>
        </w:tc>
        <w:tc>
          <w:tcPr>
            <w:tcW w:w="850" w:type="dxa"/>
            <w:vAlign w:val="center"/>
          </w:tcPr>
          <w:p w14:paraId="53D1E06E" w14:textId="79C0F9DA"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359BCCA7" w14:textId="7D973106"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300 082,48 </w:t>
            </w:r>
          </w:p>
        </w:tc>
        <w:tc>
          <w:tcPr>
            <w:tcW w:w="992" w:type="dxa"/>
            <w:vAlign w:val="center"/>
          </w:tcPr>
          <w:p w14:paraId="350703B3" w14:textId="7CE450A4"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17,61%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25CC7B" w14:textId="7FB2E76E"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12 142,82</w:t>
            </w:r>
          </w:p>
        </w:tc>
      </w:tr>
      <w:tr w:rsidR="00363530" w:rsidRPr="00E33AD8" w14:paraId="57F77DCA" w14:textId="77777777" w:rsidTr="00363530">
        <w:tc>
          <w:tcPr>
            <w:tcW w:w="3823" w:type="dxa"/>
          </w:tcPr>
          <w:p w14:paraId="4859CD9B" w14:textId="77777777" w:rsidR="00363530" w:rsidRPr="00E33AD8" w:rsidRDefault="00363530" w:rsidP="00363530">
            <w:pPr>
              <w:rPr>
                <w:rFonts w:asciiTheme="minorHAnsi" w:hAnsiTheme="minorHAnsi" w:cstheme="minorHAnsi"/>
                <w:b/>
                <w:sz w:val="18"/>
              </w:rPr>
            </w:pPr>
            <w:r w:rsidRPr="00E33AD8">
              <w:rPr>
                <w:rFonts w:asciiTheme="minorHAnsi" w:hAnsiTheme="minorHAnsi" w:cstheme="minorHAnsi"/>
                <w:b/>
                <w:sz w:val="18"/>
              </w:rPr>
              <w:t>Spolu oblasť</w:t>
            </w:r>
          </w:p>
        </w:tc>
        <w:tc>
          <w:tcPr>
            <w:tcW w:w="1134" w:type="dxa"/>
          </w:tcPr>
          <w:p w14:paraId="38318641" w14:textId="77777777" w:rsidR="00363530" w:rsidRPr="00E33AD8" w:rsidRDefault="00363530" w:rsidP="00363530">
            <w:pPr>
              <w:rPr>
                <w:rFonts w:asciiTheme="minorHAnsi" w:hAnsiTheme="minorHAnsi" w:cstheme="minorHAnsi"/>
                <w:b/>
                <w:sz w:val="18"/>
              </w:rPr>
            </w:pPr>
          </w:p>
        </w:tc>
        <w:tc>
          <w:tcPr>
            <w:tcW w:w="850" w:type="dxa"/>
            <w:vAlign w:val="center"/>
          </w:tcPr>
          <w:p w14:paraId="5EF8485F" w14:textId="77777777" w:rsidR="00363530" w:rsidRPr="00E33AD8" w:rsidRDefault="00363530" w:rsidP="00363530">
            <w:pPr>
              <w:jc w:val="center"/>
              <w:rPr>
                <w:rFonts w:asciiTheme="minorHAnsi" w:hAnsiTheme="minorHAnsi" w:cstheme="minorHAnsi"/>
                <w:b/>
                <w:sz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75FD5FC4" w14:textId="45BEEFEC"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 xml:space="preserve"> 1 704 045,89 </w:t>
            </w:r>
          </w:p>
        </w:tc>
        <w:tc>
          <w:tcPr>
            <w:tcW w:w="992" w:type="dxa"/>
            <w:vAlign w:val="center"/>
          </w:tcPr>
          <w:p w14:paraId="144FDAB1" w14:textId="77777777" w:rsidR="00363530" w:rsidRPr="00363530" w:rsidRDefault="00363530" w:rsidP="00363530">
            <w:pPr>
              <w:jc w:val="center"/>
              <w:rPr>
                <w:rFonts w:asciiTheme="minorHAnsi" w:hAnsiTheme="minorHAnsi" w:cstheme="minorHAnsi"/>
                <w:b/>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6856EC6" w14:textId="031FEB72"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68 954,11</w:t>
            </w:r>
          </w:p>
        </w:tc>
      </w:tr>
      <w:tr w:rsidR="00363530" w:rsidRPr="00915190" w14:paraId="3C291695" w14:textId="77777777" w:rsidTr="00363530">
        <w:tc>
          <w:tcPr>
            <w:tcW w:w="3823" w:type="dxa"/>
            <w:vMerge w:val="restart"/>
            <w:vAlign w:val="center"/>
          </w:tcPr>
          <w:p w14:paraId="4CA1A2BF" w14:textId="57EE92CC" w:rsidR="00363530" w:rsidRPr="00915190" w:rsidRDefault="00363530" w:rsidP="00363530">
            <w:pPr>
              <w:jc w:val="both"/>
              <w:rPr>
                <w:rFonts w:asciiTheme="minorHAnsi" w:hAnsiTheme="minorHAnsi" w:cstheme="minorHAnsi"/>
                <w:sz w:val="18"/>
              </w:rPr>
            </w:pPr>
            <w:r w:rsidRPr="00B50164">
              <w:rPr>
                <w:rFonts w:asciiTheme="minorHAnsi" w:hAnsiTheme="minorHAnsi" w:cstheme="minorHAnsi"/>
                <w:sz w:val="18"/>
              </w:rPr>
              <w:t>Živočíšna výroba</w:t>
            </w:r>
          </w:p>
        </w:tc>
        <w:tc>
          <w:tcPr>
            <w:tcW w:w="1134" w:type="dxa"/>
            <w:vAlign w:val="center"/>
          </w:tcPr>
          <w:p w14:paraId="6FED5698"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EPFRV</w:t>
            </w:r>
          </w:p>
        </w:tc>
        <w:tc>
          <w:tcPr>
            <w:tcW w:w="850" w:type="dxa"/>
            <w:vAlign w:val="center"/>
          </w:tcPr>
          <w:p w14:paraId="7F2003EB" w14:textId="3F5E8DB3"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nil"/>
              <w:left w:val="single" w:sz="4" w:space="0" w:color="auto"/>
              <w:bottom w:val="single" w:sz="4" w:space="0" w:color="auto"/>
              <w:right w:val="single" w:sz="4" w:space="0" w:color="auto"/>
            </w:tcBorders>
            <w:shd w:val="clear" w:color="auto" w:fill="auto"/>
            <w:vAlign w:val="center"/>
          </w:tcPr>
          <w:p w14:paraId="0A435492" w14:textId="2E69D85C"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7 799 796,73 </w:t>
            </w:r>
          </w:p>
        </w:tc>
        <w:tc>
          <w:tcPr>
            <w:tcW w:w="992" w:type="dxa"/>
            <w:vAlign w:val="center"/>
          </w:tcPr>
          <w:p w14:paraId="541024CD" w14:textId="345798F2"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82,39%</w:t>
            </w:r>
          </w:p>
        </w:tc>
        <w:tc>
          <w:tcPr>
            <w:tcW w:w="1134" w:type="dxa"/>
            <w:tcBorders>
              <w:top w:val="nil"/>
              <w:left w:val="single" w:sz="4" w:space="0" w:color="auto"/>
              <w:bottom w:val="single" w:sz="4" w:space="0" w:color="auto"/>
              <w:right w:val="single" w:sz="4" w:space="0" w:color="auto"/>
            </w:tcBorders>
            <w:shd w:val="clear" w:color="auto" w:fill="auto"/>
            <w:vAlign w:val="center"/>
          </w:tcPr>
          <w:p w14:paraId="0A60BC6B" w14:textId="37F7A1C2"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315 618,27</w:t>
            </w:r>
          </w:p>
        </w:tc>
      </w:tr>
      <w:tr w:rsidR="00363530" w:rsidRPr="00915190" w14:paraId="1603AB19" w14:textId="77777777" w:rsidTr="00363530">
        <w:tc>
          <w:tcPr>
            <w:tcW w:w="3823" w:type="dxa"/>
            <w:vMerge/>
          </w:tcPr>
          <w:p w14:paraId="0F54376F" w14:textId="77777777" w:rsidR="00363530" w:rsidRPr="00915190" w:rsidRDefault="00363530" w:rsidP="00363530">
            <w:pPr>
              <w:rPr>
                <w:rFonts w:asciiTheme="minorHAnsi" w:hAnsiTheme="minorHAnsi" w:cstheme="minorHAnsi"/>
                <w:sz w:val="18"/>
              </w:rPr>
            </w:pPr>
          </w:p>
        </w:tc>
        <w:tc>
          <w:tcPr>
            <w:tcW w:w="1134" w:type="dxa"/>
            <w:vAlign w:val="center"/>
          </w:tcPr>
          <w:p w14:paraId="2CDF66FB"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štátny rozpočet</w:t>
            </w:r>
          </w:p>
        </w:tc>
        <w:tc>
          <w:tcPr>
            <w:tcW w:w="850" w:type="dxa"/>
            <w:vAlign w:val="center"/>
          </w:tcPr>
          <w:p w14:paraId="117E73DE" w14:textId="42BB57E9"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3B2FC678" w14:textId="23FEDCBB"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1 667 124,90 </w:t>
            </w:r>
          </w:p>
        </w:tc>
        <w:tc>
          <w:tcPr>
            <w:tcW w:w="992" w:type="dxa"/>
            <w:vAlign w:val="center"/>
          </w:tcPr>
          <w:p w14:paraId="32DDB3A0" w14:textId="1444AE65"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17,61%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7E40C648" w14:textId="112B0231"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67 460,10</w:t>
            </w:r>
          </w:p>
        </w:tc>
      </w:tr>
      <w:tr w:rsidR="00363530" w:rsidRPr="00E33AD8" w14:paraId="4BC1F213" w14:textId="77777777" w:rsidTr="00363530">
        <w:tc>
          <w:tcPr>
            <w:tcW w:w="3823" w:type="dxa"/>
          </w:tcPr>
          <w:p w14:paraId="25C7AA23" w14:textId="77777777" w:rsidR="00363530" w:rsidRPr="00E33AD8" w:rsidRDefault="00363530" w:rsidP="00363530">
            <w:pPr>
              <w:rPr>
                <w:rFonts w:asciiTheme="minorHAnsi" w:hAnsiTheme="minorHAnsi" w:cstheme="minorHAnsi"/>
                <w:b/>
                <w:sz w:val="18"/>
              </w:rPr>
            </w:pPr>
            <w:r w:rsidRPr="00E33AD8">
              <w:rPr>
                <w:rFonts w:asciiTheme="minorHAnsi" w:hAnsiTheme="minorHAnsi" w:cstheme="minorHAnsi"/>
                <w:b/>
                <w:sz w:val="18"/>
              </w:rPr>
              <w:t>Spolu oblasť</w:t>
            </w:r>
          </w:p>
        </w:tc>
        <w:tc>
          <w:tcPr>
            <w:tcW w:w="1134" w:type="dxa"/>
          </w:tcPr>
          <w:p w14:paraId="77D6C233" w14:textId="77777777" w:rsidR="00363530" w:rsidRPr="00E33AD8" w:rsidRDefault="00363530" w:rsidP="00363530">
            <w:pPr>
              <w:rPr>
                <w:rFonts w:asciiTheme="minorHAnsi" w:hAnsiTheme="minorHAnsi" w:cstheme="minorHAnsi"/>
                <w:b/>
                <w:sz w:val="18"/>
              </w:rPr>
            </w:pPr>
          </w:p>
        </w:tc>
        <w:tc>
          <w:tcPr>
            <w:tcW w:w="850" w:type="dxa"/>
            <w:vAlign w:val="center"/>
          </w:tcPr>
          <w:p w14:paraId="04E5154B" w14:textId="77777777" w:rsidR="00363530" w:rsidRPr="00E33AD8" w:rsidRDefault="00363530" w:rsidP="00363530">
            <w:pPr>
              <w:jc w:val="center"/>
              <w:rPr>
                <w:rFonts w:asciiTheme="minorHAnsi" w:hAnsiTheme="minorHAnsi" w:cstheme="minorHAnsi"/>
                <w:b/>
                <w:sz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636E8DF9" w14:textId="17F23022"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 xml:space="preserve"> 9 466 921,62 </w:t>
            </w:r>
          </w:p>
        </w:tc>
        <w:tc>
          <w:tcPr>
            <w:tcW w:w="992" w:type="dxa"/>
            <w:vAlign w:val="center"/>
          </w:tcPr>
          <w:p w14:paraId="23497E59" w14:textId="77777777" w:rsidR="00363530" w:rsidRPr="00363530" w:rsidRDefault="00363530" w:rsidP="00363530">
            <w:pPr>
              <w:jc w:val="center"/>
              <w:rPr>
                <w:rFonts w:asciiTheme="minorHAnsi" w:hAnsiTheme="minorHAnsi" w:cstheme="minorHAnsi"/>
                <w:b/>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580DD98" w14:textId="25E97354"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383 078,38</w:t>
            </w:r>
          </w:p>
        </w:tc>
      </w:tr>
      <w:tr w:rsidR="00363530" w:rsidRPr="00915190" w14:paraId="3972585A" w14:textId="77777777" w:rsidTr="00363530">
        <w:tc>
          <w:tcPr>
            <w:tcW w:w="3823" w:type="dxa"/>
            <w:vMerge w:val="restart"/>
            <w:vAlign w:val="center"/>
          </w:tcPr>
          <w:p w14:paraId="6A70A548" w14:textId="437D482C" w:rsidR="00363530" w:rsidRPr="00915190" w:rsidRDefault="00363530" w:rsidP="00363530">
            <w:pPr>
              <w:rPr>
                <w:rFonts w:asciiTheme="minorHAnsi" w:hAnsiTheme="minorHAnsi" w:cstheme="minorHAnsi"/>
                <w:sz w:val="18"/>
              </w:rPr>
            </w:pPr>
            <w:r w:rsidRPr="00B50164">
              <w:rPr>
                <w:rFonts w:asciiTheme="minorHAnsi" w:hAnsiTheme="minorHAnsi" w:cstheme="minorHAnsi"/>
                <w:sz w:val="18"/>
              </w:rPr>
              <w:t>Živočíšna výroba - malí poľnohospodári</w:t>
            </w:r>
          </w:p>
        </w:tc>
        <w:tc>
          <w:tcPr>
            <w:tcW w:w="1134" w:type="dxa"/>
            <w:vAlign w:val="center"/>
          </w:tcPr>
          <w:p w14:paraId="7E81A7F3"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EPFRV</w:t>
            </w:r>
          </w:p>
        </w:tc>
        <w:tc>
          <w:tcPr>
            <w:tcW w:w="850" w:type="dxa"/>
            <w:vAlign w:val="center"/>
          </w:tcPr>
          <w:p w14:paraId="4F150B97" w14:textId="4AC76228"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nil"/>
              <w:left w:val="single" w:sz="4" w:space="0" w:color="auto"/>
              <w:bottom w:val="single" w:sz="4" w:space="0" w:color="auto"/>
              <w:right w:val="single" w:sz="4" w:space="0" w:color="auto"/>
            </w:tcBorders>
            <w:shd w:val="clear" w:color="auto" w:fill="auto"/>
            <w:vAlign w:val="center"/>
          </w:tcPr>
          <w:p w14:paraId="756A7280" w14:textId="009097DB"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1 559 959,34 </w:t>
            </w:r>
          </w:p>
        </w:tc>
        <w:tc>
          <w:tcPr>
            <w:tcW w:w="992" w:type="dxa"/>
            <w:vAlign w:val="center"/>
          </w:tcPr>
          <w:p w14:paraId="0FB77FC1" w14:textId="33E525B2"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82,39%</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ACCE48" w14:textId="1FEEEC00"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63 123,66</w:t>
            </w:r>
          </w:p>
        </w:tc>
      </w:tr>
      <w:tr w:rsidR="00363530" w:rsidRPr="00915190" w14:paraId="13FB95DA" w14:textId="77777777" w:rsidTr="00363530">
        <w:tc>
          <w:tcPr>
            <w:tcW w:w="3823" w:type="dxa"/>
            <w:vMerge/>
          </w:tcPr>
          <w:p w14:paraId="72B45760" w14:textId="77777777" w:rsidR="00363530" w:rsidRPr="00915190" w:rsidRDefault="00363530" w:rsidP="00363530">
            <w:pPr>
              <w:rPr>
                <w:rFonts w:asciiTheme="minorHAnsi" w:hAnsiTheme="minorHAnsi" w:cstheme="minorHAnsi"/>
                <w:sz w:val="18"/>
              </w:rPr>
            </w:pPr>
          </w:p>
        </w:tc>
        <w:tc>
          <w:tcPr>
            <w:tcW w:w="1134" w:type="dxa"/>
            <w:vAlign w:val="center"/>
          </w:tcPr>
          <w:p w14:paraId="0B88E02F" w14:textId="77777777" w:rsidR="00363530" w:rsidRPr="00915190" w:rsidRDefault="00363530" w:rsidP="00363530">
            <w:pPr>
              <w:rPr>
                <w:rFonts w:asciiTheme="minorHAnsi" w:hAnsiTheme="minorHAnsi" w:cstheme="minorHAnsi"/>
                <w:sz w:val="18"/>
              </w:rPr>
            </w:pPr>
            <w:r w:rsidRPr="00915190">
              <w:rPr>
                <w:rFonts w:asciiTheme="minorHAnsi" w:hAnsiTheme="minorHAnsi" w:cstheme="minorHAnsi"/>
                <w:sz w:val="18"/>
              </w:rPr>
              <w:t>štátny rozpočet</w:t>
            </w:r>
          </w:p>
        </w:tc>
        <w:tc>
          <w:tcPr>
            <w:tcW w:w="850" w:type="dxa"/>
            <w:vAlign w:val="center"/>
          </w:tcPr>
          <w:p w14:paraId="1D0D2A8A" w14:textId="0718C9A9" w:rsidR="00363530" w:rsidRPr="00915190" w:rsidRDefault="00363530" w:rsidP="00363530">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1D25C434" w14:textId="136E8C71"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 xml:space="preserve"> 333 424,98 </w:t>
            </w:r>
          </w:p>
        </w:tc>
        <w:tc>
          <w:tcPr>
            <w:tcW w:w="992" w:type="dxa"/>
            <w:vAlign w:val="center"/>
          </w:tcPr>
          <w:p w14:paraId="4CE4D116" w14:textId="01D21B8D" w:rsidR="00363530" w:rsidRPr="00363530" w:rsidRDefault="00363530" w:rsidP="00363530">
            <w:pPr>
              <w:jc w:val="center"/>
              <w:rPr>
                <w:rFonts w:asciiTheme="minorHAnsi" w:hAnsiTheme="minorHAnsi" w:cstheme="minorHAnsi"/>
                <w:sz w:val="18"/>
                <w:szCs w:val="18"/>
              </w:rPr>
            </w:pPr>
            <w:r w:rsidRPr="00363530">
              <w:rPr>
                <w:rFonts w:asciiTheme="minorHAnsi" w:hAnsiTheme="minorHAnsi" w:cstheme="minorHAnsi"/>
                <w:sz w:val="18"/>
                <w:szCs w:val="18"/>
              </w:rPr>
              <w:t>17,61%</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01361CCD" w14:textId="5C6669E3" w:rsidR="00363530" w:rsidRPr="00363530" w:rsidRDefault="00363530" w:rsidP="00363530">
            <w:pPr>
              <w:jc w:val="right"/>
              <w:rPr>
                <w:rFonts w:asciiTheme="minorHAnsi" w:hAnsiTheme="minorHAnsi" w:cstheme="minorHAnsi"/>
                <w:sz w:val="18"/>
                <w:szCs w:val="18"/>
              </w:rPr>
            </w:pPr>
            <w:r w:rsidRPr="00363530">
              <w:rPr>
                <w:rFonts w:asciiTheme="minorHAnsi" w:hAnsiTheme="minorHAnsi" w:cstheme="minorHAnsi"/>
                <w:sz w:val="18"/>
                <w:szCs w:val="18"/>
              </w:rPr>
              <w:t>13 492,02</w:t>
            </w:r>
          </w:p>
        </w:tc>
      </w:tr>
      <w:tr w:rsidR="00363530" w:rsidRPr="00E33AD8" w14:paraId="3CE24151" w14:textId="77777777" w:rsidTr="00363530">
        <w:tc>
          <w:tcPr>
            <w:tcW w:w="3823" w:type="dxa"/>
          </w:tcPr>
          <w:p w14:paraId="35B09A93" w14:textId="77777777" w:rsidR="00363530" w:rsidRPr="00E33AD8" w:rsidRDefault="00363530" w:rsidP="00363530">
            <w:pPr>
              <w:rPr>
                <w:rFonts w:asciiTheme="minorHAnsi" w:hAnsiTheme="minorHAnsi" w:cstheme="minorHAnsi"/>
                <w:b/>
                <w:sz w:val="18"/>
              </w:rPr>
            </w:pPr>
            <w:r w:rsidRPr="00E33AD8">
              <w:rPr>
                <w:rFonts w:asciiTheme="minorHAnsi" w:hAnsiTheme="minorHAnsi" w:cstheme="minorHAnsi"/>
                <w:b/>
                <w:sz w:val="18"/>
              </w:rPr>
              <w:t>Spolu oblasť</w:t>
            </w:r>
          </w:p>
        </w:tc>
        <w:tc>
          <w:tcPr>
            <w:tcW w:w="1134" w:type="dxa"/>
          </w:tcPr>
          <w:p w14:paraId="5326B83B" w14:textId="77777777" w:rsidR="00363530" w:rsidRPr="00E33AD8" w:rsidRDefault="00363530" w:rsidP="00363530">
            <w:pPr>
              <w:rPr>
                <w:rFonts w:asciiTheme="minorHAnsi" w:hAnsiTheme="minorHAnsi" w:cstheme="minorHAnsi"/>
                <w:b/>
                <w:sz w:val="18"/>
              </w:rPr>
            </w:pPr>
          </w:p>
        </w:tc>
        <w:tc>
          <w:tcPr>
            <w:tcW w:w="850" w:type="dxa"/>
            <w:vAlign w:val="center"/>
          </w:tcPr>
          <w:p w14:paraId="0F7681DC" w14:textId="77777777" w:rsidR="00363530" w:rsidRPr="00E33AD8" w:rsidRDefault="00363530" w:rsidP="00363530">
            <w:pPr>
              <w:jc w:val="center"/>
              <w:rPr>
                <w:rFonts w:asciiTheme="minorHAnsi" w:hAnsiTheme="minorHAnsi" w:cstheme="minorHAnsi"/>
                <w:b/>
                <w:sz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506080E7" w14:textId="2EB9CB79"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 xml:space="preserve"> 1 893 384,32 </w:t>
            </w:r>
          </w:p>
        </w:tc>
        <w:tc>
          <w:tcPr>
            <w:tcW w:w="992" w:type="dxa"/>
            <w:vAlign w:val="center"/>
          </w:tcPr>
          <w:p w14:paraId="213E0FA9" w14:textId="77777777" w:rsidR="00363530" w:rsidRPr="00363530" w:rsidRDefault="00363530" w:rsidP="00363530">
            <w:pPr>
              <w:jc w:val="center"/>
              <w:rPr>
                <w:rFonts w:asciiTheme="minorHAnsi" w:hAnsiTheme="minorHAnsi" w:cstheme="minorHAnsi"/>
                <w:b/>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4EB95E4" w14:textId="715C3DD9" w:rsidR="00363530" w:rsidRPr="00363530" w:rsidRDefault="00363530" w:rsidP="00363530">
            <w:pPr>
              <w:jc w:val="right"/>
              <w:rPr>
                <w:rFonts w:asciiTheme="minorHAnsi" w:hAnsiTheme="minorHAnsi" w:cstheme="minorHAnsi"/>
                <w:b/>
                <w:sz w:val="18"/>
                <w:szCs w:val="18"/>
              </w:rPr>
            </w:pPr>
            <w:r w:rsidRPr="00363530">
              <w:rPr>
                <w:rFonts w:asciiTheme="minorHAnsi" w:hAnsiTheme="minorHAnsi" w:cstheme="minorHAnsi"/>
                <w:b/>
                <w:sz w:val="18"/>
                <w:szCs w:val="18"/>
              </w:rPr>
              <w:t>76 615,68</w:t>
            </w:r>
          </w:p>
        </w:tc>
      </w:tr>
    </w:tbl>
    <w:p w14:paraId="4D483C7C" w14:textId="73FD40D7" w:rsidR="00363530" w:rsidRDefault="00363530" w:rsidP="001556F1">
      <w:bookmarkStart w:id="6" w:name="_Výška_oprávnených_výdavkov"/>
      <w:bookmarkEnd w:id="6"/>
    </w:p>
    <w:p w14:paraId="55AD7EE7" w14:textId="77777777" w:rsidR="00980C2F" w:rsidRPr="001556F1" w:rsidRDefault="00980C2F" w:rsidP="001556F1"/>
    <w:p w14:paraId="51018B5F" w14:textId="2C156ECB" w:rsidR="00631252" w:rsidRPr="00CE15AA" w:rsidRDefault="0079031B" w:rsidP="00B647FA">
      <w:pPr>
        <w:pStyle w:val="Nadpis2"/>
        <w:numPr>
          <w:ilvl w:val="1"/>
          <w:numId w:val="5"/>
        </w:numPr>
        <w:spacing w:after="120"/>
        <w:ind w:left="567" w:hanging="567"/>
        <w:jc w:val="both"/>
      </w:pPr>
      <w:r w:rsidRPr="00CA67AB">
        <w:t>Výška oprávnených výdavkov (OV) na jeden projekt</w:t>
      </w:r>
    </w:p>
    <w:p w14:paraId="262D4085" w14:textId="36D0BFC3" w:rsidR="0046231E" w:rsidRPr="005B6DC7" w:rsidRDefault="0046231E" w:rsidP="009450F7">
      <w:pPr>
        <w:tabs>
          <w:tab w:val="left" w:pos="289"/>
          <w:tab w:val="right" w:pos="9072"/>
        </w:tabs>
        <w:spacing w:before="60" w:after="60" w:line="280" w:lineRule="exact"/>
        <w:jc w:val="both"/>
        <w:rPr>
          <w:rFonts w:asciiTheme="minorHAnsi" w:hAnsiTheme="minorHAnsi"/>
          <w:sz w:val="22"/>
          <w:szCs w:val="22"/>
        </w:rPr>
      </w:pPr>
      <w:r w:rsidRPr="005B6DC7">
        <w:rPr>
          <w:rFonts w:asciiTheme="minorHAnsi" w:hAnsiTheme="minorHAnsi"/>
          <w:sz w:val="22"/>
          <w:szCs w:val="22"/>
        </w:rPr>
        <w:t xml:space="preserve">Minimálna výška oprávnených výdavkov pre všetky oblasti: </w:t>
      </w:r>
      <w:r>
        <w:rPr>
          <w:rFonts w:asciiTheme="minorHAnsi" w:hAnsiTheme="minorHAnsi"/>
          <w:sz w:val="22"/>
          <w:szCs w:val="22"/>
        </w:rPr>
        <w:tab/>
      </w:r>
      <w:r w:rsidRPr="005B6DC7">
        <w:rPr>
          <w:rFonts w:asciiTheme="minorHAnsi" w:hAnsiTheme="minorHAnsi"/>
          <w:sz w:val="22"/>
          <w:szCs w:val="22"/>
        </w:rPr>
        <w:t xml:space="preserve">10 000,00 </w:t>
      </w:r>
      <w:r>
        <w:rPr>
          <w:rFonts w:asciiTheme="minorHAnsi" w:hAnsiTheme="minorHAnsi"/>
          <w:sz w:val="22"/>
          <w:szCs w:val="22"/>
        </w:rPr>
        <w:t>EUR</w:t>
      </w:r>
    </w:p>
    <w:p w14:paraId="31110323" w14:textId="69CDF32D" w:rsidR="0046231E" w:rsidRDefault="0046231E" w:rsidP="009450F7">
      <w:pPr>
        <w:tabs>
          <w:tab w:val="left" w:pos="289"/>
          <w:tab w:val="right" w:pos="9072"/>
        </w:tabs>
        <w:spacing w:before="60" w:after="60" w:line="280" w:lineRule="exact"/>
        <w:jc w:val="both"/>
        <w:rPr>
          <w:rFonts w:ascii="Calibri" w:eastAsia="Calibri" w:hAnsi="Calibri" w:cs="Calibri"/>
          <w:sz w:val="22"/>
          <w:szCs w:val="22"/>
          <w:lang w:eastAsia="en-US"/>
        </w:rPr>
      </w:pPr>
      <w:r w:rsidRPr="005B6DC7">
        <w:rPr>
          <w:rFonts w:asciiTheme="minorHAnsi" w:hAnsiTheme="minorHAnsi"/>
          <w:sz w:val="22"/>
          <w:szCs w:val="22"/>
        </w:rPr>
        <w:t>Maximálna výška oprávnených výdavkov</w:t>
      </w:r>
      <w:r w:rsidR="009450F7">
        <w:rPr>
          <w:rFonts w:asciiTheme="minorHAnsi" w:hAnsiTheme="minorHAnsi"/>
          <w:sz w:val="22"/>
          <w:szCs w:val="22"/>
        </w:rPr>
        <w:t xml:space="preserve"> pre oblasť</w:t>
      </w:r>
      <w:r>
        <w:rPr>
          <w:rFonts w:asciiTheme="minorHAnsi" w:hAnsiTheme="minorHAnsi"/>
          <w:sz w:val="22"/>
          <w:szCs w:val="22"/>
        </w:rPr>
        <w:t xml:space="preserve"> </w:t>
      </w:r>
      <w:r w:rsidR="009450F7">
        <w:rPr>
          <w:rFonts w:asciiTheme="minorHAnsi" w:hAnsiTheme="minorHAnsi"/>
          <w:sz w:val="22"/>
          <w:szCs w:val="22"/>
        </w:rPr>
        <w:t>ŠRV</w:t>
      </w:r>
      <w:r w:rsidRPr="005B6DC7">
        <w:rPr>
          <w:rFonts w:asciiTheme="minorHAnsi" w:hAnsiTheme="minorHAnsi"/>
          <w:sz w:val="22"/>
          <w:szCs w:val="22"/>
        </w:rPr>
        <w:t>:</w:t>
      </w:r>
      <w:r w:rsidRPr="00F57917">
        <w:rPr>
          <w:rFonts w:ascii="Calibri" w:eastAsia="Calibri" w:hAnsi="Calibri" w:cs="Calibri"/>
          <w:sz w:val="22"/>
          <w:szCs w:val="22"/>
          <w:lang w:eastAsia="en-US"/>
        </w:rPr>
        <w:t xml:space="preserve"> </w:t>
      </w:r>
      <w:r>
        <w:rPr>
          <w:rFonts w:ascii="Calibri" w:eastAsia="Calibri" w:hAnsi="Calibri" w:cs="Calibri"/>
          <w:sz w:val="22"/>
          <w:szCs w:val="22"/>
          <w:lang w:eastAsia="en-US"/>
        </w:rPr>
        <w:tab/>
      </w:r>
      <w:r w:rsidRPr="00F56EB6">
        <w:rPr>
          <w:rFonts w:ascii="Calibri" w:eastAsia="Calibri" w:hAnsi="Calibri" w:cs="Calibri"/>
          <w:sz w:val="22"/>
          <w:szCs w:val="22"/>
          <w:lang w:eastAsia="en-US"/>
        </w:rPr>
        <w:t xml:space="preserve">2 000 000,00 </w:t>
      </w:r>
      <w:r>
        <w:rPr>
          <w:rFonts w:ascii="Calibri" w:eastAsia="Calibri" w:hAnsi="Calibri" w:cs="Calibri"/>
          <w:sz w:val="22"/>
          <w:szCs w:val="22"/>
          <w:lang w:eastAsia="en-US"/>
        </w:rPr>
        <w:t>EUR</w:t>
      </w:r>
    </w:p>
    <w:p w14:paraId="21F5858C" w14:textId="27BDE9E6" w:rsidR="009450F7" w:rsidRDefault="009450F7" w:rsidP="009450F7">
      <w:pPr>
        <w:tabs>
          <w:tab w:val="left" w:pos="289"/>
          <w:tab w:val="right" w:pos="9072"/>
        </w:tabs>
        <w:spacing w:before="60" w:after="60" w:line="280" w:lineRule="exact"/>
        <w:jc w:val="both"/>
        <w:rPr>
          <w:rFonts w:ascii="Calibri" w:eastAsia="Calibri" w:hAnsi="Calibri" w:cs="Calibri"/>
          <w:sz w:val="22"/>
          <w:szCs w:val="22"/>
          <w:lang w:eastAsia="en-US"/>
        </w:rPr>
      </w:pPr>
      <w:r w:rsidRPr="005B6DC7">
        <w:rPr>
          <w:rFonts w:asciiTheme="minorHAnsi" w:hAnsiTheme="minorHAnsi"/>
          <w:sz w:val="22"/>
          <w:szCs w:val="22"/>
        </w:rPr>
        <w:t>Maximálna výška oprávnených výdavkov</w:t>
      </w:r>
      <w:r>
        <w:rPr>
          <w:rFonts w:asciiTheme="minorHAnsi" w:hAnsiTheme="minorHAnsi"/>
          <w:sz w:val="22"/>
          <w:szCs w:val="22"/>
        </w:rPr>
        <w:t xml:space="preserve"> pre oblasť ŽV</w:t>
      </w:r>
      <w:r w:rsidRPr="005B6DC7">
        <w:rPr>
          <w:rFonts w:asciiTheme="minorHAnsi" w:hAnsiTheme="minorHAnsi"/>
          <w:sz w:val="22"/>
          <w:szCs w:val="22"/>
        </w:rPr>
        <w:t>:</w:t>
      </w:r>
      <w:r>
        <w:rPr>
          <w:rFonts w:asciiTheme="minorHAnsi" w:hAnsiTheme="minorHAnsi"/>
          <w:sz w:val="22"/>
          <w:szCs w:val="22"/>
        </w:rPr>
        <w:tab/>
      </w:r>
      <w:r w:rsidRPr="00F56EB6">
        <w:rPr>
          <w:rFonts w:ascii="Calibri" w:eastAsia="Calibri" w:hAnsi="Calibri" w:cs="Calibri"/>
          <w:sz w:val="22"/>
          <w:szCs w:val="22"/>
          <w:lang w:eastAsia="en-US"/>
        </w:rPr>
        <w:t xml:space="preserve">2 000 000,00 </w:t>
      </w:r>
      <w:r>
        <w:rPr>
          <w:rFonts w:ascii="Calibri" w:eastAsia="Calibri" w:hAnsi="Calibri" w:cs="Calibri"/>
          <w:sz w:val="22"/>
          <w:szCs w:val="22"/>
          <w:lang w:eastAsia="en-US"/>
        </w:rPr>
        <w:t>EUR</w:t>
      </w:r>
    </w:p>
    <w:p w14:paraId="3BC2D3A1" w14:textId="68246145" w:rsidR="009450F7" w:rsidRPr="009450F7" w:rsidRDefault="009450F7" w:rsidP="009450F7">
      <w:pPr>
        <w:tabs>
          <w:tab w:val="left" w:pos="289"/>
          <w:tab w:val="right" w:pos="9072"/>
        </w:tabs>
        <w:spacing w:before="60" w:after="60" w:line="280" w:lineRule="exact"/>
        <w:jc w:val="both"/>
        <w:rPr>
          <w:rFonts w:ascii="Calibri" w:eastAsia="Calibri" w:hAnsi="Calibri" w:cs="Calibri"/>
          <w:sz w:val="22"/>
          <w:szCs w:val="22"/>
          <w:lang w:eastAsia="en-US"/>
        </w:rPr>
      </w:pPr>
      <w:r w:rsidRPr="009450F7">
        <w:rPr>
          <w:rFonts w:ascii="Calibri" w:eastAsia="Calibri" w:hAnsi="Calibri" w:cs="Calibri"/>
          <w:sz w:val="22"/>
          <w:szCs w:val="22"/>
          <w:lang w:eastAsia="en-US"/>
        </w:rPr>
        <w:t>Maximálna výška oprávnených výdavkov pre oblasť</w:t>
      </w:r>
      <w:r>
        <w:rPr>
          <w:rFonts w:ascii="Calibri" w:eastAsia="Calibri" w:hAnsi="Calibri" w:cs="Calibri"/>
          <w:sz w:val="22"/>
          <w:szCs w:val="22"/>
          <w:lang w:eastAsia="en-US"/>
        </w:rPr>
        <w:t xml:space="preserve"> </w:t>
      </w:r>
      <w:r>
        <w:rPr>
          <w:rFonts w:asciiTheme="minorHAnsi" w:hAnsiTheme="minorHAnsi"/>
          <w:sz w:val="22"/>
          <w:szCs w:val="22"/>
        </w:rPr>
        <w:t>ŠRV - malí poľnohospodári</w:t>
      </w:r>
      <w:r>
        <w:rPr>
          <w:rFonts w:asciiTheme="minorHAnsi" w:hAnsiTheme="minorHAnsi"/>
          <w:sz w:val="22"/>
          <w:szCs w:val="22"/>
        </w:rPr>
        <w:tab/>
        <w:t>400 000,00 EUR</w:t>
      </w:r>
    </w:p>
    <w:p w14:paraId="50BDFCB5" w14:textId="5F9F4C01" w:rsidR="009450F7" w:rsidRDefault="009450F7" w:rsidP="009450F7">
      <w:pPr>
        <w:tabs>
          <w:tab w:val="left" w:pos="289"/>
          <w:tab w:val="right" w:pos="9072"/>
        </w:tabs>
        <w:spacing w:before="60" w:after="60" w:line="280" w:lineRule="exact"/>
        <w:jc w:val="both"/>
        <w:rPr>
          <w:rFonts w:asciiTheme="minorHAnsi" w:hAnsiTheme="minorHAnsi"/>
          <w:sz w:val="22"/>
          <w:szCs w:val="22"/>
        </w:rPr>
      </w:pPr>
      <w:r w:rsidRPr="009450F7">
        <w:rPr>
          <w:rFonts w:ascii="Calibri" w:eastAsia="Calibri" w:hAnsi="Calibri" w:cs="Calibri"/>
          <w:sz w:val="22"/>
          <w:szCs w:val="22"/>
          <w:lang w:eastAsia="en-US"/>
        </w:rPr>
        <w:t>Maximálna výška oprávnených výdavkov pre oblasť</w:t>
      </w:r>
      <w:r>
        <w:rPr>
          <w:rFonts w:ascii="Calibri" w:eastAsia="Calibri" w:hAnsi="Calibri" w:cs="Calibri"/>
          <w:sz w:val="22"/>
          <w:szCs w:val="22"/>
          <w:lang w:eastAsia="en-US"/>
        </w:rPr>
        <w:t xml:space="preserve"> ŽV - malí poľnohospodári </w:t>
      </w:r>
      <w:r>
        <w:rPr>
          <w:rFonts w:ascii="Calibri" w:eastAsia="Calibri" w:hAnsi="Calibri" w:cs="Calibri"/>
          <w:sz w:val="22"/>
          <w:szCs w:val="22"/>
          <w:lang w:eastAsia="en-US"/>
        </w:rPr>
        <w:tab/>
      </w:r>
      <w:r>
        <w:rPr>
          <w:rFonts w:asciiTheme="minorHAnsi" w:hAnsiTheme="minorHAnsi"/>
          <w:sz w:val="22"/>
          <w:szCs w:val="22"/>
        </w:rPr>
        <w:t>400 000,00 EUR</w:t>
      </w:r>
    </w:p>
    <w:p w14:paraId="7D33B719" w14:textId="1F0CD918" w:rsidR="00251675" w:rsidRDefault="00251675" w:rsidP="009450F7">
      <w:pPr>
        <w:tabs>
          <w:tab w:val="left" w:pos="289"/>
          <w:tab w:val="right" w:pos="9072"/>
        </w:tabs>
        <w:spacing w:before="60" w:after="60" w:line="280" w:lineRule="exact"/>
        <w:jc w:val="both"/>
        <w:rPr>
          <w:rFonts w:asciiTheme="minorHAnsi" w:hAnsiTheme="minorHAnsi" w:cstheme="minorHAnsi"/>
          <w:sz w:val="22"/>
          <w:szCs w:val="22"/>
        </w:rPr>
      </w:pPr>
      <w:r w:rsidRPr="00251675">
        <w:rPr>
          <w:rFonts w:ascii="Calibri" w:eastAsia="Calibri" w:hAnsi="Calibri" w:cs="Calibri"/>
          <w:sz w:val="22"/>
          <w:szCs w:val="22"/>
          <w:lang w:eastAsia="en-US"/>
        </w:rPr>
        <w:t xml:space="preserve">Maximálna výška oprávnených výdavkov pre oblasť ŠRV - </w:t>
      </w:r>
      <w:r w:rsidRPr="00251675">
        <w:rPr>
          <w:rFonts w:asciiTheme="minorHAnsi" w:hAnsiTheme="minorHAnsi" w:cstheme="minorHAnsi"/>
          <w:sz w:val="22"/>
          <w:szCs w:val="22"/>
        </w:rPr>
        <w:t xml:space="preserve">Projekty do </w:t>
      </w:r>
      <w:r w:rsidR="00D3559C">
        <w:rPr>
          <w:rFonts w:asciiTheme="minorHAnsi" w:hAnsiTheme="minorHAnsi" w:cstheme="minorHAnsi"/>
          <w:sz w:val="22"/>
          <w:szCs w:val="22"/>
        </w:rPr>
        <w:t>80</w:t>
      </w:r>
      <w:r w:rsidRPr="00251675">
        <w:rPr>
          <w:rFonts w:asciiTheme="minorHAnsi" w:hAnsiTheme="minorHAnsi" w:cstheme="minorHAnsi"/>
          <w:sz w:val="22"/>
          <w:szCs w:val="22"/>
        </w:rPr>
        <w:t> 000 EUR</w:t>
      </w:r>
      <w:r w:rsidRPr="00251675">
        <w:rPr>
          <w:rFonts w:asciiTheme="minorHAnsi" w:hAnsiTheme="minorHAnsi" w:cstheme="minorHAnsi"/>
          <w:sz w:val="22"/>
          <w:szCs w:val="22"/>
        </w:rPr>
        <w:tab/>
      </w:r>
      <w:r w:rsidR="00D3559C">
        <w:rPr>
          <w:rFonts w:asciiTheme="minorHAnsi" w:hAnsiTheme="minorHAnsi" w:cstheme="minorHAnsi"/>
          <w:sz w:val="22"/>
          <w:szCs w:val="22"/>
        </w:rPr>
        <w:t>80</w:t>
      </w:r>
      <w:r w:rsidRPr="00251675">
        <w:rPr>
          <w:rFonts w:asciiTheme="minorHAnsi" w:hAnsiTheme="minorHAnsi" w:cstheme="minorHAnsi"/>
          <w:sz w:val="22"/>
          <w:szCs w:val="22"/>
        </w:rPr>
        <w:t> 000,00 EUR</w:t>
      </w:r>
    </w:p>
    <w:p w14:paraId="019C31C6" w14:textId="3DAA3F1A" w:rsidR="00251675" w:rsidRPr="00251675" w:rsidRDefault="00251675" w:rsidP="009450F7">
      <w:pPr>
        <w:tabs>
          <w:tab w:val="left" w:pos="289"/>
          <w:tab w:val="right" w:pos="9072"/>
        </w:tabs>
        <w:spacing w:before="60" w:after="60" w:line="280" w:lineRule="exact"/>
        <w:jc w:val="both"/>
        <w:rPr>
          <w:rFonts w:ascii="Calibri" w:eastAsia="Calibri" w:hAnsi="Calibri" w:cs="Calibri"/>
          <w:sz w:val="22"/>
          <w:szCs w:val="22"/>
          <w:lang w:eastAsia="en-US"/>
        </w:rPr>
      </w:pPr>
      <w:r w:rsidRPr="00251675">
        <w:rPr>
          <w:rFonts w:ascii="Calibri" w:eastAsia="Calibri" w:hAnsi="Calibri" w:cs="Calibri"/>
          <w:sz w:val="22"/>
          <w:szCs w:val="22"/>
          <w:lang w:eastAsia="en-US"/>
        </w:rPr>
        <w:t xml:space="preserve">Maximálna výška oprávnených výdavkov pre oblasť </w:t>
      </w:r>
      <w:r>
        <w:rPr>
          <w:rFonts w:ascii="Calibri" w:eastAsia="Calibri" w:hAnsi="Calibri" w:cs="Calibri"/>
          <w:sz w:val="22"/>
          <w:szCs w:val="22"/>
          <w:lang w:eastAsia="en-US"/>
        </w:rPr>
        <w:t>ŽV</w:t>
      </w:r>
      <w:r w:rsidRPr="00251675">
        <w:rPr>
          <w:rFonts w:ascii="Calibri" w:eastAsia="Calibri" w:hAnsi="Calibri" w:cs="Calibri"/>
          <w:sz w:val="22"/>
          <w:szCs w:val="22"/>
          <w:lang w:eastAsia="en-US"/>
        </w:rPr>
        <w:t xml:space="preserve"> - Projekty do </w:t>
      </w:r>
      <w:r w:rsidR="00D3559C">
        <w:rPr>
          <w:rFonts w:ascii="Calibri" w:eastAsia="Calibri" w:hAnsi="Calibri" w:cs="Calibri"/>
          <w:sz w:val="22"/>
          <w:szCs w:val="22"/>
          <w:lang w:eastAsia="en-US"/>
        </w:rPr>
        <w:t>80</w:t>
      </w:r>
      <w:r w:rsidRPr="00251675">
        <w:rPr>
          <w:rFonts w:ascii="Calibri" w:eastAsia="Calibri" w:hAnsi="Calibri" w:cs="Calibri"/>
          <w:sz w:val="22"/>
          <w:szCs w:val="22"/>
          <w:lang w:eastAsia="en-US"/>
        </w:rPr>
        <w:t> 000 EUR</w:t>
      </w:r>
      <w:r>
        <w:rPr>
          <w:rFonts w:ascii="Calibri" w:eastAsia="Calibri" w:hAnsi="Calibri" w:cs="Calibri"/>
          <w:sz w:val="22"/>
          <w:szCs w:val="22"/>
          <w:lang w:eastAsia="en-US"/>
        </w:rPr>
        <w:tab/>
      </w:r>
      <w:r w:rsidR="00D3559C">
        <w:rPr>
          <w:rFonts w:ascii="Calibri" w:eastAsia="Calibri" w:hAnsi="Calibri" w:cs="Calibri"/>
          <w:sz w:val="22"/>
          <w:szCs w:val="22"/>
          <w:lang w:eastAsia="en-US"/>
        </w:rPr>
        <w:t>80</w:t>
      </w:r>
      <w:r>
        <w:rPr>
          <w:rFonts w:ascii="Calibri" w:eastAsia="Calibri" w:hAnsi="Calibri" w:cs="Calibri"/>
          <w:sz w:val="22"/>
          <w:szCs w:val="22"/>
          <w:lang w:eastAsia="en-US"/>
        </w:rPr>
        <w:t> 000,00</w:t>
      </w:r>
      <w:r w:rsidR="006D12A5">
        <w:rPr>
          <w:rFonts w:ascii="Calibri" w:eastAsia="Calibri" w:hAnsi="Calibri" w:cs="Calibri"/>
          <w:sz w:val="22"/>
          <w:szCs w:val="22"/>
          <w:lang w:eastAsia="en-US"/>
        </w:rPr>
        <w:t xml:space="preserve"> </w:t>
      </w:r>
      <w:r>
        <w:rPr>
          <w:rFonts w:ascii="Calibri" w:eastAsia="Calibri" w:hAnsi="Calibri" w:cs="Calibri"/>
          <w:sz w:val="22"/>
          <w:szCs w:val="22"/>
          <w:lang w:eastAsia="en-US"/>
        </w:rPr>
        <w:t>EUR</w:t>
      </w:r>
    </w:p>
    <w:p w14:paraId="74B220DD" w14:textId="344F1CA5" w:rsidR="0046231E" w:rsidRDefault="0046231E" w:rsidP="009450F7">
      <w:pPr>
        <w:tabs>
          <w:tab w:val="left" w:pos="289"/>
          <w:tab w:val="right" w:pos="9072"/>
        </w:tabs>
        <w:spacing w:before="60" w:after="60" w:line="280" w:lineRule="exact"/>
        <w:jc w:val="both"/>
        <w:rPr>
          <w:rFonts w:ascii="Calibri" w:eastAsia="Calibri" w:hAnsi="Calibri" w:cs="Calibri"/>
          <w:sz w:val="22"/>
          <w:szCs w:val="22"/>
          <w:lang w:eastAsia="en-US"/>
        </w:rPr>
      </w:pPr>
      <w:r>
        <w:rPr>
          <w:rFonts w:ascii="Calibri" w:eastAsia="Calibri" w:hAnsi="Calibri" w:cs="Calibri"/>
          <w:sz w:val="22"/>
          <w:szCs w:val="22"/>
          <w:lang w:eastAsia="en-US"/>
        </w:rPr>
        <w:t xml:space="preserve">Maximálna výška oprávnených výdavkov pre oblasť </w:t>
      </w:r>
      <w:r w:rsidR="009450F7" w:rsidRPr="009450F7">
        <w:rPr>
          <w:rFonts w:ascii="Calibri" w:eastAsia="Calibri" w:hAnsi="Calibri" w:cs="Calibri"/>
          <w:sz w:val="22"/>
          <w:szCs w:val="22"/>
          <w:lang w:eastAsia="en-US"/>
        </w:rPr>
        <w:t>Skladovacie kapacity pre produkciu ŠRV</w:t>
      </w:r>
      <w:r>
        <w:rPr>
          <w:rFonts w:ascii="Calibri" w:eastAsia="Calibri" w:hAnsi="Calibri" w:cs="Calibri"/>
          <w:sz w:val="22"/>
          <w:szCs w:val="22"/>
          <w:lang w:eastAsia="en-US"/>
        </w:rPr>
        <w:t xml:space="preserve">: </w:t>
      </w:r>
      <w:r w:rsidR="00404983">
        <w:rPr>
          <w:rFonts w:ascii="Calibri" w:eastAsia="Calibri" w:hAnsi="Calibri" w:cs="Calibri"/>
          <w:sz w:val="22"/>
          <w:szCs w:val="22"/>
          <w:lang w:eastAsia="en-US"/>
        </w:rPr>
        <w:br/>
      </w:r>
      <w:r>
        <w:rPr>
          <w:rFonts w:ascii="Calibri" w:eastAsia="Calibri" w:hAnsi="Calibri" w:cs="Calibri"/>
          <w:sz w:val="22"/>
          <w:szCs w:val="22"/>
          <w:lang w:eastAsia="en-US"/>
        </w:rPr>
        <w:t>2</w:t>
      </w:r>
      <w:r w:rsidR="00404983">
        <w:rPr>
          <w:rFonts w:ascii="Calibri" w:eastAsia="Calibri" w:hAnsi="Calibri" w:cs="Calibri"/>
          <w:sz w:val="22"/>
          <w:szCs w:val="22"/>
          <w:lang w:eastAsia="en-US"/>
        </w:rPr>
        <w:t xml:space="preserve"> </w:t>
      </w:r>
      <w:r w:rsidR="009450F7">
        <w:rPr>
          <w:rFonts w:ascii="Calibri" w:eastAsia="Calibri" w:hAnsi="Calibri" w:cs="Calibri"/>
          <w:sz w:val="22"/>
          <w:szCs w:val="22"/>
          <w:lang w:eastAsia="en-US"/>
        </w:rPr>
        <w:t>0</w:t>
      </w:r>
      <w:r>
        <w:rPr>
          <w:rFonts w:ascii="Calibri" w:eastAsia="Calibri" w:hAnsi="Calibri" w:cs="Calibri"/>
          <w:sz w:val="22"/>
          <w:szCs w:val="22"/>
          <w:lang w:eastAsia="en-US"/>
        </w:rPr>
        <w:t>00 000,00 EUR</w:t>
      </w:r>
    </w:p>
    <w:p w14:paraId="177A1A6F" w14:textId="77777777" w:rsidR="009450F7" w:rsidRDefault="009450F7" w:rsidP="0081565B">
      <w:pPr>
        <w:tabs>
          <w:tab w:val="left" w:pos="289"/>
          <w:tab w:val="right" w:pos="7371"/>
        </w:tabs>
        <w:spacing w:before="60" w:after="60" w:line="280" w:lineRule="exact"/>
        <w:jc w:val="both"/>
        <w:rPr>
          <w:rFonts w:ascii="Calibri" w:eastAsia="Calibri" w:hAnsi="Calibri" w:cs="Calibri"/>
          <w:sz w:val="22"/>
          <w:szCs w:val="22"/>
          <w:lang w:eastAsia="en-US"/>
        </w:rPr>
      </w:pPr>
    </w:p>
    <w:p w14:paraId="59D0CBE0" w14:textId="3D00FBE5" w:rsidR="0009100C" w:rsidRDefault="00186424" w:rsidP="008D7524">
      <w:pPr>
        <w:spacing w:line="280" w:lineRule="exact"/>
        <w:jc w:val="both"/>
        <w:rPr>
          <w:rFonts w:asciiTheme="minorHAnsi" w:hAnsiTheme="minorHAnsi"/>
          <w:highlight w:val="yellow"/>
        </w:rPr>
      </w:pPr>
      <w:r>
        <w:rPr>
          <w:rFonts w:ascii="Calibri" w:eastAsia="Calibri" w:hAnsi="Calibri" w:cs="Calibri"/>
          <w:b/>
          <w:bCs/>
          <w:sz w:val="22"/>
          <w:szCs w:val="22"/>
          <w:lang w:eastAsia="en-US"/>
        </w:rPr>
        <w:t xml:space="preserve">V </w:t>
      </w:r>
      <w:r w:rsidR="009450F7" w:rsidRPr="009450F7">
        <w:rPr>
          <w:rFonts w:ascii="Calibri" w:eastAsia="Calibri" w:hAnsi="Calibri" w:cs="Calibri"/>
          <w:b/>
          <w:bCs/>
          <w:sz w:val="22"/>
          <w:szCs w:val="22"/>
          <w:lang w:eastAsia="en-US"/>
        </w:rPr>
        <w:t>prípade oblastí: ŠRV; ŽV; Skladovacie kapacity pre produkciu ŠRV je obmedzenie na max</w:t>
      </w:r>
      <w:r w:rsidR="009450F7">
        <w:rPr>
          <w:rFonts w:ascii="Calibri" w:eastAsia="Calibri" w:hAnsi="Calibri" w:cs="Calibri"/>
          <w:b/>
          <w:bCs/>
          <w:sz w:val="22"/>
          <w:szCs w:val="22"/>
          <w:lang w:eastAsia="en-US"/>
        </w:rPr>
        <w:t>imálnu</w:t>
      </w:r>
      <w:r w:rsidR="009450F7" w:rsidRPr="009450F7">
        <w:rPr>
          <w:rFonts w:ascii="Calibri" w:eastAsia="Calibri" w:hAnsi="Calibri" w:cs="Calibri"/>
          <w:b/>
          <w:bCs/>
          <w:sz w:val="22"/>
          <w:szCs w:val="22"/>
          <w:lang w:eastAsia="en-US"/>
        </w:rPr>
        <w:t xml:space="preserve"> výšku oprávnených výdavkov nasledovné: podiel aktív podniku </w:t>
      </w:r>
      <w:r w:rsidR="00EF72E5" w:rsidRPr="00EF72E5">
        <w:rPr>
          <w:rFonts w:ascii="Calibri" w:eastAsia="Calibri" w:hAnsi="Calibri" w:cs="Calibri"/>
          <w:b/>
          <w:bCs/>
          <w:sz w:val="22"/>
          <w:szCs w:val="22"/>
          <w:lang w:eastAsia="en-US"/>
        </w:rPr>
        <w:t xml:space="preserve">zistených z poslednej riadnej účtovnej závierky podniku pred podaním </w:t>
      </w:r>
      <w:r w:rsidR="00EF72E5">
        <w:rPr>
          <w:rFonts w:ascii="Calibri" w:eastAsia="Calibri" w:hAnsi="Calibri" w:cs="Calibri"/>
          <w:b/>
          <w:bCs/>
          <w:sz w:val="22"/>
          <w:szCs w:val="22"/>
          <w:lang w:eastAsia="en-US"/>
        </w:rPr>
        <w:t>ŽoNFP</w:t>
      </w:r>
      <w:r w:rsidR="00EF72E5" w:rsidRPr="00EF72E5">
        <w:rPr>
          <w:rFonts w:ascii="Calibri" w:eastAsia="Calibri" w:hAnsi="Calibri" w:cs="Calibri"/>
          <w:b/>
          <w:bCs/>
          <w:sz w:val="22"/>
          <w:szCs w:val="22"/>
          <w:lang w:eastAsia="en-US"/>
        </w:rPr>
        <w:t xml:space="preserve"> </w:t>
      </w:r>
      <w:r w:rsidR="009450F7" w:rsidRPr="009450F7">
        <w:rPr>
          <w:rFonts w:ascii="Calibri" w:eastAsia="Calibri" w:hAnsi="Calibri" w:cs="Calibri"/>
          <w:b/>
          <w:bCs/>
          <w:sz w:val="22"/>
          <w:szCs w:val="22"/>
          <w:lang w:eastAsia="en-US"/>
        </w:rPr>
        <w:t xml:space="preserve">k celkovým oprávneným výdavkom </w:t>
      </w:r>
      <w:r w:rsidR="009450F7">
        <w:rPr>
          <w:rFonts w:ascii="Calibri" w:eastAsia="Calibri" w:hAnsi="Calibri" w:cs="Calibri"/>
          <w:b/>
          <w:bCs/>
          <w:sz w:val="22"/>
          <w:szCs w:val="22"/>
          <w:lang w:eastAsia="en-US"/>
        </w:rPr>
        <w:t>všetkých podaných ŽoNF</w:t>
      </w:r>
      <w:r w:rsidR="009450F7" w:rsidRPr="009450F7">
        <w:rPr>
          <w:rFonts w:ascii="Calibri" w:eastAsia="Calibri" w:hAnsi="Calibri" w:cs="Calibri"/>
          <w:b/>
          <w:bCs/>
          <w:sz w:val="22"/>
          <w:szCs w:val="22"/>
          <w:lang w:eastAsia="en-US"/>
        </w:rPr>
        <w:t xml:space="preserve">P </w:t>
      </w:r>
      <w:r w:rsidR="00F86985">
        <w:rPr>
          <w:rFonts w:ascii="Calibri" w:eastAsia="Calibri" w:hAnsi="Calibri" w:cs="Calibri"/>
          <w:b/>
          <w:bCs/>
          <w:sz w:val="22"/>
          <w:szCs w:val="22"/>
          <w:lang w:eastAsia="en-US"/>
        </w:rPr>
        <w:t xml:space="preserve">žiadateľa </w:t>
      </w:r>
      <w:r w:rsidR="009450F7" w:rsidRPr="009450F7">
        <w:rPr>
          <w:rFonts w:ascii="Calibri" w:eastAsia="Calibri" w:hAnsi="Calibri" w:cs="Calibri"/>
          <w:b/>
          <w:bCs/>
          <w:sz w:val="22"/>
          <w:szCs w:val="22"/>
          <w:lang w:eastAsia="en-US"/>
        </w:rPr>
        <w:t xml:space="preserve">na </w:t>
      </w:r>
      <w:r w:rsidR="00975B90" w:rsidRPr="009450F7">
        <w:rPr>
          <w:rFonts w:ascii="Calibri" w:eastAsia="Calibri" w:hAnsi="Calibri" w:cs="Calibri"/>
          <w:b/>
          <w:bCs/>
          <w:sz w:val="22"/>
          <w:szCs w:val="22"/>
          <w:lang w:eastAsia="en-US"/>
        </w:rPr>
        <w:t>aktuáln</w:t>
      </w:r>
      <w:r w:rsidR="00975B90">
        <w:rPr>
          <w:rFonts w:ascii="Calibri" w:eastAsia="Calibri" w:hAnsi="Calibri" w:cs="Calibri"/>
          <w:b/>
          <w:bCs/>
          <w:sz w:val="22"/>
          <w:szCs w:val="22"/>
          <w:lang w:eastAsia="en-US"/>
        </w:rPr>
        <w:t>u</w:t>
      </w:r>
      <w:r w:rsidR="00975B90" w:rsidRPr="009450F7">
        <w:rPr>
          <w:rFonts w:ascii="Calibri" w:eastAsia="Calibri" w:hAnsi="Calibri" w:cs="Calibri"/>
          <w:b/>
          <w:bCs/>
          <w:sz w:val="22"/>
          <w:szCs w:val="22"/>
          <w:lang w:eastAsia="en-US"/>
        </w:rPr>
        <w:t xml:space="preserve"> výzv</w:t>
      </w:r>
      <w:r w:rsidR="00975B90">
        <w:rPr>
          <w:rFonts w:ascii="Calibri" w:eastAsia="Calibri" w:hAnsi="Calibri" w:cs="Calibri"/>
          <w:b/>
          <w:bCs/>
          <w:sz w:val="22"/>
          <w:szCs w:val="22"/>
          <w:lang w:eastAsia="en-US"/>
        </w:rPr>
        <w:t>u</w:t>
      </w:r>
      <w:r w:rsidR="00975B90" w:rsidRPr="009450F7">
        <w:rPr>
          <w:rFonts w:ascii="Calibri" w:eastAsia="Calibri" w:hAnsi="Calibri" w:cs="Calibri"/>
          <w:b/>
          <w:bCs/>
          <w:sz w:val="22"/>
          <w:szCs w:val="22"/>
          <w:lang w:eastAsia="en-US"/>
        </w:rPr>
        <w:t xml:space="preserve"> </w:t>
      </w:r>
      <w:r w:rsidR="009450F7" w:rsidRPr="009450F7">
        <w:rPr>
          <w:rFonts w:ascii="Calibri" w:eastAsia="Calibri" w:hAnsi="Calibri" w:cs="Calibri"/>
          <w:b/>
          <w:bCs/>
          <w:sz w:val="22"/>
          <w:szCs w:val="22"/>
          <w:lang w:eastAsia="en-US"/>
        </w:rPr>
        <w:t>podopatrenia 4.1 je väčší alebo rovný 2</w:t>
      </w:r>
      <w:r w:rsidR="007A309B" w:rsidRPr="00FD2FA9">
        <w:rPr>
          <w:rFonts w:ascii="Calibri" w:eastAsia="Calibri" w:hAnsi="Calibri" w:cs="Calibri"/>
          <w:b/>
          <w:bCs/>
          <w:sz w:val="22"/>
          <w:szCs w:val="22"/>
          <w:lang w:eastAsia="en-US"/>
        </w:rPr>
        <w:t>.</w:t>
      </w:r>
      <w:r w:rsidR="007A309B">
        <w:rPr>
          <w:rFonts w:ascii="Calibri" w:eastAsia="Calibri" w:hAnsi="Calibri" w:cs="Calibri"/>
          <w:b/>
          <w:bCs/>
          <w:sz w:val="22"/>
          <w:szCs w:val="22"/>
          <w:lang w:eastAsia="en-US"/>
        </w:rPr>
        <w:t xml:space="preserve"> </w:t>
      </w:r>
      <w:r w:rsidR="00480424">
        <w:rPr>
          <w:rFonts w:ascii="Calibri" w:eastAsia="Calibri" w:hAnsi="Calibri" w:cs="Calibri"/>
          <w:b/>
          <w:bCs/>
          <w:sz w:val="22"/>
          <w:szCs w:val="22"/>
          <w:lang w:eastAsia="en-US"/>
        </w:rPr>
        <w:t xml:space="preserve">V prípade nesplnenia podielu aktív podniku k </w:t>
      </w:r>
      <w:r w:rsidR="00480424" w:rsidRPr="00480424">
        <w:rPr>
          <w:rFonts w:ascii="Calibri" w:eastAsia="Calibri" w:hAnsi="Calibri" w:cs="Calibri"/>
          <w:b/>
          <w:bCs/>
          <w:sz w:val="22"/>
          <w:szCs w:val="22"/>
          <w:lang w:eastAsia="en-US"/>
        </w:rPr>
        <w:t xml:space="preserve">celkovým oprávneným výdavkom všetkých podaných ŽoNFP na </w:t>
      </w:r>
      <w:r w:rsidR="00975B90" w:rsidRPr="00480424">
        <w:rPr>
          <w:rFonts w:ascii="Calibri" w:eastAsia="Calibri" w:hAnsi="Calibri" w:cs="Calibri"/>
          <w:b/>
          <w:bCs/>
          <w:sz w:val="22"/>
          <w:szCs w:val="22"/>
          <w:lang w:eastAsia="en-US"/>
        </w:rPr>
        <w:t>aktuáln</w:t>
      </w:r>
      <w:r w:rsidR="00975B90">
        <w:rPr>
          <w:rFonts w:ascii="Calibri" w:eastAsia="Calibri" w:hAnsi="Calibri" w:cs="Calibri"/>
          <w:b/>
          <w:bCs/>
          <w:sz w:val="22"/>
          <w:szCs w:val="22"/>
          <w:lang w:eastAsia="en-US"/>
        </w:rPr>
        <w:t>u</w:t>
      </w:r>
      <w:r w:rsidR="00975B90" w:rsidRPr="00480424">
        <w:rPr>
          <w:rFonts w:ascii="Calibri" w:eastAsia="Calibri" w:hAnsi="Calibri" w:cs="Calibri"/>
          <w:b/>
          <w:bCs/>
          <w:sz w:val="22"/>
          <w:szCs w:val="22"/>
          <w:lang w:eastAsia="en-US"/>
        </w:rPr>
        <w:t xml:space="preserve"> výzv</w:t>
      </w:r>
      <w:r w:rsidR="00975B90">
        <w:rPr>
          <w:rFonts w:ascii="Calibri" w:eastAsia="Calibri" w:hAnsi="Calibri" w:cs="Calibri"/>
          <w:b/>
          <w:bCs/>
          <w:sz w:val="22"/>
          <w:szCs w:val="22"/>
          <w:lang w:eastAsia="en-US"/>
        </w:rPr>
        <w:t>u</w:t>
      </w:r>
      <w:r w:rsidR="00975B90" w:rsidRPr="00480424">
        <w:rPr>
          <w:rFonts w:ascii="Calibri" w:eastAsia="Calibri" w:hAnsi="Calibri" w:cs="Calibri"/>
          <w:b/>
          <w:bCs/>
          <w:sz w:val="22"/>
          <w:szCs w:val="22"/>
          <w:lang w:eastAsia="en-US"/>
        </w:rPr>
        <w:t xml:space="preserve"> </w:t>
      </w:r>
      <w:r w:rsidR="00480424" w:rsidRPr="00480424">
        <w:rPr>
          <w:rFonts w:ascii="Calibri" w:eastAsia="Calibri" w:hAnsi="Calibri" w:cs="Calibri"/>
          <w:b/>
          <w:bCs/>
          <w:sz w:val="22"/>
          <w:szCs w:val="22"/>
          <w:lang w:eastAsia="en-US"/>
        </w:rPr>
        <w:t xml:space="preserve">podopatrenia 4.1 </w:t>
      </w:r>
      <w:r w:rsidR="00480424">
        <w:rPr>
          <w:rFonts w:ascii="Calibri" w:eastAsia="Calibri" w:hAnsi="Calibri" w:cs="Calibri"/>
          <w:b/>
          <w:bCs/>
          <w:sz w:val="22"/>
          <w:szCs w:val="22"/>
          <w:lang w:eastAsia="en-US"/>
        </w:rPr>
        <w:t xml:space="preserve">bude žiadateľ vyzvaný na objasnenie a určenie konkrétnych ŽoNFP, ktoré majú byť predmetom hodnotenia tak aby bola splnená uvedená podmienka. </w:t>
      </w:r>
      <w:r w:rsidR="00CC4C98" w:rsidRPr="007A309B">
        <w:rPr>
          <w:rFonts w:ascii="Calibri" w:eastAsia="Calibri" w:hAnsi="Calibri" w:cs="Calibri"/>
          <w:bCs/>
          <w:sz w:val="22"/>
          <w:szCs w:val="22"/>
          <w:lang w:eastAsia="en-US"/>
        </w:rPr>
        <w:t>Ukazovatele finančnej situácie</w:t>
      </w:r>
      <w:r w:rsidR="00CC4C98">
        <w:rPr>
          <w:rFonts w:ascii="Calibri" w:eastAsia="Calibri" w:hAnsi="Calibri" w:cs="Calibri"/>
          <w:bCs/>
          <w:sz w:val="22"/>
          <w:szCs w:val="22"/>
          <w:lang w:eastAsia="en-US"/>
        </w:rPr>
        <w:t xml:space="preserve"> podniku tvoria </w:t>
      </w:r>
      <w:r w:rsidR="00CC4C98" w:rsidRPr="007A309B">
        <w:rPr>
          <w:rFonts w:ascii="Calibri" w:eastAsia="Calibri" w:hAnsi="Calibri" w:cs="Calibri"/>
          <w:b/>
          <w:bCs/>
          <w:color w:val="FF0000"/>
          <w:sz w:val="22"/>
          <w:szCs w:val="22"/>
          <w:lang w:eastAsia="en-US"/>
        </w:rPr>
        <w:t>prílohu č. 3</w:t>
      </w:r>
      <w:r w:rsidR="00CC4C98">
        <w:rPr>
          <w:rFonts w:ascii="Calibri" w:eastAsia="Calibri" w:hAnsi="Calibri" w:cs="Calibri"/>
          <w:bCs/>
          <w:sz w:val="22"/>
          <w:szCs w:val="22"/>
          <w:lang w:eastAsia="en-US"/>
        </w:rPr>
        <w:t xml:space="preserve"> k formuláru ŽoNFP.</w:t>
      </w:r>
    </w:p>
    <w:p w14:paraId="61A1F61E" w14:textId="77777777" w:rsidR="009450F7" w:rsidRDefault="009450F7" w:rsidP="003123CF">
      <w:pPr>
        <w:spacing w:before="120" w:line="280" w:lineRule="exact"/>
        <w:jc w:val="both"/>
        <w:rPr>
          <w:rFonts w:asciiTheme="minorHAnsi" w:hAnsiTheme="minorHAnsi" w:cstheme="minorHAnsi"/>
          <w:sz w:val="22"/>
          <w:szCs w:val="22"/>
        </w:rPr>
      </w:pPr>
    </w:p>
    <w:p w14:paraId="792237E7" w14:textId="3BE253AF" w:rsidR="00231B6A" w:rsidRDefault="007A309B" w:rsidP="003123CF">
      <w:pPr>
        <w:spacing w:before="120" w:line="280" w:lineRule="exact"/>
        <w:jc w:val="both"/>
        <w:rPr>
          <w:rFonts w:asciiTheme="minorHAnsi" w:hAnsiTheme="minorHAnsi" w:cstheme="minorHAnsi"/>
          <w:sz w:val="22"/>
          <w:szCs w:val="22"/>
        </w:rPr>
      </w:pPr>
      <w:r w:rsidRPr="003123CF">
        <w:rPr>
          <w:rFonts w:asciiTheme="minorHAnsi" w:hAnsiTheme="minorHAnsi" w:cstheme="minorHAnsi"/>
          <w:sz w:val="22"/>
          <w:szCs w:val="22"/>
        </w:rPr>
        <w:t xml:space="preserve">PPA pred uzatvorením zmluvy o NFP posúdi, či žiadateľ má </w:t>
      </w:r>
      <w:r w:rsidR="004D0AE4">
        <w:rPr>
          <w:rFonts w:asciiTheme="minorHAnsi" w:hAnsiTheme="minorHAnsi" w:cstheme="minorHAnsi"/>
          <w:sz w:val="22"/>
          <w:szCs w:val="22"/>
        </w:rPr>
        <w:t xml:space="preserve">finančné </w:t>
      </w:r>
      <w:r w:rsidRPr="003123CF">
        <w:rPr>
          <w:rFonts w:asciiTheme="minorHAnsi" w:hAnsiTheme="minorHAnsi" w:cstheme="minorHAnsi"/>
          <w:sz w:val="22"/>
          <w:szCs w:val="22"/>
        </w:rPr>
        <w:t xml:space="preserve">zdroje (napr. vlastné, alebo úverové) na financovanie projektu. Žiadateľ preukáže </w:t>
      </w:r>
      <w:r w:rsidR="00463A2F" w:rsidRPr="00463A2F">
        <w:rPr>
          <w:rFonts w:asciiTheme="minorHAnsi" w:hAnsiTheme="minorHAnsi" w:cstheme="minorHAnsi"/>
          <w:sz w:val="22"/>
          <w:szCs w:val="22"/>
        </w:rPr>
        <w:t xml:space="preserve">financovanie projektu buď </w:t>
      </w:r>
      <w:r w:rsidR="00F11A75">
        <w:rPr>
          <w:rFonts w:asciiTheme="minorHAnsi" w:hAnsiTheme="minorHAnsi" w:cstheme="minorHAnsi"/>
          <w:sz w:val="22"/>
          <w:szCs w:val="22"/>
        </w:rPr>
        <w:t> pri predložení</w:t>
      </w:r>
      <w:r w:rsidR="00F11A75" w:rsidRPr="003123CF">
        <w:rPr>
          <w:rFonts w:asciiTheme="minorHAnsi" w:hAnsiTheme="minorHAnsi" w:cstheme="minorHAnsi"/>
          <w:sz w:val="22"/>
          <w:szCs w:val="22"/>
        </w:rPr>
        <w:t> </w:t>
      </w:r>
      <w:r w:rsidRPr="003123CF">
        <w:rPr>
          <w:rFonts w:asciiTheme="minorHAnsi" w:hAnsiTheme="minorHAnsi" w:cstheme="minorHAnsi"/>
          <w:sz w:val="22"/>
          <w:szCs w:val="22"/>
        </w:rPr>
        <w:t xml:space="preserve">ŽoNFP alebo mu bude </w:t>
      </w:r>
      <w:r w:rsidR="00F11A75">
        <w:rPr>
          <w:rFonts w:asciiTheme="minorHAnsi" w:hAnsiTheme="minorHAnsi" w:cstheme="minorHAnsi"/>
          <w:sz w:val="22"/>
          <w:szCs w:val="22"/>
        </w:rPr>
        <w:t xml:space="preserve">v prípade schválenia </w:t>
      </w:r>
      <w:r w:rsidRPr="003123CF">
        <w:rPr>
          <w:rFonts w:asciiTheme="minorHAnsi" w:hAnsiTheme="minorHAnsi" w:cstheme="minorHAnsi"/>
          <w:sz w:val="22"/>
          <w:szCs w:val="22"/>
        </w:rPr>
        <w:t xml:space="preserve">vydané rozhodnutie o schválení žiadosti s podmienkou preukázania </w:t>
      </w:r>
      <w:r w:rsidR="00463A2F" w:rsidRPr="00CF7264">
        <w:rPr>
          <w:rFonts w:asciiTheme="minorHAnsi" w:hAnsiTheme="minorHAnsi" w:cstheme="minorHAnsi"/>
          <w:sz w:val="22"/>
          <w:szCs w:val="22"/>
        </w:rPr>
        <w:t>financovani</w:t>
      </w:r>
      <w:r w:rsidR="00463A2F">
        <w:rPr>
          <w:rFonts w:asciiTheme="minorHAnsi" w:hAnsiTheme="minorHAnsi" w:cstheme="minorHAnsi"/>
          <w:sz w:val="22"/>
          <w:szCs w:val="22"/>
        </w:rPr>
        <w:t>a</w:t>
      </w:r>
      <w:r w:rsidR="00463A2F" w:rsidRPr="00CF7264">
        <w:rPr>
          <w:rFonts w:asciiTheme="minorHAnsi" w:hAnsiTheme="minorHAnsi" w:cstheme="minorHAnsi"/>
          <w:sz w:val="22"/>
          <w:szCs w:val="22"/>
        </w:rPr>
        <w:t xml:space="preserve"> projektu </w:t>
      </w:r>
      <w:r w:rsidR="00463A2F">
        <w:rPr>
          <w:rFonts w:asciiTheme="minorHAnsi" w:hAnsiTheme="minorHAnsi" w:cstheme="minorHAnsi"/>
          <w:sz w:val="22"/>
          <w:szCs w:val="22"/>
        </w:rPr>
        <w:t xml:space="preserve">v lehote </w:t>
      </w:r>
      <w:r w:rsidR="00463A2F" w:rsidRPr="00E9582B">
        <w:rPr>
          <w:rFonts w:asciiTheme="minorHAnsi" w:hAnsiTheme="minorHAnsi" w:cstheme="minorHAnsi"/>
          <w:color w:val="FF0000"/>
          <w:sz w:val="22"/>
          <w:szCs w:val="22"/>
        </w:rPr>
        <w:t xml:space="preserve">do </w:t>
      </w:r>
      <w:r w:rsidR="00E9582B">
        <w:rPr>
          <w:rFonts w:asciiTheme="minorHAnsi" w:hAnsiTheme="minorHAnsi" w:cstheme="minorHAnsi"/>
          <w:b/>
          <w:color w:val="FF0000"/>
          <w:sz w:val="22"/>
          <w:szCs w:val="22"/>
        </w:rPr>
        <w:t>9</w:t>
      </w:r>
      <w:r w:rsidR="006D1E28" w:rsidRPr="00E9582B">
        <w:rPr>
          <w:rFonts w:asciiTheme="minorHAnsi" w:hAnsiTheme="minorHAnsi" w:cstheme="minorHAnsi"/>
          <w:b/>
          <w:color w:val="FF0000"/>
          <w:sz w:val="22"/>
          <w:szCs w:val="22"/>
        </w:rPr>
        <w:t xml:space="preserve">0 </w:t>
      </w:r>
      <w:r w:rsidR="00463A2F" w:rsidRPr="00E9582B">
        <w:rPr>
          <w:rFonts w:asciiTheme="minorHAnsi" w:hAnsiTheme="minorHAnsi" w:cstheme="minorHAnsi"/>
          <w:b/>
          <w:color w:val="FF0000"/>
          <w:sz w:val="22"/>
          <w:szCs w:val="22"/>
        </w:rPr>
        <w:t>pracovných dní</w:t>
      </w:r>
      <w:r w:rsidR="00463A2F">
        <w:rPr>
          <w:rFonts w:asciiTheme="minorHAnsi" w:hAnsiTheme="minorHAnsi" w:cstheme="minorHAnsi"/>
          <w:sz w:val="22"/>
          <w:szCs w:val="22"/>
        </w:rPr>
        <w:t xml:space="preserve"> odo dňa právoplatnosti rozhodnutia vo výške vlastných zdrojov spolufinancovania </w:t>
      </w:r>
      <w:r w:rsidR="00166DBE">
        <w:rPr>
          <w:rFonts w:asciiTheme="minorHAnsi" w:hAnsiTheme="minorHAnsi" w:cstheme="minorHAnsi"/>
          <w:sz w:val="22"/>
          <w:szCs w:val="22"/>
        </w:rPr>
        <w:t xml:space="preserve">všetkých </w:t>
      </w:r>
      <w:r w:rsidR="001F3DC5">
        <w:rPr>
          <w:rFonts w:asciiTheme="minorHAnsi" w:hAnsiTheme="minorHAnsi" w:cstheme="minorHAnsi"/>
          <w:sz w:val="22"/>
          <w:szCs w:val="22"/>
        </w:rPr>
        <w:t>schválených</w:t>
      </w:r>
      <w:r w:rsidR="00166DBE">
        <w:rPr>
          <w:rFonts w:asciiTheme="minorHAnsi" w:hAnsiTheme="minorHAnsi" w:cstheme="minorHAnsi"/>
          <w:sz w:val="22"/>
          <w:szCs w:val="22"/>
        </w:rPr>
        <w:t xml:space="preserve"> </w:t>
      </w:r>
      <w:r w:rsidR="00463A2F">
        <w:rPr>
          <w:rFonts w:asciiTheme="minorHAnsi" w:hAnsiTheme="minorHAnsi" w:cstheme="minorHAnsi"/>
          <w:sz w:val="22"/>
          <w:szCs w:val="22"/>
        </w:rPr>
        <w:t>projekt</w:t>
      </w:r>
      <w:r w:rsidR="00166DBE">
        <w:rPr>
          <w:rFonts w:asciiTheme="minorHAnsi" w:hAnsiTheme="minorHAnsi" w:cstheme="minorHAnsi"/>
          <w:sz w:val="22"/>
          <w:szCs w:val="22"/>
        </w:rPr>
        <w:t>ov</w:t>
      </w:r>
      <w:r w:rsidR="00463A2F">
        <w:rPr>
          <w:rFonts w:asciiTheme="minorHAnsi" w:hAnsiTheme="minorHAnsi" w:cstheme="minorHAnsi"/>
          <w:sz w:val="22"/>
          <w:szCs w:val="22"/>
        </w:rPr>
        <w:t xml:space="preserve">. </w:t>
      </w:r>
      <w:r w:rsidR="00231B6A">
        <w:rPr>
          <w:rFonts w:asciiTheme="minorHAnsi" w:hAnsiTheme="minorHAnsi" w:cstheme="minorHAnsi"/>
          <w:sz w:val="22"/>
          <w:szCs w:val="22"/>
        </w:rPr>
        <w:t xml:space="preserve">Žiadateľ hodnoverným </w:t>
      </w:r>
      <w:r w:rsidR="00473CAF" w:rsidRPr="00473CAF">
        <w:rPr>
          <w:rFonts w:asciiTheme="minorHAnsi" w:hAnsiTheme="minorHAnsi" w:cstheme="minorHAnsi"/>
          <w:sz w:val="22"/>
          <w:szCs w:val="22"/>
        </w:rPr>
        <w:t xml:space="preserve">spôsobom </w:t>
      </w:r>
      <w:r w:rsidR="00231B6A" w:rsidRPr="00473CAF">
        <w:rPr>
          <w:rFonts w:asciiTheme="minorHAnsi" w:hAnsiTheme="minorHAnsi" w:cstheme="minorHAnsi"/>
          <w:sz w:val="22"/>
          <w:szCs w:val="22"/>
        </w:rPr>
        <w:t>preukáže spolufinancovanie napr.:</w:t>
      </w:r>
    </w:p>
    <w:p w14:paraId="6A11B113" w14:textId="23051A62" w:rsidR="001F3DC5" w:rsidRPr="001F3DC5" w:rsidRDefault="001F3DC5" w:rsidP="00CF2B9A">
      <w:pPr>
        <w:numPr>
          <w:ilvl w:val="0"/>
          <w:numId w:val="78"/>
        </w:numPr>
        <w:spacing w:before="120" w:line="280" w:lineRule="exact"/>
        <w:ind w:left="567" w:hanging="567"/>
        <w:jc w:val="both"/>
        <w:rPr>
          <w:rFonts w:asciiTheme="minorHAnsi" w:hAnsiTheme="minorHAnsi" w:cstheme="minorHAnsi"/>
          <w:sz w:val="22"/>
          <w:szCs w:val="22"/>
        </w:rPr>
      </w:pPr>
      <w:r w:rsidRPr="001F3DC5">
        <w:rPr>
          <w:rFonts w:asciiTheme="minorHAnsi" w:hAnsiTheme="minorHAnsi" w:cstheme="minorHAnsi"/>
          <w:sz w:val="22"/>
          <w:szCs w:val="22"/>
        </w:rPr>
        <w:lastRenderedPageBreak/>
        <w:t>výpis z účtu žiadateľa nie starší ako 3 mesiace k dátumu predloženia ŽoNFP resp. k dátumu predloženia doplnenia preukazujúceho splnenie podmienky financovania projektu</w:t>
      </w:r>
      <w:r w:rsidR="005A545F">
        <w:rPr>
          <w:rFonts w:asciiTheme="minorHAnsi" w:hAnsiTheme="minorHAnsi" w:cstheme="minorHAnsi"/>
          <w:sz w:val="22"/>
          <w:szCs w:val="22"/>
        </w:rPr>
        <w:t xml:space="preserve"> </w:t>
      </w:r>
      <w:r w:rsidR="005A545F" w:rsidRPr="005A545F">
        <w:rPr>
          <w:rFonts w:asciiTheme="minorHAnsi" w:hAnsiTheme="minorHAnsi" w:cstheme="minorHAnsi"/>
          <w:sz w:val="22"/>
          <w:szCs w:val="22"/>
        </w:rPr>
        <w:t>v prípade vydania rozhodnutia o schválení žiadosti s podmienkou preukázania financovania projektu podľa predchádzajúceho odseku</w:t>
      </w:r>
    </w:p>
    <w:p w14:paraId="43C3265E" w14:textId="486C5895" w:rsidR="001F3DC5" w:rsidRPr="001F3DC5" w:rsidRDefault="001F3DC5" w:rsidP="00CF2B9A">
      <w:pPr>
        <w:numPr>
          <w:ilvl w:val="0"/>
          <w:numId w:val="78"/>
        </w:numPr>
        <w:spacing w:before="120" w:line="280" w:lineRule="exact"/>
        <w:ind w:left="567" w:hanging="567"/>
        <w:jc w:val="both"/>
        <w:rPr>
          <w:rFonts w:asciiTheme="minorHAnsi" w:hAnsiTheme="minorHAnsi" w:cstheme="minorHAnsi"/>
          <w:sz w:val="22"/>
          <w:szCs w:val="22"/>
        </w:rPr>
      </w:pPr>
      <w:r w:rsidRPr="001F3DC5">
        <w:rPr>
          <w:rFonts w:asciiTheme="minorHAnsi" w:hAnsiTheme="minorHAnsi" w:cstheme="minorHAnsi"/>
          <w:sz w:val="22"/>
          <w:szCs w:val="22"/>
        </w:rPr>
        <w:t>a/alebo bankový prísľub nie starší ako 3 mesiace k dátumu predloženia ŽoNFP resp. k dátumu predloženia doplnenia preukazujúceho splnenie podmienky financovania projektu</w:t>
      </w:r>
      <w:r w:rsidR="005A545F">
        <w:rPr>
          <w:rFonts w:asciiTheme="minorHAnsi" w:hAnsiTheme="minorHAnsi" w:cstheme="minorHAnsi"/>
          <w:sz w:val="22"/>
          <w:szCs w:val="22"/>
        </w:rPr>
        <w:t xml:space="preserve"> </w:t>
      </w:r>
      <w:r w:rsidR="005A545F" w:rsidRPr="005A545F">
        <w:rPr>
          <w:rFonts w:asciiTheme="minorHAnsi" w:hAnsiTheme="minorHAnsi" w:cstheme="minorHAnsi"/>
          <w:sz w:val="22"/>
          <w:szCs w:val="22"/>
        </w:rPr>
        <w:t>v prípade vydania rozhodnutia o schválení žiadosti s podmienkou preukázania financovania projektu podľa predchádzajúceho odseku</w:t>
      </w:r>
    </w:p>
    <w:p w14:paraId="30A3BB11" w14:textId="77777777" w:rsidR="001F3DC5" w:rsidRPr="001F3DC5" w:rsidRDefault="001F3DC5" w:rsidP="001F3DC5">
      <w:pPr>
        <w:spacing w:line="280" w:lineRule="exact"/>
        <w:jc w:val="both"/>
        <w:rPr>
          <w:rFonts w:asciiTheme="minorHAnsi" w:hAnsiTheme="minorHAnsi"/>
          <w:sz w:val="22"/>
        </w:rPr>
      </w:pPr>
    </w:p>
    <w:p w14:paraId="144C49A1" w14:textId="40DF436A" w:rsidR="001F3DC5" w:rsidRPr="001F3DC5" w:rsidRDefault="001F3DC5" w:rsidP="001F3DC5">
      <w:pPr>
        <w:spacing w:line="280" w:lineRule="exact"/>
        <w:jc w:val="both"/>
        <w:rPr>
          <w:rFonts w:asciiTheme="minorHAnsi" w:hAnsiTheme="minorHAnsi"/>
          <w:sz w:val="22"/>
        </w:rPr>
      </w:pPr>
      <w:r w:rsidRPr="001F3DC5">
        <w:rPr>
          <w:rFonts w:asciiTheme="minorHAnsi" w:hAnsiTheme="minorHAnsi"/>
          <w:sz w:val="22"/>
        </w:rPr>
        <w:t>až do preukázania plnej výšky vlastných zdrojov spolufinancovania</w:t>
      </w:r>
      <w:r w:rsidR="0070277A">
        <w:rPr>
          <w:rFonts w:asciiTheme="minorHAnsi" w:hAnsiTheme="minorHAnsi"/>
          <w:sz w:val="22"/>
        </w:rPr>
        <w:t>.</w:t>
      </w:r>
    </w:p>
    <w:p w14:paraId="65DB977F" w14:textId="4417DD04" w:rsidR="007A309B" w:rsidRPr="003123CF" w:rsidRDefault="007A309B" w:rsidP="003123CF">
      <w:pPr>
        <w:spacing w:before="120" w:line="280" w:lineRule="exact"/>
        <w:jc w:val="both"/>
        <w:rPr>
          <w:rFonts w:asciiTheme="minorHAnsi" w:hAnsiTheme="minorHAnsi" w:cstheme="minorHAnsi"/>
          <w:sz w:val="22"/>
          <w:szCs w:val="22"/>
        </w:rPr>
      </w:pPr>
    </w:p>
    <w:p w14:paraId="3A2A3D9F" w14:textId="71E1DAFF" w:rsidR="00631252" w:rsidRPr="00037B82" w:rsidRDefault="0079031B" w:rsidP="00B647FA">
      <w:pPr>
        <w:pStyle w:val="Nadpis2"/>
        <w:numPr>
          <w:ilvl w:val="1"/>
          <w:numId w:val="5"/>
        </w:numPr>
        <w:spacing w:after="120"/>
        <w:ind w:left="567" w:hanging="567"/>
        <w:jc w:val="both"/>
      </w:pPr>
      <w:bookmarkStart w:id="7" w:name="_Miesto_podania_ŽoNFP"/>
      <w:bookmarkEnd w:id="7"/>
      <w:r w:rsidRPr="00037B82">
        <w:t>Miesto podania ŽoNFP</w:t>
      </w:r>
    </w:p>
    <w:p w14:paraId="1D110ACF" w14:textId="77777777" w:rsidR="00547867" w:rsidRPr="00CA67AB" w:rsidRDefault="00547867" w:rsidP="00547867">
      <w:pPr>
        <w:spacing w:line="280" w:lineRule="exact"/>
        <w:jc w:val="both"/>
        <w:rPr>
          <w:rFonts w:asciiTheme="minorHAnsi" w:hAnsiTheme="minorHAnsi"/>
          <w:sz w:val="22"/>
        </w:rPr>
      </w:pPr>
      <w:r w:rsidRPr="00556C5A">
        <w:rPr>
          <w:rFonts w:asciiTheme="minorHAnsi" w:hAnsiTheme="minorHAnsi"/>
          <w:sz w:val="22"/>
          <w:u w:val="single"/>
        </w:rPr>
        <w:t xml:space="preserve">ŽoNFP sa podávajú výlučne elektronicky prostredníctvom formulára ŽoNFP zverejneného na portáli </w:t>
      </w:r>
      <w:hyperlink r:id="rId11" w:history="1">
        <w:r w:rsidRPr="00556C5A">
          <w:rPr>
            <w:rStyle w:val="Hypertextovprepojenie"/>
            <w:rFonts w:asciiTheme="minorHAnsi" w:hAnsiTheme="minorHAnsi"/>
            <w:sz w:val="22"/>
          </w:rPr>
          <w:t>Slovensko.sk</w:t>
        </w:r>
      </w:hyperlink>
    </w:p>
    <w:p w14:paraId="31D86BD6" w14:textId="10A056B1" w:rsidR="00547867"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r w:rsidRPr="00247711">
        <w:rPr>
          <w:rFonts w:asciiTheme="minorHAnsi" w:hAnsiTheme="minorHAnsi"/>
          <w:sz w:val="22"/>
        </w:rPr>
        <w:t>V zmysle zákona o e-</w:t>
      </w:r>
      <w:proofErr w:type="spellStart"/>
      <w:r w:rsidRPr="00247711">
        <w:rPr>
          <w:rFonts w:asciiTheme="minorHAnsi" w:hAnsiTheme="minorHAnsi"/>
          <w:sz w:val="22"/>
        </w:rPr>
        <w:t>Governmente</w:t>
      </w:r>
      <w:proofErr w:type="spellEnd"/>
      <w:r w:rsidRPr="00247711">
        <w:rPr>
          <w:rFonts w:asciiTheme="minorHAnsi" w:hAnsiTheme="minorHAnsi"/>
          <w:sz w:val="22"/>
        </w:rPr>
        <w:t xml:space="preserve"> </w:t>
      </w:r>
      <w:r>
        <w:rPr>
          <w:rFonts w:asciiTheme="minorHAnsi" w:hAnsiTheme="minorHAnsi"/>
          <w:sz w:val="22"/>
        </w:rPr>
        <w:t xml:space="preserve">sa </w:t>
      </w:r>
      <w:r w:rsidRPr="00247711">
        <w:rPr>
          <w:rFonts w:asciiTheme="minorHAnsi" w:hAnsiTheme="minorHAnsi"/>
          <w:sz w:val="22"/>
        </w:rPr>
        <w:t>listinné doručenie ŽoNFP nahra</w:t>
      </w:r>
      <w:r>
        <w:rPr>
          <w:rFonts w:asciiTheme="minorHAnsi" w:hAnsiTheme="minorHAnsi"/>
          <w:sz w:val="22"/>
        </w:rPr>
        <w:t>dzuje</w:t>
      </w:r>
      <w:r w:rsidRPr="00247711">
        <w:rPr>
          <w:rFonts w:asciiTheme="minorHAnsi" w:hAnsiTheme="minorHAnsi"/>
          <w:sz w:val="22"/>
        </w:rPr>
        <w:t xml:space="preserve"> </w:t>
      </w:r>
      <w:r>
        <w:rPr>
          <w:rFonts w:asciiTheme="minorHAnsi" w:hAnsiTheme="minorHAnsi"/>
          <w:sz w:val="22"/>
        </w:rPr>
        <w:t xml:space="preserve">výlučne </w:t>
      </w:r>
      <w:r w:rsidRPr="00247711">
        <w:rPr>
          <w:rFonts w:asciiTheme="minorHAnsi" w:hAnsiTheme="minorHAnsi"/>
          <w:sz w:val="22"/>
        </w:rPr>
        <w:t xml:space="preserve">elektronickým doručením prostredníctvom Ústredného portálu verejnej správy (ďalej aj „ÚPVS“) do elektronickej schránky </w:t>
      </w:r>
      <w:r>
        <w:rPr>
          <w:rFonts w:asciiTheme="minorHAnsi" w:hAnsiTheme="minorHAnsi"/>
          <w:sz w:val="22"/>
        </w:rPr>
        <w:t xml:space="preserve">PPA </w:t>
      </w:r>
      <w:r w:rsidRPr="00936C24">
        <w:rPr>
          <w:rFonts w:asciiTheme="minorHAnsi" w:hAnsiTheme="minorHAnsi"/>
          <w:sz w:val="22"/>
        </w:rPr>
        <w:t xml:space="preserve">(na adrese </w:t>
      </w:r>
      <w:hyperlink r:id="rId12" w:history="1">
        <w:r w:rsidRPr="001668E7">
          <w:rPr>
            <w:rStyle w:val="Hypertextovprepojenie"/>
            <w:rFonts w:asciiTheme="minorHAnsi" w:hAnsiTheme="minorHAnsi"/>
            <w:sz w:val="22"/>
          </w:rPr>
          <w:t>www.slovensko.sk</w:t>
        </w:r>
      </w:hyperlink>
      <w:r w:rsidRPr="00936C24">
        <w:rPr>
          <w:rFonts w:asciiTheme="minorHAnsi" w:hAnsiTheme="minorHAnsi"/>
          <w:sz w:val="22"/>
        </w:rPr>
        <w:t xml:space="preserve">, služba zriadená pre takéto podanie </w:t>
      </w:r>
      <w:r>
        <w:rPr>
          <w:rFonts w:asciiTheme="minorHAnsi" w:hAnsiTheme="minorHAnsi"/>
          <w:sz w:val="22"/>
        </w:rPr>
        <w:t>„</w:t>
      </w:r>
      <w:r w:rsidRPr="00936C24">
        <w:rPr>
          <w:rFonts w:asciiTheme="minorHAnsi" w:hAnsiTheme="minorHAnsi"/>
          <w:sz w:val="22"/>
        </w:rPr>
        <w:t>Podávanie žiadosti o nenávratný finančný príspevok; č.</w:t>
      </w:r>
      <w:r>
        <w:rPr>
          <w:rFonts w:asciiTheme="minorHAnsi" w:hAnsiTheme="minorHAnsi"/>
          <w:sz w:val="22"/>
        </w:rPr>
        <w:t xml:space="preserve"> </w:t>
      </w:r>
      <w:r w:rsidR="00A965DD">
        <w:rPr>
          <w:rFonts w:asciiTheme="minorHAnsi" w:hAnsiTheme="minorHAnsi"/>
          <w:sz w:val="22"/>
        </w:rPr>
        <w:t>52</w:t>
      </w:r>
      <w:r w:rsidRPr="00936C24">
        <w:rPr>
          <w:rFonts w:asciiTheme="minorHAnsi" w:hAnsiTheme="minorHAnsi"/>
          <w:sz w:val="22"/>
        </w:rPr>
        <w:t>/PRV/</w:t>
      </w:r>
      <w:r w:rsidR="006B136B" w:rsidRPr="00936C24">
        <w:rPr>
          <w:rFonts w:asciiTheme="minorHAnsi" w:hAnsiTheme="minorHAnsi"/>
          <w:sz w:val="22"/>
        </w:rPr>
        <w:t>202</w:t>
      </w:r>
      <w:r w:rsidR="006B136B">
        <w:rPr>
          <w:rFonts w:asciiTheme="minorHAnsi" w:hAnsiTheme="minorHAnsi"/>
          <w:sz w:val="22"/>
        </w:rPr>
        <w:t>2</w:t>
      </w:r>
      <w:r w:rsidRPr="00936C24">
        <w:rPr>
          <w:rFonts w:asciiTheme="minorHAnsi" w:hAnsiTheme="minorHAnsi"/>
          <w:sz w:val="22"/>
        </w:rPr>
        <w:t xml:space="preserve">; podopatrenie </w:t>
      </w:r>
      <w:r w:rsidR="0081565B">
        <w:rPr>
          <w:rFonts w:asciiTheme="minorHAnsi" w:hAnsiTheme="minorHAnsi"/>
          <w:sz w:val="22"/>
        </w:rPr>
        <w:t>4</w:t>
      </w:r>
      <w:r w:rsidRPr="00936C24">
        <w:rPr>
          <w:rFonts w:asciiTheme="minorHAnsi" w:hAnsiTheme="minorHAnsi"/>
          <w:sz w:val="22"/>
        </w:rPr>
        <w:t>.</w:t>
      </w:r>
      <w:r w:rsidR="00A965DD">
        <w:rPr>
          <w:rFonts w:asciiTheme="minorHAnsi" w:hAnsiTheme="minorHAnsi"/>
          <w:sz w:val="22"/>
        </w:rPr>
        <w:t>1</w:t>
      </w:r>
      <w:r w:rsidRPr="00936C24">
        <w:rPr>
          <w:rFonts w:asciiTheme="minorHAnsi" w:hAnsiTheme="minorHAnsi"/>
          <w:sz w:val="22"/>
        </w:rPr>
        <w:t>, Pôdohospodárska platobná agentúra;“).</w:t>
      </w:r>
    </w:p>
    <w:p w14:paraId="56ADB2E7" w14:textId="77777777" w:rsidR="00547867" w:rsidRPr="004F1538"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r w:rsidRPr="00556C5A">
        <w:rPr>
          <w:rFonts w:asciiTheme="minorHAnsi" w:hAnsiTheme="minorHAnsi"/>
          <w:sz w:val="22"/>
          <w:u w:val="single"/>
        </w:rPr>
        <w:t>Pre zabezpečenie plne elektronickej komunikácie vo vzťahu k ŽoNFP je potrebné aby žiadateľ mal aktivovanú elektronickú schránku na doručovanie.</w:t>
      </w:r>
    </w:p>
    <w:p w14:paraId="2218E76A" w14:textId="77777777" w:rsidR="00547867" w:rsidRPr="009B3247" w:rsidRDefault="00547867" w:rsidP="00547867">
      <w:pPr>
        <w:spacing w:line="280" w:lineRule="exact"/>
        <w:jc w:val="both"/>
        <w:rPr>
          <w:rFonts w:asciiTheme="minorHAnsi" w:hAnsiTheme="minorHAnsi"/>
          <w:sz w:val="22"/>
        </w:rPr>
      </w:pPr>
      <w:r w:rsidRPr="009B3247">
        <w:rPr>
          <w:rFonts w:asciiTheme="minorHAnsi" w:hAnsiTheme="minorHAnsi"/>
          <w:sz w:val="22"/>
        </w:rPr>
        <w:t xml:space="preserve">Právnické osoby zapísané v obchodnom registri majú schránky zriadené a aktivované automaticky. </w:t>
      </w:r>
    </w:p>
    <w:p w14:paraId="30729870" w14:textId="036D0655" w:rsidR="00547867" w:rsidRPr="009B3247"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r w:rsidRPr="009B3247">
        <w:rPr>
          <w:rFonts w:asciiTheme="minorHAnsi" w:hAnsiTheme="minorHAnsi"/>
          <w:sz w:val="22"/>
        </w:rPr>
        <w:t xml:space="preserve">Fyzická osoba - podnikateľ </w:t>
      </w:r>
      <w:r w:rsidR="00080781" w:rsidRPr="009B3247">
        <w:rPr>
          <w:rFonts w:asciiTheme="minorHAnsi" w:hAnsiTheme="minorHAnsi"/>
          <w:sz w:val="22"/>
        </w:rPr>
        <w:t xml:space="preserve">musí mať zriadenú </w:t>
      </w:r>
      <w:r w:rsidRPr="009B3247">
        <w:rPr>
          <w:rFonts w:asciiTheme="minorHAnsi" w:hAnsiTheme="minorHAnsi"/>
          <w:sz w:val="22"/>
        </w:rPr>
        <w:t>schránku a</w:t>
      </w:r>
      <w:r w:rsidR="00080781" w:rsidRPr="009B3247">
        <w:rPr>
          <w:rFonts w:asciiTheme="minorHAnsi" w:hAnsiTheme="minorHAnsi"/>
          <w:sz w:val="22"/>
        </w:rPr>
        <w:t> musí byť aktivovaná</w:t>
      </w:r>
      <w:r w:rsidRPr="009B3247">
        <w:rPr>
          <w:rFonts w:asciiTheme="minorHAnsi" w:hAnsiTheme="minorHAnsi"/>
          <w:sz w:val="22"/>
        </w:rPr>
        <w:t xml:space="preserve"> na doručovanie.</w:t>
      </w:r>
    </w:p>
    <w:p w14:paraId="374ECCBE" w14:textId="77777777" w:rsidR="00547867" w:rsidRPr="009B3247" w:rsidRDefault="00547867" w:rsidP="00547867">
      <w:pPr>
        <w:spacing w:line="280" w:lineRule="exact"/>
        <w:jc w:val="both"/>
        <w:rPr>
          <w:rFonts w:asciiTheme="minorHAnsi" w:hAnsiTheme="minorHAnsi"/>
          <w:sz w:val="22"/>
        </w:rPr>
      </w:pPr>
      <w:r w:rsidRPr="009B3247">
        <w:rPr>
          <w:rFonts w:asciiTheme="minorHAnsi" w:hAnsiTheme="minorHAnsi"/>
          <w:sz w:val="22"/>
        </w:rPr>
        <w:t>Žiadateľ postupuje pri predložení ŽoNFP do elektronickej schránky nasledovne:</w:t>
      </w:r>
    </w:p>
    <w:p w14:paraId="65115682" w14:textId="6A8545C2" w:rsidR="00547867" w:rsidRPr="00820E1F" w:rsidRDefault="00547867" w:rsidP="00CF2B9A">
      <w:pPr>
        <w:pStyle w:val="Odsekzoznamu"/>
        <w:numPr>
          <w:ilvl w:val="0"/>
          <w:numId w:val="14"/>
        </w:numPr>
        <w:spacing w:line="280" w:lineRule="exact"/>
        <w:ind w:left="567" w:hanging="567"/>
        <w:jc w:val="both"/>
        <w:rPr>
          <w:rFonts w:asciiTheme="minorHAnsi" w:hAnsiTheme="minorHAnsi"/>
          <w:sz w:val="22"/>
        </w:rPr>
      </w:pPr>
      <w:r w:rsidRPr="009B3247">
        <w:rPr>
          <w:rFonts w:asciiTheme="minorHAnsi" w:hAnsiTheme="minorHAnsi"/>
          <w:b/>
          <w:sz w:val="22"/>
        </w:rPr>
        <w:t xml:space="preserve">od </w:t>
      </w:r>
      <w:sdt>
        <w:sdtPr>
          <w:rPr>
            <w:rFonts w:asciiTheme="minorHAnsi" w:hAnsiTheme="minorHAnsi"/>
            <w:b/>
            <w:sz w:val="22"/>
          </w:rPr>
          <w:id w:val="260570231"/>
          <w:placeholder>
            <w:docPart w:val="F70A11530C0F4820B157BD620F8CCCF9"/>
          </w:placeholder>
          <w:date w:fullDate="2022-03-01T00:00:00Z">
            <w:dateFormat w:val="d. M. yyyy"/>
            <w:lid w:val="sk-SK"/>
            <w:storeMappedDataAs w:val="dateTime"/>
            <w:calendar w:val="gregorian"/>
          </w:date>
        </w:sdtPr>
        <w:sdtEndPr/>
        <w:sdtContent>
          <w:r w:rsidR="00D97A2A" w:rsidRPr="002E5F5A">
            <w:rPr>
              <w:rFonts w:asciiTheme="minorHAnsi" w:hAnsiTheme="minorHAnsi"/>
              <w:b/>
              <w:sz w:val="22"/>
            </w:rPr>
            <w:t>1. 3. 2022</w:t>
          </w:r>
        </w:sdtContent>
      </w:sdt>
      <w:r w:rsidRPr="009B3247">
        <w:rPr>
          <w:rFonts w:asciiTheme="minorHAnsi" w:hAnsiTheme="minorHAnsi"/>
          <w:sz w:val="22"/>
        </w:rPr>
        <w:t xml:space="preserve"> vyplní zverejnený formulár ŽoNFP na portáli</w:t>
      </w:r>
      <w:r>
        <w:rPr>
          <w:rFonts w:asciiTheme="minorHAnsi" w:hAnsiTheme="minorHAnsi"/>
          <w:sz w:val="22"/>
        </w:rPr>
        <w:t xml:space="preserve"> </w:t>
      </w:r>
      <w:r w:rsidRPr="00820E1F">
        <w:rPr>
          <w:rFonts w:asciiTheme="minorHAnsi" w:hAnsiTheme="minorHAnsi"/>
          <w:b/>
          <w:sz w:val="22"/>
        </w:rPr>
        <w:t xml:space="preserve"> </w:t>
      </w:r>
      <w:hyperlink r:id="rId13" w:history="1">
        <w:r w:rsidRPr="00D3352E">
          <w:rPr>
            <w:rStyle w:val="Hypertextovprepojenie"/>
            <w:rFonts w:asciiTheme="minorHAnsi" w:hAnsiTheme="minorHAnsi"/>
            <w:b/>
            <w:sz w:val="22"/>
          </w:rPr>
          <w:t>slovensko.sk</w:t>
        </w:r>
      </w:hyperlink>
      <w:r>
        <w:rPr>
          <w:rFonts w:asciiTheme="minorHAnsi" w:hAnsiTheme="minorHAnsi"/>
          <w:b/>
          <w:sz w:val="22"/>
        </w:rPr>
        <w:t xml:space="preserve"> </w:t>
      </w:r>
    </w:p>
    <w:p w14:paraId="6530AFFC" w14:textId="6AE17E8F" w:rsidR="00547867" w:rsidRDefault="00547867" w:rsidP="00CF2B9A">
      <w:pPr>
        <w:pStyle w:val="Odsekzoznamu"/>
        <w:numPr>
          <w:ilvl w:val="0"/>
          <w:numId w:val="14"/>
        </w:numPr>
        <w:spacing w:line="280" w:lineRule="exact"/>
        <w:ind w:left="567" w:hanging="567"/>
        <w:jc w:val="both"/>
        <w:rPr>
          <w:rFonts w:asciiTheme="minorHAnsi" w:hAnsiTheme="minorHAnsi"/>
          <w:sz w:val="22"/>
        </w:rPr>
      </w:pPr>
      <w:r w:rsidRPr="00820E1F">
        <w:rPr>
          <w:rFonts w:asciiTheme="minorHAnsi" w:hAnsiTheme="minorHAnsi"/>
          <w:sz w:val="22"/>
        </w:rPr>
        <w:t>autorizuje</w:t>
      </w:r>
      <w:r>
        <w:rPr>
          <w:rStyle w:val="Odkaznapoznmkupodiarou"/>
          <w:rFonts w:asciiTheme="minorHAnsi" w:hAnsiTheme="minorHAnsi"/>
          <w:sz w:val="22"/>
        </w:rPr>
        <w:footnoteReference w:id="1"/>
      </w:r>
      <w:r w:rsidRPr="00820E1F">
        <w:rPr>
          <w:rFonts w:asciiTheme="minorHAnsi" w:hAnsiTheme="minorHAnsi"/>
          <w:sz w:val="22"/>
        </w:rPr>
        <w:t xml:space="preserve"> </w:t>
      </w:r>
      <w:r w:rsidRPr="007B2B8D">
        <w:rPr>
          <w:rFonts w:asciiTheme="minorHAnsi" w:hAnsiTheme="minorHAnsi"/>
          <w:b/>
          <w:sz w:val="22"/>
        </w:rPr>
        <w:t>formulár ŽoNFP</w:t>
      </w:r>
      <w:r w:rsidRPr="007B2B8D">
        <w:rPr>
          <w:rFonts w:asciiTheme="minorHAnsi" w:hAnsiTheme="minorHAnsi"/>
          <w:sz w:val="22"/>
        </w:rPr>
        <w:t xml:space="preserve">, resp. aj prílohy vyžadujúce autorizáciu kvalifikovaným elektronickým podpisom a odošle ho </w:t>
      </w:r>
      <w:r w:rsidRPr="007B2B8D">
        <w:rPr>
          <w:rFonts w:asciiTheme="minorHAnsi" w:hAnsiTheme="minorHAnsi"/>
          <w:b/>
          <w:sz w:val="22"/>
        </w:rPr>
        <w:t>spoločne s ostatnými prílohami</w:t>
      </w:r>
      <w:r w:rsidRPr="007B2B8D">
        <w:rPr>
          <w:rFonts w:asciiTheme="minorHAnsi" w:hAnsiTheme="minorHAnsi"/>
          <w:sz w:val="22"/>
        </w:rPr>
        <w:t xml:space="preserve"> do elektronickej schránky PPA; tzn. žiadateľ povinné prílohy k ŽoNFP zasiela do elektronickej schránky PPA súčasne s formulárom ŽoNFP</w:t>
      </w:r>
      <w:r w:rsidR="006B136B">
        <w:rPr>
          <w:rFonts w:asciiTheme="minorHAnsi" w:hAnsiTheme="minorHAnsi"/>
          <w:sz w:val="22"/>
        </w:rPr>
        <w:t xml:space="preserve"> </w:t>
      </w:r>
      <w:r w:rsidR="006B136B" w:rsidRPr="006B136B">
        <w:rPr>
          <w:rFonts w:asciiTheme="minorHAnsi" w:hAnsiTheme="minorHAnsi"/>
          <w:sz w:val="22"/>
        </w:rPr>
        <w:t xml:space="preserve">a v prípade prekročenia maximálnej kapacity elektronicky odoslanej správy prípadným </w:t>
      </w:r>
      <w:proofErr w:type="spellStart"/>
      <w:r w:rsidR="006B136B" w:rsidRPr="006B136B">
        <w:rPr>
          <w:rFonts w:asciiTheme="minorHAnsi" w:hAnsiTheme="minorHAnsi"/>
          <w:sz w:val="22"/>
        </w:rPr>
        <w:t>doposlaním</w:t>
      </w:r>
      <w:proofErr w:type="spellEnd"/>
      <w:r w:rsidR="006B136B" w:rsidRPr="006B136B">
        <w:rPr>
          <w:rFonts w:asciiTheme="minorHAnsi" w:hAnsiTheme="minorHAnsi"/>
          <w:sz w:val="22"/>
        </w:rPr>
        <w:t xml:space="preserve"> príloh prostredníctvom služby „</w:t>
      </w:r>
      <w:proofErr w:type="spellStart"/>
      <w:r w:rsidR="006B136B" w:rsidRPr="006B136B">
        <w:rPr>
          <w:rFonts w:asciiTheme="minorHAnsi" w:hAnsiTheme="minorHAnsi"/>
          <w:sz w:val="22"/>
        </w:rPr>
        <w:t>Doposlanie</w:t>
      </w:r>
      <w:proofErr w:type="spellEnd"/>
      <w:r w:rsidR="006B136B" w:rsidRPr="006B136B">
        <w:rPr>
          <w:rFonts w:asciiTheme="minorHAnsi" w:hAnsiTheme="minorHAnsi"/>
          <w:sz w:val="22"/>
        </w:rPr>
        <w:t xml:space="preserve"> príloh k ŽoNFP“</w:t>
      </w:r>
    </w:p>
    <w:p w14:paraId="17DC52EE" w14:textId="77777777" w:rsidR="00547867" w:rsidRDefault="00547867" w:rsidP="00CF2B9A">
      <w:pPr>
        <w:pStyle w:val="Odsekzoznamu"/>
        <w:numPr>
          <w:ilvl w:val="0"/>
          <w:numId w:val="14"/>
        </w:numPr>
        <w:spacing w:line="280" w:lineRule="exact"/>
        <w:ind w:left="567" w:hanging="567"/>
        <w:jc w:val="both"/>
        <w:rPr>
          <w:rFonts w:asciiTheme="minorHAnsi" w:hAnsiTheme="minorHAnsi"/>
          <w:sz w:val="22"/>
        </w:rPr>
      </w:pPr>
      <w:r w:rsidRPr="00556C5A">
        <w:rPr>
          <w:rFonts w:asciiTheme="minorHAnsi" w:hAnsiTheme="minorHAnsi"/>
          <w:sz w:val="22"/>
        </w:rPr>
        <w:t xml:space="preserve">autorizácia formuláru ŽoNFP a príloh vyžadujúcich autorizáciu kvalifikovaným elektronickým podpisom prebieha priamo </w:t>
      </w:r>
      <w:r w:rsidRPr="00556C5A">
        <w:rPr>
          <w:rFonts w:asciiTheme="minorHAnsi" w:hAnsiTheme="minorHAnsi"/>
          <w:b/>
          <w:sz w:val="22"/>
        </w:rPr>
        <w:t>v prostredí ÚPVS</w:t>
      </w:r>
    </w:p>
    <w:p w14:paraId="7A663C04" w14:textId="494ECFBE" w:rsidR="00547867" w:rsidRPr="00473CAF" w:rsidRDefault="00547867" w:rsidP="00CF2B9A">
      <w:pPr>
        <w:pStyle w:val="Odsekzoznamu"/>
        <w:numPr>
          <w:ilvl w:val="0"/>
          <w:numId w:val="14"/>
        </w:numPr>
        <w:spacing w:line="280" w:lineRule="exact"/>
        <w:ind w:left="567" w:hanging="567"/>
        <w:jc w:val="both"/>
        <w:rPr>
          <w:rFonts w:asciiTheme="minorHAnsi" w:hAnsiTheme="minorHAnsi"/>
          <w:sz w:val="22"/>
        </w:rPr>
      </w:pPr>
      <w:r w:rsidRPr="00556C5A">
        <w:rPr>
          <w:rFonts w:asciiTheme="minorHAnsi" w:hAnsiTheme="minorHAnsi"/>
          <w:sz w:val="22"/>
        </w:rPr>
        <w:t xml:space="preserve">v prípade ak formulár ŽoNFP a prílohy k formuláru ŽoNFP </w:t>
      </w:r>
      <w:r w:rsidRPr="00556C5A">
        <w:rPr>
          <w:rFonts w:asciiTheme="minorHAnsi" w:hAnsiTheme="minorHAnsi"/>
          <w:b/>
          <w:sz w:val="22"/>
        </w:rPr>
        <w:t xml:space="preserve">presahujú maximálnu kapacitu </w:t>
      </w:r>
      <w:r w:rsidRPr="00473CAF">
        <w:rPr>
          <w:rFonts w:asciiTheme="minorHAnsi" w:hAnsiTheme="minorHAnsi"/>
          <w:b/>
          <w:sz w:val="22"/>
        </w:rPr>
        <w:t>elektronicky odoslanej správy (50 MB)</w:t>
      </w:r>
      <w:r w:rsidRPr="00473CAF">
        <w:rPr>
          <w:rFonts w:asciiTheme="minorHAnsi" w:hAnsiTheme="minorHAnsi"/>
          <w:sz w:val="22"/>
        </w:rPr>
        <w:t xml:space="preserve">, žiadateľ zasiela cez portál </w:t>
      </w:r>
      <w:hyperlink r:id="rId14" w:history="1">
        <w:r w:rsidRPr="00473CAF">
          <w:rPr>
            <w:rStyle w:val="Hypertextovprepojenie"/>
            <w:rFonts w:asciiTheme="minorHAnsi" w:hAnsiTheme="minorHAnsi"/>
            <w:b/>
            <w:sz w:val="22"/>
          </w:rPr>
          <w:t>slovensko.sk</w:t>
        </w:r>
      </w:hyperlink>
      <w:r w:rsidRPr="00473CAF">
        <w:rPr>
          <w:rFonts w:asciiTheme="minorHAnsi" w:hAnsiTheme="minorHAnsi"/>
          <w:sz w:val="22"/>
        </w:rPr>
        <w:t xml:space="preserve"> formulár ŽoNFP a prílohy k formuláru ŽoNFP do elektronickej schránky </w:t>
      </w:r>
      <w:r w:rsidRPr="00473CAF">
        <w:rPr>
          <w:rFonts w:asciiTheme="minorHAnsi" w:hAnsiTheme="minorHAnsi"/>
          <w:sz w:val="22"/>
          <w:u w:val="single"/>
        </w:rPr>
        <w:t xml:space="preserve">PPA podľa poradia uvedenom v časti „C“ formuláru ŽoNFP </w:t>
      </w:r>
      <w:r w:rsidR="006B136B" w:rsidRPr="006B136B">
        <w:rPr>
          <w:rFonts w:asciiTheme="minorHAnsi" w:hAnsiTheme="minorHAnsi"/>
          <w:sz w:val="22"/>
          <w:u w:val="single"/>
        </w:rPr>
        <w:t>pričom v prednostne prikladá prílohy označené vo formulári ŽoNFP ako povinné</w:t>
      </w:r>
      <w:r w:rsidR="006B136B" w:rsidRPr="006B136B">
        <w:rPr>
          <w:rFonts w:asciiTheme="minorHAnsi" w:hAnsiTheme="minorHAnsi"/>
          <w:sz w:val="22"/>
          <w:u w:val="single"/>
          <w:vertAlign w:val="superscript"/>
        </w:rPr>
        <w:footnoteReference w:id="2"/>
      </w:r>
      <w:r w:rsidR="006B136B">
        <w:rPr>
          <w:rFonts w:asciiTheme="minorHAnsi" w:hAnsiTheme="minorHAnsi"/>
          <w:sz w:val="22"/>
          <w:u w:val="single"/>
        </w:rPr>
        <w:t xml:space="preserve"> </w:t>
      </w:r>
      <w:r w:rsidRPr="00473CAF">
        <w:rPr>
          <w:rFonts w:asciiTheme="minorHAnsi" w:hAnsiTheme="minorHAnsi"/>
          <w:sz w:val="22"/>
          <w:u w:val="single"/>
        </w:rPr>
        <w:t>až do naplnenia kapacity elektronicky odoslanej správy (50 MB)</w:t>
      </w:r>
    </w:p>
    <w:p w14:paraId="7A1956EB" w14:textId="7C656B82" w:rsidR="00F01141" w:rsidRPr="009B3247" w:rsidRDefault="00F01141" w:rsidP="00CF2B9A">
      <w:pPr>
        <w:pStyle w:val="Odsekzoznamu"/>
        <w:numPr>
          <w:ilvl w:val="1"/>
          <w:numId w:val="14"/>
        </w:numPr>
        <w:spacing w:line="280" w:lineRule="exact"/>
        <w:ind w:left="1134" w:hanging="425"/>
        <w:jc w:val="both"/>
        <w:rPr>
          <w:rFonts w:asciiTheme="minorHAnsi" w:hAnsiTheme="minorHAnsi"/>
          <w:sz w:val="22"/>
        </w:rPr>
      </w:pPr>
      <w:r w:rsidRPr="00473CAF">
        <w:rPr>
          <w:rFonts w:asciiTheme="minorHAnsi" w:hAnsiTheme="minorHAnsi"/>
          <w:sz w:val="22"/>
        </w:rPr>
        <w:t xml:space="preserve">zvyšné prílohy (tie, ktoré nebudú súčasťou odoslanej ŽoNFP prostredníctvom portálu </w:t>
      </w:r>
      <w:r w:rsidRPr="009B3247">
        <w:rPr>
          <w:rFonts w:asciiTheme="minorHAnsi" w:hAnsiTheme="minorHAnsi"/>
          <w:sz w:val="22"/>
        </w:rPr>
        <w:t xml:space="preserve">slovensko.sk) žiadateľ zasiela v elektronickej forme cez portál </w:t>
      </w:r>
      <w:hyperlink r:id="rId15" w:history="1">
        <w:r w:rsidRPr="009B3247">
          <w:rPr>
            <w:rStyle w:val="Hypertextovprepojenie"/>
            <w:rFonts w:asciiTheme="minorHAnsi" w:hAnsiTheme="minorHAnsi"/>
            <w:b/>
            <w:sz w:val="22"/>
          </w:rPr>
          <w:t>slovensko.sk</w:t>
        </w:r>
      </w:hyperlink>
      <w:r w:rsidRPr="009B3247">
        <w:rPr>
          <w:rFonts w:asciiTheme="minorHAnsi" w:hAnsiTheme="minorHAnsi"/>
          <w:sz w:val="22"/>
        </w:rPr>
        <w:t xml:space="preserve"> </w:t>
      </w:r>
      <w:proofErr w:type="spellStart"/>
      <w:r w:rsidRPr="009B3247">
        <w:rPr>
          <w:rFonts w:asciiTheme="minorHAnsi" w:hAnsiTheme="minorHAnsi"/>
          <w:sz w:val="22"/>
        </w:rPr>
        <w:t>doposlanie</w:t>
      </w:r>
      <w:proofErr w:type="spellEnd"/>
      <w:r w:rsidRPr="009B3247">
        <w:rPr>
          <w:rFonts w:asciiTheme="minorHAnsi" w:hAnsiTheme="minorHAnsi"/>
          <w:sz w:val="22"/>
        </w:rPr>
        <w:t xml:space="preserve"> </w:t>
      </w:r>
      <w:r w:rsidR="00975B90">
        <w:rPr>
          <w:rFonts w:asciiTheme="minorHAnsi" w:hAnsiTheme="minorHAnsi"/>
          <w:sz w:val="22"/>
        </w:rPr>
        <w:t xml:space="preserve">k </w:t>
      </w:r>
      <w:r w:rsidR="006B136B" w:rsidRPr="006B136B">
        <w:rPr>
          <w:rFonts w:asciiTheme="minorHAnsi" w:hAnsiTheme="minorHAnsi"/>
          <w:sz w:val="22"/>
        </w:rPr>
        <w:t>prostredníctvom služby  „</w:t>
      </w:r>
      <w:proofErr w:type="spellStart"/>
      <w:r w:rsidR="006B136B" w:rsidRPr="006B136B">
        <w:rPr>
          <w:rFonts w:asciiTheme="minorHAnsi" w:hAnsiTheme="minorHAnsi"/>
          <w:sz w:val="22"/>
        </w:rPr>
        <w:t>Doposlanie</w:t>
      </w:r>
      <w:proofErr w:type="spellEnd"/>
      <w:r w:rsidR="006B136B" w:rsidRPr="006B136B">
        <w:rPr>
          <w:rFonts w:asciiTheme="minorHAnsi" w:hAnsiTheme="minorHAnsi"/>
          <w:sz w:val="22"/>
        </w:rPr>
        <w:t xml:space="preserve"> príloh k žiadosti o nenávratný finančný príspevok“; Pôdohospodárska platobná agentúra. </w:t>
      </w:r>
      <w:proofErr w:type="spellStart"/>
      <w:r w:rsidR="006B136B" w:rsidRPr="006B136B">
        <w:rPr>
          <w:rFonts w:asciiTheme="minorHAnsi" w:hAnsiTheme="minorHAnsi"/>
          <w:sz w:val="22"/>
        </w:rPr>
        <w:t>doposlanie</w:t>
      </w:r>
      <w:proofErr w:type="spellEnd"/>
      <w:r w:rsidR="006B136B" w:rsidRPr="006B136B">
        <w:rPr>
          <w:rFonts w:asciiTheme="minorHAnsi" w:hAnsiTheme="minorHAnsi"/>
          <w:sz w:val="22"/>
        </w:rPr>
        <w:t xml:space="preserve"> k formuláru ŽoNFP Maximálnu kapacita elektronicky odoslaného </w:t>
      </w:r>
      <w:proofErr w:type="spellStart"/>
      <w:r w:rsidR="006B136B" w:rsidRPr="006B136B">
        <w:rPr>
          <w:rFonts w:asciiTheme="minorHAnsi" w:hAnsiTheme="minorHAnsi"/>
          <w:sz w:val="22"/>
        </w:rPr>
        <w:t>doposlania</w:t>
      </w:r>
      <w:proofErr w:type="spellEnd"/>
      <w:r w:rsidR="006B136B" w:rsidRPr="006B136B">
        <w:rPr>
          <w:rFonts w:asciiTheme="minorHAnsi" w:hAnsiTheme="minorHAnsi"/>
          <w:sz w:val="22"/>
        </w:rPr>
        <w:t xml:space="preserve"> je 35 MB. Službu </w:t>
      </w:r>
      <w:proofErr w:type="spellStart"/>
      <w:r w:rsidR="006B136B" w:rsidRPr="006B136B">
        <w:rPr>
          <w:rFonts w:asciiTheme="minorHAnsi" w:hAnsiTheme="minorHAnsi"/>
          <w:sz w:val="22"/>
        </w:rPr>
        <w:t>doposlania</w:t>
      </w:r>
      <w:proofErr w:type="spellEnd"/>
      <w:r w:rsidR="006B136B" w:rsidRPr="006B136B">
        <w:rPr>
          <w:rFonts w:asciiTheme="minorHAnsi" w:hAnsiTheme="minorHAnsi"/>
          <w:sz w:val="22"/>
        </w:rPr>
        <w:t xml:space="preserve"> je možné využiť </w:t>
      </w:r>
      <w:r w:rsidR="006B136B" w:rsidRPr="006B136B">
        <w:rPr>
          <w:rFonts w:asciiTheme="minorHAnsi" w:hAnsiTheme="minorHAnsi"/>
          <w:sz w:val="22"/>
        </w:rPr>
        <w:lastRenderedPageBreak/>
        <w:t xml:space="preserve">viacnásobne. Pre správnu identifikáciu a priradenie </w:t>
      </w:r>
      <w:proofErr w:type="spellStart"/>
      <w:r w:rsidR="006B136B" w:rsidRPr="006B136B">
        <w:rPr>
          <w:rFonts w:asciiTheme="minorHAnsi" w:hAnsiTheme="minorHAnsi"/>
          <w:sz w:val="22"/>
        </w:rPr>
        <w:t>doposlaní</w:t>
      </w:r>
      <w:proofErr w:type="spellEnd"/>
      <w:r w:rsidR="006B136B" w:rsidRPr="006B136B">
        <w:rPr>
          <w:rFonts w:asciiTheme="minorHAnsi" w:hAnsiTheme="minorHAnsi"/>
          <w:sz w:val="22"/>
        </w:rPr>
        <w:t xml:space="preserve"> k odoslanému formuláru ŽoNFP je potrebné v </w:t>
      </w:r>
      <w:proofErr w:type="spellStart"/>
      <w:r w:rsidR="006B136B" w:rsidRPr="006B136B">
        <w:rPr>
          <w:rFonts w:asciiTheme="minorHAnsi" w:hAnsiTheme="minorHAnsi"/>
          <w:sz w:val="22"/>
        </w:rPr>
        <w:t>doposlaniach</w:t>
      </w:r>
      <w:proofErr w:type="spellEnd"/>
      <w:r w:rsidR="006B136B" w:rsidRPr="006B136B">
        <w:rPr>
          <w:rFonts w:asciiTheme="minorHAnsi" w:hAnsiTheme="minorHAnsi"/>
          <w:sz w:val="22"/>
        </w:rPr>
        <w:t xml:space="preserve"> príloh uviesť „</w:t>
      </w:r>
      <w:proofErr w:type="spellStart"/>
      <w:r w:rsidR="006B136B" w:rsidRPr="006B136B">
        <w:rPr>
          <w:rFonts w:asciiTheme="minorHAnsi" w:hAnsiTheme="minorHAnsi"/>
          <w:sz w:val="22"/>
        </w:rPr>
        <w:t>MessageID</w:t>
      </w:r>
      <w:proofErr w:type="spellEnd"/>
      <w:r w:rsidR="006B136B" w:rsidRPr="006B136B">
        <w:rPr>
          <w:rFonts w:asciiTheme="minorHAnsi" w:hAnsiTheme="minorHAnsi"/>
          <w:sz w:val="22"/>
        </w:rPr>
        <w:t xml:space="preserve">“ z </w:t>
      </w:r>
      <w:r w:rsidR="006B136B" w:rsidRPr="006B136B">
        <w:rPr>
          <w:rFonts w:asciiTheme="minorHAnsi" w:hAnsiTheme="minorHAnsi"/>
          <w:bCs/>
          <w:sz w:val="22"/>
        </w:rPr>
        <w:t>Technických informácií o správe odoslaného formuláru ŽoNFP</w:t>
      </w:r>
      <w:r w:rsidR="006B136B" w:rsidRPr="006B136B">
        <w:rPr>
          <w:rFonts w:asciiTheme="minorHAnsi" w:hAnsiTheme="minorHAnsi"/>
          <w:bCs/>
          <w:sz w:val="22"/>
          <w:vertAlign w:val="superscript"/>
        </w:rPr>
        <w:footnoteReference w:id="3"/>
      </w:r>
      <w:r w:rsidRPr="009B3247">
        <w:rPr>
          <w:rFonts w:asciiTheme="minorHAnsi" w:hAnsiTheme="minorHAnsi"/>
          <w:sz w:val="22"/>
        </w:rPr>
        <w:t>.</w:t>
      </w:r>
    </w:p>
    <w:p w14:paraId="3928811D" w14:textId="3E24F315" w:rsidR="00F01141" w:rsidRPr="009B3247" w:rsidRDefault="00F01141" w:rsidP="00CF2B9A">
      <w:pPr>
        <w:pStyle w:val="Odsekzoznamu"/>
        <w:numPr>
          <w:ilvl w:val="1"/>
          <w:numId w:val="14"/>
        </w:numPr>
        <w:spacing w:line="280" w:lineRule="exact"/>
        <w:ind w:left="1134" w:hanging="425"/>
        <w:jc w:val="both"/>
        <w:rPr>
          <w:rFonts w:asciiTheme="minorHAnsi" w:hAnsiTheme="minorHAnsi"/>
          <w:sz w:val="22"/>
        </w:rPr>
      </w:pPr>
      <w:r w:rsidRPr="009B3247">
        <w:rPr>
          <w:rFonts w:asciiTheme="minorHAnsi" w:hAnsiTheme="minorHAnsi"/>
          <w:sz w:val="22"/>
        </w:rPr>
        <w:t xml:space="preserve">kompletnú dokumentáciu z verejného obstarávania/obstarávania vrátane dokumentácie k spôsobu určenia predpokladanej hodnoty zákazky a projektovej dokumentácie </w:t>
      </w:r>
      <w:r w:rsidR="005906D9" w:rsidRPr="009B3247">
        <w:rPr>
          <w:rFonts w:asciiTheme="minorHAnsi" w:hAnsiTheme="minorHAnsi"/>
          <w:sz w:val="22"/>
        </w:rPr>
        <w:t xml:space="preserve">vrátane rozpočtu </w:t>
      </w:r>
      <w:r w:rsidRPr="009B3247">
        <w:rPr>
          <w:rFonts w:asciiTheme="minorHAnsi" w:hAnsiTheme="minorHAnsi"/>
          <w:sz w:val="22"/>
        </w:rPr>
        <w:t>(ak relevantné) žiadateľ predkladá výlučne prostredníctvom webového sídla:</w:t>
      </w:r>
    </w:p>
    <w:p w14:paraId="61EE063B" w14:textId="1D52148A" w:rsidR="00F01141" w:rsidRPr="009B3247" w:rsidRDefault="005E1C18" w:rsidP="00F01141">
      <w:pPr>
        <w:pStyle w:val="Odsekzoznamu"/>
        <w:spacing w:line="280" w:lineRule="exact"/>
        <w:ind w:left="1134"/>
        <w:jc w:val="both"/>
        <w:rPr>
          <w:rFonts w:asciiTheme="minorHAnsi" w:hAnsiTheme="minorHAnsi" w:cstheme="minorHAnsi"/>
          <w:sz w:val="22"/>
          <w:szCs w:val="22"/>
        </w:rPr>
      </w:pPr>
      <w:hyperlink r:id="rId16" w:history="1">
        <w:r w:rsidR="000C0C07" w:rsidRPr="009B3247">
          <w:rPr>
            <w:rStyle w:val="Hypertextovprepojenie"/>
            <w:rFonts w:asciiTheme="minorHAnsi" w:hAnsiTheme="minorHAnsi" w:cstheme="minorHAnsi"/>
            <w:bCs/>
            <w:sz w:val="22"/>
            <w:szCs w:val="22"/>
          </w:rPr>
          <w:t>https://josephine.proebiz.com/sk/promoter/register/CbW3bbUhEb</w:t>
        </w:r>
      </w:hyperlink>
      <w:r w:rsidR="001F3DC5" w:rsidRPr="009B3247">
        <w:rPr>
          <w:rFonts w:asciiTheme="minorHAnsi" w:hAnsiTheme="minorHAnsi" w:cstheme="minorHAnsi"/>
          <w:color w:val="0000FF" w:themeColor="hyperlink"/>
          <w:sz w:val="22"/>
          <w:szCs w:val="22"/>
          <w:u w:val="single"/>
        </w:rPr>
        <w:t xml:space="preserve"> </w:t>
      </w:r>
      <w:r w:rsidR="001F3DC5" w:rsidRPr="009B3247">
        <w:rPr>
          <w:rFonts w:asciiTheme="minorHAnsi" w:hAnsiTheme="minorHAnsi" w:cstheme="minorHAnsi"/>
          <w:sz w:val="22"/>
          <w:szCs w:val="22"/>
        </w:rPr>
        <w:t xml:space="preserve">Dokumentácia z verejného obstarávania/obstarávania sa nepredkladá pre položky uvedené v </w:t>
      </w:r>
      <w:r w:rsidR="00AC2B93" w:rsidRPr="00AC2B93">
        <w:rPr>
          <w:rFonts w:asciiTheme="minorHAnsi" w:hAnsiTheme="minorHAnsi" w:cstheme="minorHAnsi"/>
          <w:b/>
          <w:bCs/>
          <w:sz w:val="22"/>
          <w:szCs w:val="22"/>
        </w:rPr>
        <w:t>Katalóg</w:t>
      </w:r>
      <w:r w:rsidR="00AC2B93">
        <w:rPr>
          <w:rFonts w:asciiTheme="minorHAnsi" w:hAnsiTheme="minorHAnsi" w:cstheme="minorHAnsi"/>
          <w:b/>
          <w:bCs/>
          <w:sz w:val="22"/>
          <w:szCs w:val="22"/>
        </w:rPr>
        <w:t>u</w:t>
      </w:r>
      <w:r w:rsidR="00AC2B93" w:rsidRPr="00AC2B93">
        <w:rPr>
          <w:rFonts w:asciiTheme="minorHAnsi" w:hAnsiTheme="minorHAnsi" w:cstheme="minorHAnsi"/>
          <w:b/>
          <w:bCs/>
          <w:sz w:val="22"/>
          <w:szCs w:val="22"/>
        </w:rPr>
        <w:t xml:space="preserve"> cien poľnohospodárskej techniky, stavieb a technológií uplatnený v rámci podopatrenia 4.1 PRV SR 2014-2022</w:t>
      </w:r>
      <w:r w:rsidR="001F3DC5" w:rsidRPr="009B3247">
        <w:rPr>
          <w:rFonts w:asciiTheme="minorHAnsi" w:hAnsiTheme="minorHAnsi" w:cstheme="minorHAnsi"/>
          <w:sz w:val="22"/>
          <w:szCs w:val="22"/>
        </w:rPr>
        <w:t>.</w:t>
      </w:r>
      <w:r w:rsidR="00D73176">
        <w:rPr>
          <w:rFonts w:asciiTheme="minorHAnsi" w:hAnsiTheme="minorHAnsi" w:cstheme="minorHAnsi"/>
          <w:sz w:val="22"/>
          <w:szCs w:val="22"/>
        </w:rPr>
        <w:t xml:space="preserve"> V prípade ak žiadateľ na niektoré oprávnené výdavky využije </w:t>
      </w:r>
      <w:r w:rsidR="00D73176" w:rsidRPr="00D73176">
        <w:rPr>
          <w:rFonts w:asciiTheme="minorHAnsi" w:hAnsiTheme="minorHAnsi" w:cstheme="minorHAnsi"/>
          <w:sz w:val="22"/>
          <w:szCs w:val="22"/>
        </w:rPr>
        <w:t>Katalóg cien poľnohospodárskej techniky, stavieb a technológií uplatnený v rámci podopatrenia 4.1 PRV SR 2014-2022</w:t>
      </w:r>
      <w:r w:rsidR="00D73176">
        <w:rPr>
          <w:rFonts w:asciiTheme="minorHAnsi" w:hAnsiTheme="minorHAnsi" w:cstheme="minorHAnsi"/>
          <w:sz w:val="22"/>
          <w:szCs w:val="22"/>
        </w:rPr>
        <w:t xml:space="preserve">  predkladá spolu s formulárom ŽoNFP vygenerovaný</w:t>
      </w:r>
      <w:r w:rsidR="00D73176" w:rsidRPr="00D73176">
        <w:rPr>
          <w:rFonts w:asciiTheme="minorHAnsi" w:hAnsiTheme="minorHAnsi" w:cstheme="minorHAnsi"/>
          <w:sz w:val="22"/>
          <w:szCs w:val="22"/>
        </w:rPr>
        <w:t xml:space="preserve"> súbor </w:t>
      </w:r>
      <w:r w:rsidR="001F0C6C">
        <w:rPr>
          <w:rFonts w:asciiTheme="minorHAnsi" w:hAnsiTheme="minorHAnsi" w:cstheme="minorHAnsi"/>
          <w:sz w:val="22"/>
          <w:szCs w:val="22"/>
        </w:rPr>
        <w:t xml:space="preserve">z aplikácie PPA </w:t>
      </w:r>
      <w:r w:rsidR="00D73176" w:rsidRPr="00D73176">
        <w:rPr>
          <w:rFonts w:asciiTheme="minorHAnsi" w:hAnsiTheme="minorHAnsi" w:cstheme="minorHAnsi"/>
          <w:sz w:val="22"/>
          <w:szCs w:val="22"/>
        </w:rPr>
        <w:t xml:space="preserve">vo formáte  </w:t>
      </w:r>
      <w:proofErr w:type="spellStart"/>
      <w:r w:rsidR="00D73176" w:rsidRPr="00D73176">
        <w:rPr>
          <w:rFonts w:asciiTheme="minorHAnsi" w:hAnsiTheme="minorHAnsi" w:cstheme="minorHAnsi"/>
          <w:sz w:val="22"/>
          <w:szCs w:val="22"/>
        </w:rPr>
        <w:t>pdf</w:t>
      </w:r>
      <w:proofErr w:type="spellEnd"/>
      <w:r w:rsidR="00D73176">
        <w:rPr>
          <w:rFonts w:asciiTheme="minorHAnsi" w:hAnsiTheme="minorHAnsi" w:cstheme="minorHAnsi"/>
          <w:sz w:val="22"/>
          <w:szCs w:val="22"/>
        </w:rPr>
        <w:t xml:space="preserve"> na tieto výdavky. </w:t>
      </w:r>
    </w:p>
    <w:p w14:paraId="0371F754" w14:textId="0385013D" w:rsidR="00F01141" w:rsidRPr="00473CAF" w:rsidRDefault="005906D9" w:rsidP="00F01141">
      <w:pPr>
        <w:pStyle w:val="Odsekzoznamu"/>
        <w:spacing w:line="280" w:lineRule="exact"/>
        <w:ind w:left="1134"/>
        <w:jc w:val="both"/>
        <w:rPr>
          <w:rFonts w:asciiTheme="minorHAnsi" w:hAnsiTheme="minorHAnsi"/>
          <w:sz w:val="22"/>
        </w:rPr>
      </w:pPr>
      <w:r w:rsidRPr="009B3247">
        <w:rPr>
          <w:rFonts w:asciiTheme="minorHAnsi" w:hAnsiTheme="minorHAnsi"/>
          <w:sz w:val="22"/>
        </w:rPr>
        <w:t xml:space="preserve">K </w:t>
      </w:r>
      <w:r w:rsidR="00F01141" w:rsidRPr="009B3247">
        <w:rPr>
          <w:rFonts w:asciiTheme="minorHAnsi" w:hAnsiTheme="minorHAnsi"/>
          <w:sz w:val="22"/>
        </w:rPr>
        <w:t>formulár</w:t>
      </w:r>
      <w:r w:rsidRPr="009B3247">
        <w:rPr>
          <w:rFonts w:asciiTheme="minorHAnsi" w:hAnsiTheme="minorHAnsi"/>
          <w:sz w:val="22"/>
        </w:rPr>
        <w:t>u</w:t>
      </w:r>
      <w:r w:rsidR="00F01141" w:rsidRPr="009B3247">
        <w:rPr>
          <w:rFonts w:asciiTheme="minorHAnsi" w:hAnsiTheme="minorHAnsi"/>
          <w:sz w:val="22"/>
        </w:rPr>
        <w:t xml:space="preserve"> </w:t>
      </w:r>
      <w:r w:rsidRPr="009B3247">
        <w:rPr>
          <w:rFonts w:asciiTheme="minorHAnsi" w:hAnsiTheme="minorHAnsi"/>
          <w:sz w:val="22"/>
        </w:rPr>
        <w:t>ŽoNFP</w:t>
      </w:r>
      <w:r w:rsidR="00F01141" w:rsidRPr="009B3247">
        <w:rPr>
          <w:rFonts w:asciiTheme="minorHAnsi" w:hAnsiTheme="minorHAnsi"/>
          <w:sz w:val="22"/>
        </w:rPr>
        <w:t xml:space="preserve"> a k </w:t>
      </w:r>
      <w:r w:rsidR="00F01141" w:rsidRPr="002E5F5A">
        <w:rPr>
          <w:rFonts w:asciiTheme="minorHAnsi" w:hAnsiTheme="minorHAnsi"/>
          <w:sz w:val="22"/>
        </w:rPr>
        <w:t>opr</w:t>
      </w:r>
      <w:r w:rsidR="00AB7971" w:rsidRPr="002E5F5A">
        <w:rPr>
          <w:rFonts w:asciiTheme="minorHAnsi" w:hAnsiTheme="minorHAnsi"/>
          <w:sz w:val="22"/>
        </w:rPr>
        <w:t>á</w:t>
      </w:r>
      <w:r w:rsidR="00F01141" w:rsidRPr="002E5F5A">
        <w:rPr>
          <w:rFonts w:asciiTheme="minorHAnsi" w:hAnsiTheme="minorHAnsi"/>
          <w:sz w:val="22"/>
        </w:rPr>
        <w:t>v</w:t>
      </w:r>
      <w:r w:rsidR="00AB7971" w:rsidRPr="002E5F5A">
        <w:rPr>
          <w:rFonts w:asciiTheme="minorHAnsi" w:hAnsiTheme="minorHAnsi"/>
          <w:sz w:val="22"/>
        </w:rPr>
        <w:t>n</w:t>
      </w:r>
      <w:r w:rsidR="00F01141" w:rsidRPr="002E5F5A">
        <w:rPr>
          <w:rFonts w:asciiTheme="minorHAnsi" w:hAnsiTheme="minorHAnsi"/>
          <w:sz w:val="22"/>
        </w:rPr>
        <w:t>eným</w:t>
      </w:r>
      <w:r w:rsidR="00F01141" w:rsidRPr="009B3247">
        <w:rPr>
          <w:rFonts w:asciiTheme="minorHAnsi" w:hAnsiTheme="minorHAnsi"/>
          <w:sz w:val="22"/>
        </w:rPr>
        <w:t xml:space="preserve"> výdavkom nebude žiadateľ prikladať ako prílohu rozpočet ale </w:t>
      </w:r>
      <w:r w:rsidRPr="009B3247">
        <w:rPr>
          <w:rFonts w:asciiTheme="minorHAnsi" w:hAnsiTheme="minorHAnsi"/>
          <w:sz w:val="22"/>
        </w:rPr>
        <w:t xml:space="preserve">uvedie </w:t>
      </w:r>
      <w:r w:rsidR="00F01141" w:rsidRPr="009B3247">
        <w:rPr>
          <w:rFonts w:asciiTheme="minorHAnsi" w:hAnsiTheme="minorHAnsi"/>
          <w:sz w:val="22"/>
        </w:rPr>
        <w:t>identifikačný kód obstarávania z </w:t>
      </w:r>
      <w:r w:rsidR="00F01141" w:rsidRPr="009B3247">
        <w:rPr>
          <w:rFonts w:asciiTheme="minorHAnsi" w:hAnsiTheme="minorHAnsi"/>
          <w:caps/>
          <w:sz w:val="22"/>
        </w:rPr>
        <w:t>Josephine</w:t>
      </w:r>
      <w:r w:rsidR="00F01141" w:rsidRPr="009B3247">
        <w:rPr>
          <w:rFonts w:asciiTheme="minorHAnsi" w:hAnsiTheme="minorHAnsi"/>
          <w:sz w:val="22"/>
        </w:rPr>
        <w:t>.</w:t>
      </w:r>
    </w:p>
    <w:p w14:paraId="494CF329" w14:textId="77777777" w:rsidR="00547867" w:rsidRDefault="00547867" w:rsidP="00CF2B9A">
      <w:pPr>
        <w:pStyle w:val="Odsekzoznamu"/>
        <w:numPr>
          <w:ilvl w:val="1"/>
          <w:numId w:val="14"/>
        </w:numPr>
        <w:spacing w:line="280" w:lineRule="exact"/>
        <w:ind w:left="1134" w:hanging="425"/>
        <w:jc w:val="both"/>
        <w:rPr>
          <w:rFonts w:asciiTheme="minorHAnsi" w:hAnsiTheme="minorHAnsi"/>
          <w:sz w:val="22"/>
        </w:rPr>
      </w:pPr>
      <w:bookmarkStart w:id="8" w:name="bod16iii"/>
      <w:bookmarkEnd w:id="8"/>
      <w:r w:rsidRPr="00473CAF">
        <w:rPr>
          <w:rFonts w:asciiTheme="minorHAnsi" w:hAnsiTheme="minorHAnsi"/>
          <w:sz w:val="22"/>
        </w:rPr>
        <w:t>V prípade splnomocnenia osoby splnomocnenej zastupovať žiadateľa podpisovaním ŽoNFP, resp. relevantných dokumentov, je potrebné priložiť k formuláru ŽoNFP</w:t>
      </w:r>
      <w:r w:rsidRPr="008034CE">
        <w:rPr>
          <w:rFonts w:asciiTheme="minorHAnsi" w:hAnsiTheme="minorHAnsi"/>
          <w:sz w:val="22"/>
        </w:rPr>
        <w:t xml:space="preserve"> elektronicky autorizovanú prílohu splnomocnenia. Ak nie je možné túto prílohu autorizovať, žiadateľ zasiela sken prílohy a zároveň doručí originál prílohy </w:t>
      </w:r>
      <w:r>
        <w:rPr>
          <w:rFonts w:asciiTheme="minorHAnsi" w:hAnsiTheme="minorHAnsi"/>
          <w:sz w:val="22"/>
        </w:rPr>
        <w:t xml:space="preserve">(overené podpisy) </w:t>
      </w:r>
      <w:r w:rsidRPr="008034CE">
        <w:rPr>
          <w:rFonts w:asciiTheme="minorHAnsi" w:hAnsiTheme="minorHAnsi"/>
          <w:sz w:val="22"/>
        </w:rPr>
        <w:t>na PPA v listinnej po</w:t>
      </w:r>
      <w:r>
        <w:rPr>
          <w:rFonts w:asciiTheme="minorHAnsi" w:hAnsiTheme="minorHAnsi"/>
          <w:sz w:val="22"/>
        </w:rPr>
        <w:t>dobe.</w:t>
      </w:r>
    </w:p>
    <w:p w14:paraId="2819395F" w14:textId="77777777" w:rsidR="00547867" w:rsidRDefault="00547867" w:rsidP="00547867">
      <w:pPr>
        <w:spacing w:line="280" w:lineRule="exact"/>
        <w:jc w:val="both"/>
        <w:rPr>
          <w:rFonts w:asciiTheme="minorHAnsi" w:hAnsiTheme="minorHAnsi"/>
          <w:sz w:val="22"/>
        </w:rPr>
      </w:pPr>
    </w:p>
    <w:p w14:paraId="48F128DD" w14:textId="77777777" w:rsidR="00F01141" w:rsidRPr="00861CFE" w:rsidRDefault="00F01141" w:rsidP="00F01141">
      <w:pPr>
        <w:spacing w:line="280" w:lineRule="exact"/>
        <w:jc w:val="both"/>
        <w:rPr>
          <w:rFonts w:asciiTheme="minorHAnsi" w:hAnsiTheme="minorHAnsi"/>
          <w:sz w:val="22"/>
        </w:rPr>
      </w:pPr>
      <w:r w:rsidRPr="00861CFE">
        <w:rPr>
          <w:rFonts w:asciiTheme="minorHAnsi" w:hAnsiTheme="minorHAnsi"/>
          <w:sz w:val="22"/>
        </w:rPr>
        <w:t>V prípade zaslania dokumentácie na adresu Pôdohospodárska platobná agentúra, Hraničná 12, 815 26 Bratislava podľa bod</w:t>
      </w:r>
      <w:r>
        <w:rPr>
          <w:rFonts w:asciiTheme="minorHAnsi" w:hAnsiTheme="minorHAnsi"/>
          <w:sz w:val="22"/>
        </w:rPr>
        <w:t>u</w:t>
      </w:r>
      <w:r w:rsidRPr="00861CFE">
        <w:rPr>
          <w:rFonts w:asciiTheme="minorHAnsi" w:hAnsiTheme="minorHAnsi"/>
          <w:sz w:val="22"/>
        </w:rPr>
        <w:t xml:space="preserve"> </w:t>
      </w:r>
      <w:r w:rsidRPr="00861CFE">
        <w:rPr>
          <w:rFonts w:asciiTheme="minorHAnsi" w:hAnsiTheme="minorHAnsi"/>
          <w:b/>
          <w:sz w:val="22"/>
        </w:rPr>
        <w:t>iii</w:t>
      </w:r>
      <w:r w:rsidRPr="00861CFE">
        <w:rPr>
          <w:rFonts w:asciiTheme="minorHAnsi" w:hAnsiTheme="minorHAnsi"/>
          <w:sz w:val="22"/>
        </w:rPr>
        <w:t xml:space="preserve"> poštou alebo kuriérom, deň odovzdania na takúto prepravu nesmie byť neskorší ako je deň uzavretia výzvy (rozhodujúca je pečiatka pošty/kuriéra na obálke, v ktorej sa dokumentácia doručuje). PPA akceptuje uvedený dátum (obmedzuje maximálnu prípustnú lehotu prostredníctvom poštovej alebo inej prepravy dokumentácie) iba v prípade, ak takto podaná dokumentácia bola prijatá z pošty podateľňou ústredia PPA najneskôr do 7. pracovného dňa (vrátane dňa podania na pošte) od dátumu stanoveného ako posledný deň prijímania ŽoNFP (uzavretia výzvy). V prípade osobného doručenia deň fyzického doručenia tejto dokumentácie</w:t>
      </w:r>
      <w:r>
        <w:rPr>
          <w:rFonts w:asciiTheme="minorHAnsi" w:hAnsiTheme="minorHAnsi"/>
          <w:sz w:val="22"/>
        </w:rPr>
        <w:t xml:space="preserve"> </w:t>
      </w:r>
      <w:r w:rsidRPr="00861CFE">
        <w:rPr>
          <w:rFonts w:asciiTheme="minorHAnsi" w:hAnsiTheme="minorHAnsi"/>
          <w:sz w:val="22"/>
        </w:rPr>
        <w:t>na adresu PPA uvedenú vyššie nesmie byť neskorší ako je deň uzavretia výzvy.</w:t>
      </w:r>
    </w:p>
    <w:p w14:paraId="66B97555" w14:textId="5E255942" w:rsidR="00F01141" w:rsidRPr="00861CFE" w:rsidRDefault="00F01141" w:rsidP="00F01141">
      <w:pPr>
        <w:suppressAutoHyphens w:val="0"/>
        <w:spacing w:line="276" w:lineRule="auto"/>
        <w:jc w:val="both"/>
        <w:rPr>
          <w:rFonts w:asciiTheme="minorHAnsi" w:hAnsiTheme="minorHAnsi"/>
          <w:sz w:val="22"/>
        </w:rPr>
      </w:pPr>
      <w:r w:rsidRPr="00861CFE">
        <w:rPr>
          <w:rFonts w:asciiTheme="minorHAnsi" w:hAnsiTheme="minorHAnsi"/>
          <w:sz w:val="22"/>
        </w:rPr>
        <w:t xml:space="preserve">V ľavom hornom rohu obálky/balíka žiadateľ uvedie </w:t>
      </w:r>
      <w:r w:rsidRPr="00861CFE">
        <w:rPr>
          <w:rFonts w:asciiTheme="minorHAnsi" w:hAnsiTheme="minorHAnsi"/>
          <w:sz w:val="22"/>
          <w:u w:val="single"/>
        </w:rPr>
        <w:t xml:space="preserve">číslo tejto výzvy, </w:t>
      </w:r>
      <w:r w:rsidR="00BE41CF">
        <w:rPr>
          <w:rFonts w:asciiTheme="minorHAnsi" w:hAnsiTheme="minorHAnsi"/>
          <w:sz w:val="22"/>
          <w:u w:val="single"/>
        </w:rPr>
        <w:t xml:space="preserve">oblasť, </w:t>
      </w:r>
      <w:r w:rsidRPr="00861CFE">
        <w:rPr>
          <w:rFonts w:asciiTheme="minorHAnsi" w:hAnsiTheme="minorHAnsi"/>
          <w:sz w:val="22"/>
          <w:u w:val="single"/>
        </w:rPr>
        <w:t xml:space="preserve">názov žiadateľa, IČO </w:t>
      </w:r>
      <w:r w:rsidRPr="00861CFE">
        <w:rPr>
          <w:rFonts w:asciiTheme="minorHAnsi" w:hAnsiTheme="minorHAnsi"/>
          <w:sz w:val="22"/>
        </w:rPr>
        <w:t>a v ľavom dolnom rohu obálky/balíka žiadateľ uvedie nápis „Neotvárať“.</w:t>
      </w:r>
    </w:p>
    <w:p w14:paraId="489D3E65" w14:textId="77777777" w:rsidR="00344F9E" w:rsidRPr="0012359A" w:rsidRDefault="00344F9E" w:rsidP="00344F9E">
      <w:pPr>
        <w:suppressAutoHyphens w:val="0"/>
        <w:autoSpaceDE w:val="0"/>
        <w:autoSpaceDN w:val="0"/>
        <w:adjustRightInd w:val="0"/>
        <w:rPr>
          <w:rFonts w:ascii="Calibri" w:eastAsiaTheme="minorHAnsi" w:hAnsi="Calibri" w:cs="Calibri"/>
          <w:color w:val="000000"/>
          <w:highlight w:val="green"/>
          <w:lang w:eastAsia="en-US"/>
        </w:rPr>
      </w:pPr>
    </w:p>
    <w:p w14:paraId="03D6747E" w14:textId="77777777" w:rsidR="00547867" w:rsidRPr="00F01141" w:rsidRDefault="00547867" w:rsidP="00547867">
      <w:pPr>
        <w:suppressAutoHyphens w:val="0"/>
        <w:autoSpaceDE w:val="0"/>
        <w:autoSpaceDN w:val="0"/>
        <w:adjustRightInd w:val="0"/>
        <w:spacing w:after="120"/>
        <w:jc w:val="both"/>
        <w:rPr>
          <w:rFonts w:asciiTheme="minorHAnsi" w:eastAsiaTheme="minorHAnsi" w:hAnsiTheme="minorHAnsi" w:cstheme="minorHAnsi"/>
          <w:sz w:val="22"/>
          <w:szCs w:val="22"/>
          <w:lang w:eastAsia="en-US"/>
        </w:rPr>
      </w:pPr>
      <w:r w:rsidRPr="00F01141">
        <w:rPr>
          <w:rFonts w:asciiTheme="minorHAnsi" w:eastAsiaTheme="minorHAnsi" w:hAnsiTheme="minorHAnsi" w:cstheme="minorHAnsi"/>
          <w:sz w:val="22"/>
          <w:szCs w:val="22"/>
          <w:lang w:eastAsia="en-US"/>
        </w:rPr>
        <w:t>Adresa na doručovanie dokumentov v listinnej podobe:</w:t>
      </w:r>
    </w:p>
    <w:p w14:paraId="553FBE32" w14:textId="77777777" w:rsidR="00547867" w:rsidRPr="00F01141" w:rsidRDefault="00547867" w:rsidP="00547867">
      <w:pPr>
        <w:suppressAutoHyphens w:val="0"/>
        <w:autoSpaceDE w:val="0"/>
        <w:autoSpaceDN w:val="0"/>
        <w:adjustRightInd w:val="0"/>
        <w:jc w:val="both"/>
        <w:rPr>
          <w:rFonts w:asciiTheme="minorHAnsi" w:hAnsiTheme="minorHAnsi" w:cstheme="minorHAnsi"/>
          <w:sz w:val="22"/>
        </w:rPr>
      </w:pPr>
      <w:r w:rsidRPr="00F01141">
        <w:rPr>
          <w:rFonts w:asciiTheme="minorHAnsi" w:hAnsiTheme="minorHAnsi" w:cstheme="minorHAnsi"/>
          <w:sz w:val="22"/>
        </w:rPr>
        <w:t>Pôdohospodárska platobná agentúra</w:t>
      </w:r>
    </w:p>
    <w:p w14:paraId="09705564" w14:textId="77777777" w:rsidR="00547867" w:rsidRPr="00F01141" w:rsidRDefault="00547867" w:rsidP="00547867">
      <w:pPr>
        <w:suppressAutoHyphens w:val="0"/>
        <w:autoSpaceDE w:val="0"/>
        <w:autoSpaceDN w:val="0"/>
        <w:adjustRightInd w:val="0"/>
        <w:jc w:val="both"/>
        <w:rPr>
          <w:rFonts w:asciiTheme="minorHAnsi" w:hAnsiTheme="minorHAnsi" w:cstheme="minorHAnsi"/>
          <w:sz w:val="22"/>
        </w:rPr>
      </w:pPr>
      <w:r w:rsidRPr="00F01141">
        <w:rPr>
          <w:rFonts w:asciiTheme="minorHAnsi" w:hAnsiTheme="minorHAnsi" w:cstheme="minorHAnsi"/>
          <w:sz w:val="22"/>
        </w:rPr>
        <w:t>Hraničná 12</w:t>
      </w:r>
    </w:p>
    <w:p w14:paraId="35888CE9" w14:textId="77777777" w:rsidR="00547867" w:rsidRPr="00F01141" w:rsidRDefault="00547867" w:rsidP="00547867">
      <w:pPr>
        <w:suppressAutoHyphens w:val="0"/>
        <w:autoSpaceDE w:val="0"/>
        <w:autoSpaceDN w:val="0"/>
        <w:adjustRightInd w:val="0"/>
        <w:jc w:val="both"/>
        <w:rPr>
          <w:rFonts w:asciiTheme="minorHAnsi" w:hAnsiTheme="minorHAnsi" w:cstheme="minorHAnsi"/>
        </w:rPr>
      </w:pPr>
      <w:r w:rsidRPr="00F01141">
        <w:rPr>
          <w:rFonts w:asciiTheme="minorHAnsi" w:hAnsiTheme="minorHAnsi" w:cstheme="minorHAnsi"/>
          <w:sz w:val="22"/>
        </w:rPr>
        <w:t>815 26 Bratislava</w:t>
      </w:r>
    </w:p>
    <w:p w14:paraId="5A5AD24D" w14:textId="77777777" w:rsidR="00547867" w:rsidRPr="00F01141" w:rsidRDefault="00547867" w:rsidP="006B136B">
      <w:pPr>
        <w:suppressAutoHyphens w:val="0"/>
        <w:autoSpaceDE w:val="0"/>
        <w:autoSpaceDN w:val="0"/>
        <w:adjustRightInd w:val="0"/>
        <w:spacing w:before="120" w:after="120"/>
        <w:jc w:val="both"/>
        <w:rPr>
          <w:rFonts w:asciiTheme="minorHAnsi" w:eastAsiaTheme="minorHAnsi" w:hAnsiTheme="minorHAnsi" w:cstheme="minorHAnsi"/>
          <w:sz w:val="22"/>
          <w:szCs w:val="22"/>
          <w:lang w:eastAsia="en-US"/>
        </w:rPr>
      </w:pPr>
      <w:r w:rsidRPr="00F01141">
        <w:rPr>
          <w:rFonts w:asciiTheme="minorHAnsi" w:eastAsiaTheme="minorHAnsi" w:hAnsiTheme="minorHAnsi" w:cstheme="minorHAnsi"/>
          <w:sz w:val="22"/>
          <w:szCs w:val="22"/>
          <w:lang w:eastAsia="en-US"/>
        </w:rPr>
        <w:t>Dokumenty predkladané v listinnej podobe je možné predložiť PPA (vždy na vyššie uvedenú adresu) jedným z nasledovných spôsobov:</w:t>
      </w:r>
    </w:p>
    <w:p w14:paraId="6942B514" w14:textId="77777777" w:rsidR="00547867" w:rsidRPr="00F01141" w:rsidRDefault="00547867" w:rsidP="00CF2B9A">
      <w:pPr>
        <w:pStyle w:val="Odsekzoznamu"/>
        <w:numPr>
          <w:ilvl w:val="0"/>
          <w:numId w:val="13"/>
        </w:numPr>
        <w:suppressAutoHyphens w:val="0"/>
        <w:autoSpaceDE w:val="0"/>
        <w:autoSpaceDN w:val="0"/>
        <w:adjustRightInd w:val="0"/>
        <w:ind w:left="284" w:hanging="284"/>
        <w:jc w:val="both"/>
        <w:rPr>
          <w:rFonts w:asciiTheme="minorHAnsi" w:hAnsiTheme="minorHAnsi" w:cstheme="minorHAnsi"/>
          <w:sz w:val="22"/>
        </w:rPr>
      </w:pPr>
      <w:r w:rsidRPr="00F01141">
        <w:rPr>
          <w:rFonts w:asciiTheme="minorHAnsi" w:hAnsiTheme="minorHAnsi" w:cstheme="minorHAnsi"/>
          <w:sz w:val="22"/>
        </w:rPr>
        <w:t>osobne na podateľňu v  čase v pondelok – štvrtok od 8.00 do 15.00 hod a v piatok od 8.00 do 12.00 hod.</w:t>
      </w:r>
    </w:p>
    <w:p w14:paraId="3F29A9B1" w14:textId="77777777" w:rsidR="00547867" w:rsidRPr="00F01141" w:rsidRDefault="00547867" w:rsidP="00CF2B9A">
      <w:pPr>
        <w:pStyle w:val="Odsekzoznamu"/>
        <w:numPr>
          <w:ilvl w:val="0"/>
          <w:numId w:val="13"/>
        </w:numPr>
        <w:suppressAutoHyphens w:val="0"/>
        <w:autoSpaceDE w:val="0"/>
        <w:autoSpaceDN w:val="0"/>
        <w:adjustRightInd w:val="0"/>
        <w:ind w:left="284" w:hanging="284"/>
        <w:jc w:val="both"/>
        <w:rPr>
          <w:rFonts w:asciiTheme="minorHAnsi" w:hAnsiTheme="minorHAnsi" w:cstheme="minorHAnsi"/>
          <w:sz w:val="22"/>
        </w:rPr>
      </w:pPr>
      <w:r w:rsidRPr="00F01141">
        <w:rPr>
          <w:rFonts w:asciiTheme="minorHAnsi" w:hAnsiTheme="minorHAnsi" w:cstheme="minorHAnsi"/>
          <w:sz w:val="22"/>
        </w:rPr>
        <w:t>doporučenou poštou</w:t>
      </w:r>
    </w:p>
    <w:p w14:paraId="3C5FB495" w14:textId="77777777" w:rsidR="00547867" w:rsidRPr="00F01141" w:rsidRDefault="00547867" w:rsidP="00CF2B9A">
      <w:pPr>
        <w:pStyle w:val="Odsekzoznamu"/>
        <w:numPr>
          <w:ilvl w:val="0"/>
          <w:numId w:val="13"/>
        </w:numPr>
        <w:suppressAutoHyphens w:val="0"/>
        <w:autoSpaceDE w:val="0"/>
        <w:autoSpaceDN w:val="0"/>
        <w:adjustRightInd w:val="0"/>
        <w:ind w:left="284" w:hanging="284"/>
        <w:jc w:val="both"/>
        <w:rPr>
          <w:rFonts w:asciiTheme="minorHAnsi" w:hAnsiTheme="minorHAnsi" w:cstheme="minorHAnsi"/>
          <w:sz w:val="22"/>
        </w:rPr>
      </w:pPr>
      <w:r w:rsidRPr="00F01141">
        <w:rPr>
          <w:rFonts w:asciiTheme="minorHAnsi" w:hAnsiTheme="minorHAnsi" w:cstheme="minorHAnsi"/>
          <w:sz w:val="22"/>
        </w:rPr>
        <w:t>inou prepravou (napr. zaslanie prostredníctvom kuriéra)</w:t>
      </w:r>
    </w:p>
    <w:p w14:paraId="3E9F8455" w14:textId="77777777" w:rsidR="00547867"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p>
    <w:p w14:paraId="1F852B32" w14:textId="77777777" w:rsidR="00631252" w:rsidRPr="00CA67AB" w:rsidRDefault="00631252">
      <w:pPr>
        <w:spacing w:line="280" w:lineRule="exact"/>
        <w:ind w:left="1320"/>
        <w:jc w:val="both"/>
        <w:rPr>
          <w:rFonts w:asciiTheme="minorHAnsi" w:hAnsiTheme="minorHAnsi"/>
        </w:rPr>
      </w:pPr>
    </w:p>
    <w:p w14:paraId="52D6D6A2" w14:textId="661E9A1A" w:rsidR="00631252" w:rsidRPr="00037B82" w:rsidRDefault="0079031B" w:rsidP="00B647FA">
      <w:pPr>
        <w:pStyle w:val="Nadpis2"/>
        <w:numPr>
          <w:ilvl w:val="1"/>
          <w:numId w:val="5"/>
        </w:numPr>
        <w:spacing w:after="120"/>
        <w:ind w:left="567" w:hanging="567"/>
        <w:jc w:val="both"/>
      </w:pPr>
      <w:r w:rsidRPr="00037B82">
        <w:lastRenderedPageBreak/>
        <w:t>Ďalšie formálne náležitosti</w:t>
      </w:r>
    </w:p>
    <w:p w14:paraId="65762779" w14:textId="77777777" w:rsidR="00342AFB" w:rsidRDefault="003123CF" w:rsidP="00404983">
      <w:pPr>
        <w:numPr>
          <w:ilvl w:val="2"/>
          <w:numId w:val="3"/>
        </w:numPr>
        <w:spacing w:before="60" w:after="60" w:line="280" w:lineRule="exact"/>
        <w:ind w:left="567" w:hanging="567"/>
        <w:jc w:val="both"/>
        <w:rPr>
          <w:rFonts w:asciiTheme="minorHAnsi" w:hAnsiTheme="minorHAnsi"/>
          <w:sz w:val="22"/>
        </w:rPr>
      </w:pPr>
      <w:bookmarkStart w:id="9" w:name="bod55"/>
      <w:bookmarkStart w:id="10" w:name="bod171"/>
      <w:bookmarkEnd w:id="9"/>
      <w:bookmarkEnd w:id="10"/>
      <w:r w:rsidRPr="00404983">
        <w:rPr>
          <w:rFonts w:asciiTheme="minorHAnsi" w:hAnsiTheme="minorHAnsi"/>
          <w:sz w:val="22"/>
        </w:rPr>
        <w:t>Žiadateľ môže v rámci tejto výzvy predložiť maximálne</w:t>
      </w:r>
      <w:r w:rsidR="00342AFB">
        <w:rPr>
          <w:rFonts w:asciiTheme="minorHAnsi" w:hAnsiTheme="minorHAnsi"/>
          <w:sz w:val="22"/>
        </w:rPr>
        <w:t>:</w:t>
      </w:r>
    </w:p>
    <w:p w14:paraId="65534975" w14:textId="3F14B1CB" w:rsidR="00342AFB"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342AFB">
        <w:rPr>
          <w:rFonts w:asciiTheme="minorHAnsi" w:hAnsiTheme="minorHAnsi"/>
          <w:b/>
          <w:sz w:val="22"/>
        </w:rPr>
        <w:t>1</w:t>
      </w:r>
      <w:r w:rsidR="003123CF" w:rsidRPr="00342AFB">
        <w:rPr>
          <w:rFonts w:asciiTheme="minorHAnsi" w:hAnsiTheme="minorHAnsi"/>
          <w:b/>
          <w:sz w:val="22"/>
        </w:rPr>
        <w:t xml:space="preserve"> ŽoNFP</w:t>
      </w:r>
      <w:r w:rsidR="003123CF" w:rsidRPr="00342AFB">
        <w:rPr>
          <w:rFonts w:asciiTheme="minorHAnsi" w:hAnsiTheme="minorHAnsi"/>
          <w:sz w:val="22"/>
        </w:rPr>
        <w:t xml:space="preserve"> </w:t>
      </w:r>
      <w:r w:rsidRPr="00342AFB">
        <w:rPr>
          <w:rFonts w:asciiTheme="minorHAnsi" w:hAnsiTheme="minorHAnsi"/>
          <w:sz w:val="22"/>
        </w:rPr>
        <w:t xml:space="preserve">v rámci </w:t>
      </w:r>
      <w:r w:rsidR="00342AFB" w:rsidRPr="00342AFB">
        <w:rPr>
          <w:rFonts w:asciiTheme="minorHAnsi" w:hAnsiTheme="minorHAnsi"/>
          <w:sz w:val="22"/>
        </w:rPr>
        <w:t>špeciálnej rastlinnej výroby</w:t>
      </w:r>
      <w:r w:rsidRPr="00342AFB">
        <w:rPr>
          <w:rFonts w:asciiTheme="minorHAnsi" w:hAnsiTheme="minorHAnsi"/>
          <w:sz w:val="22"/>
        </w:rPr>
        <w:t xml:space="preserve"> (žiadateľ určí, či na oblasť ŠRV, alebo na oblasť malých poľnohospodárov ŠRV)</w:t>
      </w:r>
      <w:r w:rsidR="00342AFB">
        <w:rPr>
          <w:rFonts w:asciiTheme="minorHAnsi" w:hAnsiTheme="minorHAnsi"/>
          <w:sz w:val="22"/>
        </w:rPr>
        <w:t>;</w:t>
      </w:r>
    </w:p>
    <w:p w14:paraId="11D80F8B" w14:textId="36B22370" w:rsidR="00342AFB"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342AFB">
        <w:rPr>
          <w:rFonts w:asciiTheme="minorHAnsi" w:hAnsiTheme="minorHAnsi"/>
          <w:b/>
          <w:sz w:val="22"/>
        </w:rPr>
        <w:t>1 ŽoNFP</w:t>
      </w:r>
      <w:r w:rsidRPr="00342AFB">
        <w:rPr>
          <w:rFonts w:asciiTheme="minorHAnsi" w:hAnsiTheme="minorHAnsi"/>
          <w:sz w:val="22"/>
        </w:rPr>
        <w:t xml:space="preserve"> v rámci </w:t>
      </w:r>
      <w:r w:rsidR="00342AFB" w:rsidRPr="00844179">
        <w:rPr>
          <w:rFonts w:asciiTheme="minorHAnsi" w:hAnsiTheme="minorHAnsi"/>
          <w:sz w:val="22"/>
        </w:rPr>
        <w:t>živočíšnej výroby</w:t>
      </w:r>
      <w:r w:rsidRPr="00342AFB">
        <w:rPr>
          <w:rFonts w:asciiTheme="minorHAnsi" w:hAnsiTheme="minorHAnsi"/>
          <w:sz w:val="22"/>
        </w:rPr>
        <w:t xml:space="preserve"> (žiadateľ určí, či na oblasť ŽV, alebo na oblasť malých poľnohospodárov ŽV) </w:t>
      </w:r>
    </w:p>
    <w:p w14:paraId="36ED4830" w14:textId="77777777" w:rsidR="006B136B"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342AFB">
        <w:rPr>
          <w:rFonts w:asciiTheme="minorHAnsi" w:hAnsiTheme="minorHAnsi"/>
          <w:b/>
          <w:sz w:val="22"/>
        </w:rPr>
        <w:t>1 ŽoNFP</w:t>
      </w:r>
      <w:r w:rsidRPr="00342AFB">
        <w:rPr>
          <w:rFonts w:asciiTheme="minorHAnsi" w:hAnsiTheme="minorHAnsi"/>
          <w:sz w:val="22"/>
        </w:rPr>
        <w:t xml:space="preserve"> na skladovacie kapacity pre produkciu </w:t>
      </w:r>
      <w:r w:rsidR="00342AFB" w:rsidRPr="00342AFB">
        <w:rPr>
          <w:rFonts w:asciiTheme="minorHAnsi" w:hAnsiTheme="minorHAnsi"/>
          <w:sz w:val="22"/>
        </w:rPr>
        <w:t>špeciálnej rastlinnej výroby</w:t>
      </w:r>
    </w:p>
    <w:p w14:paraId="12EAAA57" w14:textId="1EC762D3" w:rsidR="00342AFB" w:rsidRDefault="00404983" w:rsidP="00404983">
      <w:pPr>
        <w:spacing w:before="60" w:after="60" w:line="280" w:lineRule="exact"/>
        <w:ind w:left="567"/>
        <w:jc w:val="both"/>
        <w:rPr>
          <w:rFonts w:asciiTheme="minorHAnsi" w:hAnsiTheme="minorHAnsi"/>
          <w:b/>
          <w:sz w:val="22"/>
        </w:rPr>
      </w:pPr>
      <w:r>
        <w:rPr>
          <w:rFonts w:asciiTheme="minorHAnsi" w:hAnsiTheme="minorHAnsi"/>
          <w:sz w:val="22"/>
        </w:rPr>
        <w:t>Z</w:t>
      </w:r>
      <w:r w:rsidRPr="00C17260">
        <w:rPr>
          <w:rFonts w:asciiTheme="minorHAnsi" w:hAnsiTheme="minorHAnsi"/>
          <w:sz w:val="22"/>
        </w:rPr>
        <w:t>ároveň žiadateľ môže podať</w:t>
      </w:r>
      <w:r w:rsidR="00342AFB">
        <w:rPr>
          <w:rFonts w:asciiTheme="minorHAnsi" w:hAnsiTheme="minorHAnsi"/>
          <w:b/>
          <w:sz w:val="22"/>
        </w:rPr>
        <w:t>:</w:t>
      </w:r>
    </w:p>
    <w:p w14:paraId="69B6F621" w14:textId="1449CA15" w:rsidR="00342AFB"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C17260">
        <w:rPr>
          <w:rFonts w:asciiTheme="minorHAnsi" w:hAnsiTheme="minorHAnsi"/>
          <w:b/>
          <w:sz w:val="22"/>
        </w:rPr>
        <w:t xml:space="preserve">1 </w:t>
      </w:r>
      <w:r w:rsidRPr="008B14B7">
        <w:rPr>
          <w:rFonts w:asciiTheme="minorHAnsi" w:hAnsiTheme="minorHAnsi"/>
          <w:b/>
          <w:sz w:val="22"/>
        </w:rPr>
        <w:t>ŽoNFP</w:t>
      </w:r>
      <w:r w:rsidRPr="00C17260">
        <w:rPr>
          <w:rFonts w:asciiTheme="minorHAnsi" w:hAnsiTheme="minorHAnsi"/>
          <w:b/>
          <w:sz w:val="22"/>
        </w:rPr>
        <w:t xml:space="preserve"> v rámci </w:t>
      </w:r>
      <w:r w:rsidR="00342AFB" w:rsidRPr="00342AFB">
        <w:rPr>
          <w:rFonts w:asciiTheme="minorHAnsi" w:hAnsiTheme="minorHAnsi"/>
          <w:sz w:val="22"/>
        </w:rPr>
        <w:t>špeciálnej rastlinnej výroby</w:t>
      </w:r>
      <w:r w:rsidRPr="00C17260">
        <w:rPr>
          <w:rFonts w:asciiTheme="minorHAnsi" w:hAnsiTheme="minorHAnsi"/>
          <w:sz w:val="22"/>
        </w:rPr>
        <w:t xml:space="preserve">, za podmienky, </w:t>
      </w:r>
      <w:r w:rsidRPr="002E3D17">
        <w:rPr>
          <w:rFonts w:asciiTheme="minorHAnsi" w:hAnsiTheme="minorHAnsi"/>
          <w:sz w:val="22"/>
        </w:rPr>
        <w:t xml:space="preserve">že </w:t>
      </w:r>
      <w:r w:rsidRPr="00C65514">
        <w:rPr>
          <w:rFonts w:asciiTheme="minorHAnsi" w:hAnsiTheme="minorHAnsi"/>
          <w:sz w:val="22"/>
        </w:rPr>
        <w:t>aspoň</w:t>
      </w:r>
      <w:r w:rsidRPr="002E3D17">
        <w:rPr>
          <w:rFonts w:asciiTheme="minorHAnsi" w:hAnsiTheme="minorHAnsi"/>
          <w:sz w:val="22"/>
        </w:rPr>
        <w:t xml:space="preserve"> jeden projekt na </w:t>
      </w:r>
      <w:r w:rsidR="00342AFB">
        <w:rPr>
          <w:rFonts w:asciiTheme="minorHAnsi" w:hAnsiTheme="minorHAnsi"/>
          <w:sz w:val="22"/>
        </w:rPr>
        <w:t>špeciálnu rastlinnú výrobu</w:t>
      </w:r>
      <w:r w:rsidRPr="002E3D17">
        <w:rPr>
          <w:rFonts w:asciiTheme="minorHAnsi" w:hAnsiTheme="minorHAnsi"/>
          <w:sz w:val="22"/>
        </w:rPr>
        <w:t xml:space="preserve"> je zameraný výhradne len na investície </w:t>
      </w:r>
      <w:proofErr w:type="spellStart"/>
      <w:r w:rsidRPr="002E3D17">
        <w:rPr>
          <w:rFonts w:asciiTheme="minorHAnsi" w:hAnsiTheme="minorHAnsi"/>
          <w:sz w:val="22"/>
        </w:rPr>
        <w:t>prispievajúce</w:t>
      </w:r>
      <w:proofErr w:type="spellEnd"/>
      <w:r w:rsidRPr="002E3D17">
        <w:rPr>
          <w:rFonts w:asciiTheme="minorHAnsi" w:hAnsiTheme="minorHAnsi"/>
          <w:sz w:val="22"/>
        </w:rPr>
        <w:t xml:space="preserve"> k </w:t>
      </w:r>
      <w:r>
        <w:rPr>
          <w:rFonts w:asciiTheme="minorHAnsi" w:hAnsiTheme="minorHAnsi"/>
          <w:sz w:val="22"/>
        </w:rPr>
        <w:t>o</w:t>
      </w:r>
      <w:r w:rsidRPr="002E3D17">
        <w:rPr>
          <w:rFonts w:asciiTheme="minorHAnsi" w:hAnsiTheme="minorHAnsi"/>
          <w:bCs/>
          <w:sz w:val="22"/>
        </w:rPr>
        <w:t>dolnému, udržateľnému a digitálnemu oživeniu hospodárstva, ktoré sú prioritne financované zo zdrojov EURI</w:t>
      </w:r>
      <w:r>
        <w:rPr>
          <w:rFonts w:asciiTheme="minorHAnsi" w:hAnsiTheme="minorHAnsi"/>
          <w:bCs/>
          <w:sz w:val="22"/>
        </w:rPr>
        <w:t>. Ž</w:t>
      </w:r>
      <w:r w:rsidRPr="002E3D17">
        <w:rPr>
          <w:rFonts w:asciiTheme="minorHAnsi" w:hAnsiTheme="minorHAnsi"/>
          <w:sz w:val="22"/>
        </w:rPr>
        <w:t xml:space="preserve">iadateľ určí, či </w:t>
      </w:r>
      <w:r w:rsidR="00342AFB" w:rsidRPr="00342AFB">
        <w:rPr>
          <w:rFonts w:asciiTheme="minorHAnsi" w:hAnsiTheme="minorHAnsi"/>
          <w:sz w:val="22"/>
        </w:rPr>
        <w:t xml:space="preserve">táto ďalšia ŽoNFP je </w:t>
      </w:r>
      <w:r w:rsidRPr="002E3D17">
        <w:rPr>
          <w:rFonts w:asciiTheme="minorHAnsi" w:hAnsiTheme="minorHAnsi"/>
          <w:sz w:val="22"/>
        </w:rPr>
        <w:t xml:space="preserve">na oblasť </w:t>
      </w:r>
      <w:r w:rsidR="00342AFB" w:rsidRPr="00342AFB">
        <w:rPr>
          <w:rFonts w:asciiTheme="minorHAnsi" w:hAnsiTheme="minorHAnsi"/>
          <w:sz w:val="22"/>
        </w:rPr>
        <w:t>špeciálnej rastlinnej výroby</w:t>
      </w:r>
      <w:r w:rsidRPr="002E3D17">
        <w:rPr>
          <w:rFonts w:asciiTheme="minorHAnsi" w:hAnsiTheme="minorHAnsi"/>
          <w:sz w:val="22"/>
        </w:rPr>
        <w:t xml:space="preserve">, alebo na oblasť malých poľnohospodárov </w:t>
      </w:r>
      <w:r w:rsidR="00342AFB" w:rsidRPr="00342AFB">
        <w:rPr>
          <w:rFonts w:asciiTheme="minorHAnsi" w:hAnsiTheme="minorHAnsi"/>
          <w:sz w:val="22"/>
        </w:rPr>
        <w:t>špeciálnej rastlinnej výroby</w:t>
      </w:r>
      <w:r w:rsidR="00342AFB">
        <w:rPr>
          <w:rFonts w:asciiTheme="minorHAnsi" w:hAnsiTheme="minorHAnsi"/>
          <w:sz w:val="22"/>
        </w:rPr>
        <w:t>;</w:t>
      </w:r>
      <w:r>
        <w:rPr>
          <w:rFonts w:asciiTheme="minorHAnsi" w:hAnsiTheme="minorHAnsi"/>
          <w:sz w:val="22"/>
        </w:rPr>
        <w:t xml:space="preserve"> </w:t>
      </w:r>
    </w:p>
    <w:p w14:paraId="315ACABF" w14:textId="77777777" w:rsidR="00950296" w:rsidRDefault="00404983" w:rsidP="00CF2B9A">
      <w:pPr>
        <w:pStyle w:val="Odsekzoznamu"/>
        <w:numPr>
          <w:ilvl w:val="0"/>
          <w:numId w:val="76"/>
        </w:numPr>
        <w:spacing w:before="60" w:after="60" w:line="280" w:lineRule="exact"/>
        <w:ind w:left="1134" w:hanging="567"/>
        <w:jc w:val="both"/>
        <w:rPr>
          <w:rFonts w:asciiTheme="minorHAnsi" w:hAnsiTheme="minorHAnsi"/>
          <w:sz w:val="22"/>
        </w:rPr>
      </w:pPr>
      <w:r w:rsidRPr="002E3D17">
        <w:rPr>
          <w:rFonts w:asciiTheme="minorHAnsi" w:hAnsiTheme="minorHAnsi"/>
          <w:b/>
          <w:sz w:val="22"/>
        </w:rPr>
        <w:t xml:space="preserve">1 ŽoNFP v rámci </w:t>
      </w:r>
      <w:r w:rsidR="00342AFB">
        <w:rPr>
          <w:rFonts w:asciiTheme="minorHAnsi" w:hAnsiTheme="minorHAnsi"/>
          <w:sz w:val="22"/>
        </w:rPr>
        <w:t>živočíšnej výroby</w:t>
      </w:r>
      <w:r w:rsidRPr="002E3D17">
        <w:rPr>
          <w:rFonts w:asciiTheme="minorHAnsi" w:hAnsiTheme="minorHAnsi"/>
          <w:sz w:val="22"/>
        </w:rPr>
        <w:t>,</w:t>
      </w:r>
      <w:r w:rsidRPr="002E3D17">
        <w:rPr>
          <w:rFonts w:asciiTheme="minorHAnsi" w:hAnsiTheme="minorHAnsi"/>
          <w:b/>
          <w:sz w:val="22"/>
        </w:rPr>
        <w:t xml:space="preserve"> </w:t>
      </w:r>
      <w:r w:rsidRPr="002E3D17">
        <w:rPr>
          <w:rFonts w:asciiTheme="minorHAnsi" w:hAnsiTheme="minorHAnsi"/>
          <w:sz w:val="22"/>
        </w:rPr>
        <w:t xml:space="preserve">za podmienky, že </w:t>
      </w:r>
      <w:r w:rsidRPr="00C65514">
        <w:rPr>
          <w:rFonts w:asciiTheme="minorHAnsi" w:hAnsiTheme="minorHAnsi"/>
          <w:sz w:val="22"/>
        </w:rPr>
        <w:t>aspoň</w:t>
      </w:r>
      <w:r w:rsidRPr="002E3D17">
        <w:rPr>
          <w:rFonts w:asciiTheme="minorHAnsi" w:hAnsiTheme="minorHAnsi"/>
          <w:sz w:val="22"/>
        </w:rPr>
        <w:t xml:space="preserve"> jeden</w:t>
      </w:r>
      <w:r w:rsidRPr="00C17260">
        <w:rPr>
          <w:rFonts w:asciiTheme="minorHAnsi" w:hAnsiTheme="minorHAnsi"/>
          <w:sz w:val="22"/>
        </w:rPr>
        <w:t xml:space="preserve"> projekt na </w:t>
      </w:r>
      <w:r w:rsidR="00342AFB">
        <w:rPr>
          <w:rFonts w:asciiTheme="minorHAnsi" w:hAnsiTheme="minorHAnsi"/>
          <w:sz w:val="22"/>
        </w:rPr>
        <w:t>živočíšnu výrobu</w:t>
      </w:r>
      <w:r w:rsidR="00342AFB" w:rsidRPr="00C17260">
        <w:rPr>
          <w:rFonts w:asciiTheme="minorHAnsi" w:hAnsiTheme="minorHAnsi"/>
          <w:sz w:val="22"/>
        </w:rPr>
        <w:t xml:space="preserve"> </w:t>
      </w:r>
      <w:r w:rsidRPr="00C17260">
        <w:rPr>
          <w:rFonts w:asciiTheme="minorHAnsi" w:hAnsiTheme="minorHAnsi"/>
          <w:sz w:val="22"/>
        </w:rPr>
        <w:t xml:space="preserve">je zameraný výhradne len na investície </w:t>
      </w:r>
      <w:proofErr w:type="spellStart"/>
      <w:r w:rsidRPr="00C17260">
        <w:rPr>
          <w:rFonts w:asciiTheme="minorHAnsi" w:hAnsiTheme="minorHAnsi"/>
          <w:sz w:val="22"/>
        </w:rPr>
        <w:t>prispievajúce</w:t>
      </w:r>
      <w:proofErr w:type="spellEnd"/>
      <w:r w:rsidRPr="00C17260">
        <w:rPr>
          <w:rFonts w:asciiTheme="minorHAnsi" w:hAnsiTheme="minorHAnsi"/>
          <w:sz w:val="22"/>
        </w:rPr>
        <w:t xml:space="preserve"> </w:t>
      </w:r>
      <w:r w:rsidRPr="001848B6">
        <w:rPr>
          <w:rFonts w:asciiTheme="minorHAnsi" w:hAnsiTheme="minorHAnsi"/>
          <w:sz w:val="22"/>
        </w:rPr>
        <w:t>k o</w:t>
      </w:r>
      <w:r w:rsidRPr="001848B6">
        <w:rPr>
          <w:rFonts w:asciiTheme="minorHAnsi" w:hAnsiTheme="minorHAnsi"/>
          <w:bCs/>
          <w:sz w:val="22"/>
        </w:rPr>
        <w:t>dolnému, udržateľnému a digitálnemu oživeniu hospodárstva, ktoré sú prioritne financované zo zdrojov EURI. Ž</w:t>
      </w:r>
      <w:r w:rsidRPr="001848B6">
        <w:rPr>
          <w:rFonts w:asciiTheme="minorHAnsi" w:hAnsiTheme="minorHAnsi"/>
          <w:sz w:val="22"/>
        </w:rPr>
        <w:t xml:space="preserve">iadateľ určí, či </w:t>
      </w:r>
      <w:r w:rsidR="00342AFB" w:rsidRPr="00342AFB">
        <w:rPr>
          <w:rFonts w:asciiTheme="minorHAnsi" w:hAnsiTheme="minorHAnsi"/>
          <w:sz w:val="22"/>
        </w:rPr>
        <w:t xml:space="preserve">táto ďalšia ŽoNFP je </w:t>
      </w:r>
      <w:r w:rsidRPr="001848B6">
        <w:rPr>
          <w:rFonts w:asciiTheme="minorHAnsi" w:hAnsiTheme="minorHAnsi"/>
          <w:sz w:val="22"/>
        </w:rPr>
        <w:t xml:space="preserve">na oblasť </w:t>
      </w:r>
      <w:r w:rsidR="00342AFB">
        <w:rPr>
          <w:rFonts w:asciiTheme="minorHAnsi" w:hAnsiTheme="minorHAnsi"/>
          <w:sz w:val="22"/>
        </w:rPr>
        <w:t>živočíšnej výroby</w:t>
      </w:r>
      <w:r w:rsidRPr="001848B6">
        <w:rPr>
          <w:rFonts w:asciiTheme="minorHAnsi" w:hAnsiTheme="minorHAnsi"/>
          <w:sz w:val="22"/>
        </w:rPr>
        <w:t>, alebo na oblasť malých poľnohospodárov ŽV</w:t>
      </w:r>
      <w:r w:rsidR="00950296">
        <w:rPr>
          <w:rFonts w:asciiTheme="minorHAnsi" w:hAnsiTheme="minorHAnsi"/>
          <w:sz w:val="22"/>
        </w:rPr>
        <w:t>;</w:t>
      </w:r>
    </w:p>
    <w:p w14:paraId="5237E7D3" w14:textId="6EAE2310" w:rsidR="00950296" w:rsidRPr="00950296" w:rsidRDefault="00950296" w:rsidP="00950296">
      <w:pPr>
        <w:pStyle w:val="Odsekzoznamu"/>
        <w:numPr>
          <w:ilvl w:val="0"/>
          <w:numId w:val="76"/>
        </w:numPr>
        <w:spacing w:before="60" w:after="60" w:line="280" w:lineRule="exact"/>
        <w:ind w:left="1134" w:hanging="567"/>
        <w:jc w:val="both"/>
        <w:rPr>
          <w:rFonts w:asciiTheme="minorHAnsi" w:hAnsiTheme="minorHAnsi"/>
          <w:sz w:val="22"/>
        </w:rPr>
      </w:pPr>
      <w:r w:rsidRPr="00950296">
        <w:rPr>
          <w:rFonts w:asciiTheme="minorHAnsi" w:hAnsiTheme="minorHAnsi"/>
          <w:b/>
          <w:sz w:val="22"/>
        </w:rPr>
        <w:t xml:space="preserve">1 ŽoNFP  </w:t>
      </w:r>
      <w:r w:rsidRPr="00950296">
        <w:rPr>
          <w:rFonts w:asciiTheme="minorHAnsi" w:hAnsiTheme="minorHAnsi"/>
          <w:sz w:val="22"/>
        </w:rPr>
        <w:t>v rámci oblasti Špeciálna r</w:t>
      </w:r>
      <w:r w:rsidR="00363530">
        <w:rPr>
          <w:rFonts w:asciiTheme="minorHAnsi" w:hAnsiTheme="minorHAnsi"/>
          <w:sz w:val="22"/>
        </w:rPr>
        <w:t>astlinná výroba – Projekty do 80</w:t>
      </w:r>
      <w:r w:rsidRPr="00950296">
        <w:rPr>
          <w:rFonts w:asciiTheme="minorHAnsi" w:hAnsiTheme="minorHAnsi"/>
          <w:sz w:val="22"/>
        </w:rPr>
        <w:t> 000 EUR</w:t>
      </w:r>
      <w:r>
        <w:rPr>
          <w:rFonts w:asciiTheme="minorHAnsi" w:hAnsiTheme="minorHAnsi"/>
          <w:sz w:val="22"/>
        </w:rPr>
        <w:t>;</w:t>
      </w:r>
    </w:p>
    <w:p w14:paraId="45C57C25" w14:textId="699481F2" w:rsidR="00950296" w:rsidRPr="00950296" w:rsidRDefault="00950296" w:rsidP="00950296">
      <w:pPr>
        <w:pStyle w:val="Odsekzoznamu"/>
        <w:numPr>
          <w:ilvl w:val="0"/>
          <w:numId w:val="76"/>
        </w:numPr>
        <w:spacing w:before="60" w:after="60" w:line="280" w:lineRule="exact"/>
        <w:ind w:left="1134" w:hanging="567"/>
        <w:jc w:val="both"/>
        <w:rPr>
          <w:rFonts w:asciiTheme="minorHAnsi" w:hAnsiTheme="minorHAnsi"/>
          <w:sz w:val="22"/>
        </w:rPr>
      </w:pPr>
      <w:r w:rsidRPr="00950296">
        <w:rPr>
          <w:rFonts w:asciiTheme="minorHAnsi" w:hAnsiTheme="minorHAnsi"/>
          <w:b/>
          <w:sz w:val="22"/>
        </w:rPr>
        <w:t xml:space="preserve">1 ŽoNFP </w:t>
      </w:r>
      <w:r w:rsidRPr="00950296">
        <w:rPr>
          <w:rFonts w:asciiTheme="minorHAnsi" w:hAnsiTheme="minorHAnsi"/>
          <w:sz w:val="22"/>
        </w:rPr>
        <w:t>v rámci oblasti Živočíšna výroba –</w:t>
      </w:r>
      <w:r w:rsidR="00363530">
        <w:rPr>
          <w:rFonts w:asciiTheme="minorHAnsi" w:hAnsiTheme="minorHAnsi"/>
          <w:sz w:val="22"/>
        </w:rPr>
        <w:t xml:space="preserve"> Projekty do 80</w:t>
      </w:r>
      <w:r w:rsidRPr="00950296">
        <w:rPr>
          <w:rFonts w:asciiTheme="minorHAnsi" w:hAnsiTheme="minorHAnsi"/>
          <w:sz w:val="22"/>
        </w:rPr>
        <w:t> 000 EUR</w:t>
      </w:r>
      <w:r>
        <w:rPr>
          <w:rFonts w:asciiTheme="minorHAnsi" w:hAnsiTheme="minorHAnsi"/>
          <w:sz w:val="22"/>
        </w:rPr>
        <w:t>.</w:t>
      </w:r>
    </w:p>
    <w:p w14:paraId="4CE488E4" w14:textId="4591AF95" w:rsidR="00631252" w:rsidRPr="001848B6" w:rsidRDefault="002C07B0" w:rsidP="004841F3">
      <w:pPr>
        <w:numPr>
          <w:ilvl w:val="2"/>
          <w:numId w:val="3"/>
        </w:numPr>
        <w:spacing w:before="60" w:after="60" w:line="280" w:lineRule="exact"/>
        <w:ind w:left="567" w:hanging="567"/>
        <w:jc w:val="both"/>
        <w:rPr>
          <w:rFonts w:asciiTheme="minorHAnsi" w:hAnsiTheme="minorHAnsi"/>
          <w:sz w:val="22"/>
        </w:rPr>
      </w:pPr>
      <w:r w:rsidRPr="001848B6">
        <w:rPr>
          <w:rFonts w:asciiTheme="minorHAnsi" w:hAnsiTheme="minorHAnsi"/>
          <w:sz w:val="22"/>
        </w:rPr>
        <w:t xml:space="preserve">V prípade, že </w:t>
      </w:r>
      <w:r w:rsidR="001F3DC5" w:rsidRPr="001F3DC5">
        <w:rPr>
          <w:rFonts w:asciiTheme="minorHAnsi" w:hAnsiTheme="minorHAnsi"/>
          <w:sz w:val="22"/>
        </w:rPr>
        <w:t>projekt bude realizovaný</w:t>
      </w:r>
      <w:r w:rsidRPr="001848B6">
        <w:rPr>
          <w:rFonts w:asciiTheme="minorHAnsi" w:hAnsiTheme="minorHAnsi"/>
          <w:sz w:val="22"/>
        </w:rPr>
        <w:t xml:space="preserve"> súčasne v menej rozvinutom regióne (mimo Bratislavského kraja) a súčasne v Bratislavskom kraji a projekt je zameraný na obidva regióny, predkladá ŽoNFP kde žiadateľ rozdelí investíciu podľa jednotlivých regiónov z dôvodu rozdielneho financovania z EÚ a SR.</w:t>
      </w:r>
      <w:r w:rsidR="004841F3" w:rsidRPr="001848B6">
        <w:rPr>
          <w:rFonts w:asciiTheme="minorHAnsi" w:hAnsiTheme="minorHAnsi"/>
          <w:sz w:val="22"/>
        </w:rPr>
        <w:t xml:space="preserve"> Zároveň musia byť dodržané podmienky uvedené v </w:t>
      </w:r>
      <w:hyperlink w:anchor="bod171" w:history="1">
        <w:r w:rsidR="004841F3" w:rsidRPr="001848B6">
          <w:rPr>
            <w:rStyle w:val="Hypertextovprepojenie"/>
            <w:rFonts w:asciiTheme="minorHAnsi" w:hAnsiTheme="minorHAnsi"/>
            <w:sz w:val="22"/>
          </w:rPr>
          <w:t>ods. 1</w:t>
        </w:r>
      </w:hyperlink>
      <w:r w:rsidRPr="001848B6">
        <w:rPr>
          <w:rFonts w:asciiTheme="minorHAnsi" w:hAnsiTheme="minorHAnsi"/>
          <w:sz w:val="22"/>
        </w:rPr>
        <w:t>.</w:t>
      </w:r>
      <w:r w:rsidR="00C810D8" w:rsidRPr="001848B6">
        <w:rPr>
          <w:rFonts w:asciiTheme="minorHAnsi" w:hAnsiTheme="minorHAnsi"/>
          <w:sz w:val="22"/>
        </w:rPr>
        <w:t xml:space="preserve"> Výška oprávnených výdavkov uvedených v bode </w:t>
      </w:r>
      <w:hyperlink w:anchor="_Výška_oprávnených_výdavkov" w:history="1">
        <w:r w:rsidR="00C810D8" w:rsidRPr="001848B6">
          <w:rPr>
            <w:rStyle w:val="Hypertextovprepojenie"/>
            <w:rFonts w:asciiTheme="minorHAnsi" w:hAnsiTheme="minorHAnsi"/>
            <w:sz w:val="22"/>
          </w:rPr>
          <w:t>1.5</w:t>
        </w:r>
      </w:hyperlink>
      <w:r w:rsidR="00C810D8" w:rsidRPr="001848B6">
        <w:rPr>
          <w:rFonts w:asciiTheme="minorHAnsi" w:hAnsiTheme="minorHAnsi"/>
          <w:sz w:val="22"/>
        </w:rPr>
        <w:t xml:space="preserve"> tejto výzvy musí byť dodržaná.</w:t>
      </w:r>
    </w:p>
    <w:p w14:paraId="76647F06" w14:textId="042A5BAC" w:rsidR="00631252" w:rsidRPr="00CA67AB" w:rsidRDefault="00201F64" w:rsidP="00CC79E3">
      <w:pPr>
        <w:numPr>
          <w:ilvl w:val="2"/>
          <w:numId w:val="3"/>
        </w:numPr>
        <w:spacing w:before="60" w:after="60" w:line="280" w:lineRule="exact"/>
        <w:ind w:left="567" w:hanging="567"/>
        <w:jc w:val="both"/>
        <w:rPr>
          <w:rFonts w:asciiTheme="minorHAnsi" w:hAnsiTheme="minorHAnsi"/>
          <w:sz w:val="22"/>
        </w:rPr>
      </w:pPr>
      <w:r w:rsidRPr="001848B6">
        <w:rPr>
          <w:rFonts w:asciiTheme="minorHAnsi" w:hAnsiTheme="minorHAnsi"/>
          <w:sz w:val="22"/>
        </w:rPr>
        <w:t>ŽoNFP sa vypĺňajú, podávajú a prijímajú v elektronickej</w:t>
      </w:r>
      <w:r w:rsidRPr="00201F64">
        <w:rPr>
          <w:rFonts w:asciiTheme="minorHAnsi" w:hAnsiTheme="minorHAnsi"/>
          <w:sz w:val="22"/>
        </w:rPr>
        <w:t xml:space="preserve"> forme počas lehoty uvedenej v tejto výzve, uvedenej v bode „</w:t>
      </w:r>
      <w:hyperlink w:anchor="_Časový_harmonogram_konania" w:history="1">
        <w:r w:rsidRPr="00201F64">
          <w:rPr>
            <w:rStyle w:val="Hypertextovprepojenie"/>
            <w:rFonts w:asciiTheme="minorHAnsi" w:hAnsiTheme="minorHAnsi"/>
            <w:sz w:val="22"/>
          </w:rPr>
          <w:t>1.2</w:t>
        </w:r>
      </w:hyperlink>
      <w:r w:rsidRPr="00201F64">
        <w:rPr>
          <w:rFonts w:asciiTheme="minorHAnsi" w:hAnsiTheme="minorHAnsi"/>
          <w:sz w:val="22"/>
        </w:rPr>
        <w:t xml:space="preserve"> Časový harmonogram konania o ŽoNFP“ a to výlučne elektronicky prostredníctvom formulára ŽoNFP zverejneného na portáli </w:t>
      </w:r>
      <w:hyperlink r:id="rId17" w:history="1">
        <w:r w:rsidRPr="00201F64">
          <w:rPr>
            <w:rStyle w:val="Hypertextovprepojenie"/>
            <w:rFonts w:asciiTheme="minorHAnsi" w:hAnsiTheme="minorHAnsi"/>
            <w:sz w:val="22"/>
          </w:rPr>
          <w:t>Slovensko.sk</w:t>
        </w:r>
      </w:hyperlink>
      <w:r w:rsidRPr="00201F64">
        <w:rPr>
          <w:rFonts w:asciiTheme="minorHAnsi" w:hAnsiTheme="minorHAnsi"/>
          <w:sz w:val="22"/>
          <w:u w:val="single"/>
        </w:rPr>
        <w:t xml:space="preserve"> </w:t>
      </w:r>
      <w:r w:rsidRPr="00201F64">
        <w:rPr>
          <w:rFonts w:asciiTheme="minorHAnsi" w:hAnsiTheme="minorHAnsi"/>
          <w:sz w:val="22"/>
        </w:rPr>
        <w:t>s výnimkou uvedenou v </w:t>
      </w:r>
      <w:r w:rsidRPr="007B2454">
        <w:rPr>
          <w:rFonts w:asciiTheme="minorHAnsi" w:hAnsiTheme="minorHAnsi"/>
          <w:sz w:val="22"/>
        </w:rPr>
        <w:t>bode</w:t>
      </w:r>
      <w:r w:rsidRPr="00201F64">
        <w:rPr>
          <w:rFonts w:asciiTheme="minorHAnsi" w:hAnsiTheme="minorHAnsi"/>
          <w:sz w:val="22"/>
        </w:rPr>
        <w:t xml:space="preserve"> </w:t>
      </w:r>
      <w:hyperlink w:anchor="_Miesto_podania_ŽoNFP" w:history="1">
        <w:r w:rsidRPr="00201F64">
          <w:rPr>
            <w:rStyle w:val="Hypertextovprepojenie"/>
            <w:rFonts w:asciiTheme="minorHAnsi" w:hAnsiTheme="minorHAnsi"/>
            <w:sz w:val="22"/>
          </w:rPr>
          <w:t>1.6</w:t>
        </w:r>
      </w:hyperlink>
      <w:r w:rsidRPr="00201F64">
        <w:rPr>
          <w:rFonts w:asciiTheme="minorHAnsi" w:hAnsiTheme="minorHAnsi"/>
          <w:sz w:val="22"/>
        </w:rPr>
        <w:t xml:space="preserve"> výzvy. Ilustračný vzor „Formulára žiadosti o nenávratný finančný príspevok“ tvorí </w:t>
      </w:r>
      <w:r w:rsidRPr="00DC41BF">
        <w:rPr>
          <w:rFonts w:asciiTheme="minorHAnsi" w:hAnsiTheme="minorHAnsi"/>
          <w:b/>
          <w:color w:val="FF0000"/>
          <w:sz w:val="22"/>
        </w:rPr>
        <w:t>prílohu č. 1</w:t>
      </w:r>
      <w:r w:rsidRPr="00201F64">
        <w:rPr>
          <w:rFonts w:asciiTheme="minorHAnsi" w:hAnsiTheme="minorHAnsi"/>
          <w:sz w:val="22"/>
        </w:rPr>
        <w:t xml:space="preserve"> tejto výzvy</w:t>
      </w:r>
      <w:r w:rsidR="00376209">
        <w:rPr>
          <w:rFonts w:asciiTheme="minorHAnsi" w:hAnsiTheme="minorHAnsi"/>
          <w:bCs/>
          <w:sz w:val="22"/>
        </w:rPr>
        <w:t>.</w:t>
      </w:r>
    </w:p>
    <w:p w14:paraId="4C55741D" w14:textId="39458581" w:rsidR="00201F64"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F64BB8">
        <w:rPr>
          <w:rFonts w:asciiTheme="minorHAnsi" w:hAnsiTheme="minorHAnsi" w:cstheme="minorHAnsi"/>
          <w:sz w:val="22"/>
          <w:szCs w:val="22"/>
        </w:rPr>
        <w:t>Žiadateľ je v zmysle § 19 ods. 4 zákona 292/2014 Z. z</w:t>
      </w:r>
      <w:r w:rsidR="004D4BBA" w:rsidRPr="004D4BBA">
        <w:rPr>
          <w:rFonts w:asciiTheme="minorHAnsi" w:hAnsiTheme="minorHAnsi"/>
          <w:color w:val="000000"/>
          <w:sz w:val="22"/>
          <w:szCs w:val="22"/>
        </w:rPr>
        <w:t xml:space="preserve"> </w:t>
      </w:r>
      <w:r w:rsidR="004D4BBA" w:rsidRPr="00CE3648">
        <w:rPr>
          <w:rFonts w:asciiTheme="minorHAnsi" w:hAnsiTheme="minorHAnsi"/>
          <w:color w:val="000000"/>
          <w:sz w:val="22"/>
          <w:szCs w:val="22"/>
        </w:rPr>
        <w:t xml:space="preserve">o  príspevku poskytovanom z </w:t>
      </w:r>
      <w:r w:rsidR="004D4BBA" w:rsidRPr="00950296">
        <w:rPr>
          <w:rFonts w:asciiTheme="minorHAnsi" w:hAnsiTheme="minorHAnsi"/>
          <w:color w:val="000000"/>
          <w:sz w:val="22"/>
          <w:szCs w:val="22"/>
        </w:rPr>
        <w:t xml:space="preserve">európskych štrukturálnych a investičných fondov (ďalej ako </w:t>
      </w:r>
      <w:r w:rsidR="004D4BBA" w:rsidRPr="00CE3648">
        <w:rPr>
          <w:rFonts w:asciiTheme="minorHAnsi" w:hAnsiTheme="minorHAnsi"/>
          <w:color w:val="000000"/>
          <w:sz w:val="22"/>
          <w:szCs w:val="22"/>
        </w:rPr>
        <w:t>EŠIF</w:t>
      </w:r>
      <w:r w:rsidR="004D4BBA">
        <w:rPr>
          <w:rFonts w:asciiTheme="minorHAnsi" w:hAnsiTheme="minorHAnsi"/>
          <w:color w:val="000000"/>
          <w:sz w:val="22"/>
          <w:szCs w:val="22"/>
        </w:rPr>
        <w:t>)</w:t>
      </w:r>
      <w:r w:rsidR="004D4BBA" w:rsidRPr="00457BBE" w:rsidDel="007C46DF">
        <w:rPr>
          <w:rFonts w:asciiTheme="minorHAnsi" w:hAnsiTheme="minorHAnsi"/>
          <w:sz w:val="22"/>
        </w:rPr>
        <w:t xml:space="preserve"> </w:t>
      </w:r>
      <w:r w:rsidRPr="00F64BB8">
        <w:rPr>
          <w:rFonts w:asciiTheme="minorHAnsi" w:hAnsiTheme="minorHAnsi" w:cstheme="minorHAnsi"/>
          <w:sz w:val="22"/>
          <w:szCs w:val="22"/>
        </w:rPr>
        <w:t xml:space="preserve">povinný predložiť ŽoNFP </w:t>
      </w:r>
      <w:r w:rsidRPr="00F64BB8">
        <w:rPr>
          <w:rFonts w:asciiTheme="minorHAnsi" w:hAnsiTheme="minorHAnsi" w:cstheme="minorHAnsi"/>
          <w:sz w:val="22"/>
          <w:szCs w:val="22"/>
          <w:u w:val="single"/>
        </w:rPr>
        <w:t>riadne, včas a vo forme určenej poskytovateľom vo výzve</w:t>
      </w:r>
      <w:r w:rsidRPr="00F64BB8">
        <w:rPr>
          <w:rFonts w:asciiTheme="minorHAnsi" w:hAnsiTheme="minorHAnsi" w:cstheme="minorHAnsi"/>
          <w:sz w:val="22"/>
        </w:rPr>
        <w:t>.</w:t>
      </w:r>
    </w:p>
    <w:p w14:paraId="05545807" w14:textId="11C06696" w:rsidR="00201F64" w:rsidRPr="00A63D30" w:rsidRDefault="00201F64" w:rsidP="00CF2B9A">
      <w:pPr>
        <w:pStyle w:val="Odsekzoznamu"/>
        <w:numPr>
          <w:ilvl w:val="0"/>
          <w:numId w:val="13"/>
        </w:numPr>
        <w:suppressAutoHyphens w:val="0"/>
        <w:autoSpaceDE w:val="0"/>
        <w:autoSpaceDN w:val="0"/>
        <w:adjustRightInd w:val="0"/>
        <w:ind w:left="993" w:hanging="426"/>
        <w:jc w:val="both"/>
        <w:rPr>
          <w:rFonts w:asciiTheme="minorHAnsi" w:hAnsiTheme="minorHAnsi" w:cstheme="minorHAnsi"/>
          <w:bCs/>
          <w:sz w:val="22"/>
        </w:rPr>
      </w:pPr>
      <w:r w:rsidRPr="00A63D30">
        <w:rPr>
          <w:rFonts w:asciiTheme="minorHAnsi" w:hAnsiTheme="minorHAnsi" w:cstheme="minorHAnsi"/>
          <w:b/>
          <w:bCs/>
          <w:sz w:val="22"/>
        </w:rPr>
        <w:t>ŽoNFP vrátane príloh je predložená riadne</w:t>
      </w:r>
      <w:r w:rsidRPr="00A63D30">
        <w:rPr>
          <w:rFonts w:asciiTheme="minorHAnsi" w:hAnsiTheme="minorHAnsi" w:cstheme="minorHAnsi"/>
          <w:bCs/>
          <w:sz w:val="22"/>
        </w:rPr>
        <w:t xml:space="preserve">, ak je Formulár ŽoNFP vyplnený </w:t>
      </w:r>
      <w:r>
        <w:rPr>
          <w:rFonts w:asciiTheme="minorHAnsi" w:hAnsiTheme="minorHAnsi" w:cstheme="minorHAnsi"/>
          <w:bCs/>
          <w:sz w:val="22"/>
        </w:rPr>
        <w:t>elektronicky</w:t>
      </w:r>
      <w:r w:rsidRPr="00A63D30">
        <w:rPr>
          <w:rFonts w:asciiTheme="minorHAnsi" w:hAnsiTheme="minorHAnsi" w:cstheme="minorHAnsi"/>
          <w:bCs/>
          <w:sz w:val="22"/>
        </w:rPr>
        <w:t xml:space="preserve"> </w:t>
      </w:r>
      <w:r>
        <w:rPr>
          <w:rFonts w:asciiTheme="minorHAnsi" w:hAnsiTheme="minorHAnsi" w:cstheme="minorHAnsi"/>
          <w:bCs/>
          <w:sz w:val="22"/>
        </w:rPr>
        <w:t xml:space="preserve"> </w:t>
      </w:r>
      <w:r w:rsidRPr="00A63D30">
        <w:rPr>
          <w:rFonts w:asciiTheme="minorHAnsi" w:hAnsiTheme="minorHAnsi" w:cstheme="minorHAnsi"/>
          <w:bCs/>
          <w:sz w:val="22"/>
        </w:rPr>
        <w:t xml:space="preserve">v slovenskom jazyku a jej prílohy sú vypracované v slovenskom jazyku a písmom, umožňujúcim rozpoznanie textu, </w:t>
      </w:r>
      <w:proofErr w:type="spellStart"/>
      <w:r w:rsidRPr="00A63D30">
        <w:rPr>
          <w:rFonts w:asciiTheme="minorHAnsi" w:hAnsiTheme="minorHAnsi" w:cstheme="minorHAnsi"/>
          <w:bCs/>
          <w:sz w:val="22"/>
        </w:rPr>
        <w:t>t.j</w:t>
      </w:r>
      <w:proofErr w:type="spellEnd"/>
      <w:r w:rsidRPr="00A63D30">
        <w:rPr>
          <w:rFonts w:asciiTheme="minorHAnsi" w:hAnsiTheme="minorHAnsi" w:cstheme="minorHAnsi"/>
          <w:bCs/>
          <w:sz w:val="22"/>
        </w:rPr>
        <w:t>. tak, aby bolo možné objektívne posúdenie obsahu ŽoNFP. V prípade príloh predložených v inom ako slovenskom jazyku, musí byť priložený preklad do slovenského jazyka. Preklad do slovenského jazyka sa nevyžaduje v prípade príloh, ktoré sú originálne vyhotovené v českom jazyku.</w:t>
      </w:r>
    </w:p>
    <w:p w14:paraId="0FC1AFB4" w14:textId="5A4272D6" w:rsidR="00201F64" w:rsidRPr="008D58C4" w:rsidRDefault="00201F64" w:rsidP="00CF2B9A">
      <w:pPr>
        <w:pStyle w:val="Odsekzoznamu"/>
        <w:numPr>
          <w:ilvl w:val="0"/>
          <w:numId w:val="13"/>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F64BB8">
        <w:rPr>
          <w:rFonts w:asciiTheme="minorHAnsi" w:hAnsiTheme="minorHAnsi" w:cstheme="minorHAnsi"/>
          <w:b/>
          <w:bCs/>
          <w:sz w:val="22"/>
        </w:rPr>
        <w:t>ŽoNFP</w:t>
      </w:r>
      <w:r w:rsidRPr="00F64BB8">
        <w:rPr>
          <w:rFonts w:asciiTheme="minorHAnsi" w:hAnsiTheme="minorHAnsi" w:cstheme="minorHAnsi"/>
          <w:sz w:val="22"/>
        </w:rPr>
        <w:t xml:space="preserve"> </w:t>
      </w:r>
      <w:r w:rsidRPr="00F64BB8">
        <w:rPr>
          <w:rFonts w:asciiTheme="minorHAnsi" w:hAnsiTheme="minorHAnsi" w:cstheme="minorHAnsi"/>
          <w:b/>
          <w:sz w:val="22"/>
        </w:rPr>
        <w:t>je doručená včas</w:t>
      </w:r>
      <w:r w:rsidRPr="00F64BB8">
        <w:rPr>
          <w:rFonts w:asciiTheme="minorHAnsi" w:hAnsiTheme="minorHAnsi" w:cstheme="minorHAnsi"/>
          <w:sz w:val="22"/>
        </w:rPr>
        <w:t>,</w:t>
      </w:r>
      <w:r>
        <w:rPr>
          <w:rFonts w:asciiTheme="minorHAnsi" w:hAnsiTheme="minorHAnsi" w:cstheme="minorHAnsi"/>
          <w:sz w:val="22"/>
        </w:rPr>
        <w:t xml:space="preserve"> </w:t>
      </w:r>
      <w:r w:rsidRPr="008D58C4">
        <w:rPr>
          <w:rFonts w:asciiTheme="minorHAnsi" w:hAnsiTheme="minorHAnsi"/>
          <w:sz w:val="22"/>
        </w:rPr>
        <w:t xml:space="preserve">ak je preukázateľne elektronicky doručená </w:t>
      </w:r>
      <w:r w:rsidRPr="008D58C4">
        <w:rPr>
          <w:rFonts w:asciiTheme="minorHAnsi" w:hAnsiTheme="minorHAnsi"/>
          <w:bCs/>
          <w:sz w:val="22"/>
        </w:rPr>
        <w:t>do elektronickej schránky PPA</w:t>
      </w:r>
      <w:r w:rsidR="006B136B" w:rsidRPr="006B136B">
        <w:rPr>
          <w:rFonts w:asciiTheme="minorHAnsi" w:hAnsiTheme="minorHAnsi"/>
          <w:bCs/>
          <w:color w:val="FF0000"/>
          <w:sz w:val="22"/>
        </w:rPr>
        <w:t xml:space="preserve"> </w:t>
      </w:r>
      <w:r w:rsidR="006B136B" w:rsidRPr="006B136B">
        <w:rPr>
          <w:rFonts w:asciiTheme="minorHAnsi" w:hAnsiTheme="minorHAnsi"/>
          <w:bCs/>
          <w:sz w:val="22"/>
        </w:rPr>
        <w:t xml:space="preserve">vrátane prípadných </w:t>
      </w:r>
      <w:proofErr w:type="spellStart"/>
      <w:r w:rsidR="006B136B" w:rsidRPr="006B136B">
        <w:rPr>
          <w:rFonts w:asciiTheme="minorHAnsi" w:hAnsiTheme="minorHAnsi"/>
          <w:bCs/>
          <w:sz w:val="22"/>
        </w:rPr>
        <w:t>doposlaní</w:t>
      </w:r>
      <w:proofErr w:type="spellEnd"/>
      <w:r w:rsidR="006B136B" w:rsidRPr="006B136B">
        <w:rPr>
          <w:rFonts w:asciiTheme="minorHAnsi" w:hAnsiTheme="minorHAnsi"/>
          <w:bCs/>
          <w:sz w:val="22"/>
        </w:rPr>
        <w:t xml:space="preserve"> k ŽoNFP</w:t>
      </w:r>
      <w:r w:rsidR="006B136B" w:rsidRPr="006B136B">
        <w:rPr>
          <w:rFonts w:asciiTheme="minorHAnsi" w:hAnsiTheme="minorHAnsi"/>
          <w:sz w:val="22"/>
        </w:rPr>
        <w:t>, a to najneskôr do dátumu uzatvorenia výzvy</w:t>
      </w:r>
      <w:r w:rsidR="006B136B" w:rsidRPr="006B136B">
        <w:rPr>
          <w:rFonts w:asciiTheme="minorHAnsi" w:hAnsiTheme="minorHAnsi"/>
          <w:sz w:val="22"/>
          <w:vertAlign w:val="superscript"/>
        </w:rPr>
        <w:footnoteReference w:id="4"/>
      </w:r>
      <w:r w:rsidR="006B136B" w:rsidRPr="006B136B">
        <w:rPr>
          <w:rFonts w:asciiTheme="minorHAnsi" w:hAnsiTheme="minorHAnsi"/>
          <w:sz w:val="22"/>
        </w:rPr>
        <w:t xml:space="preserve">. </w:t>
      </w:r>
      <w:proofErr w:type="spellStart"/>
      <w:r w:rsidR="006B136B" w:rsidRPr="006B136B">
        <w:rPr>
          <w:rFonts w:asciiTheme="minorHAnsi" w:hAnsiTheme="minorHAnsi"/>
          <w:sz w:val="22"/>
        </w:rPr>
        <w:t>Doposlania</w:t>
      </w:r>
      <w:proofErr w:type="spellEnd"/>
      <w:r w:rsidR="006B136B" w:rsidRPr="006B136B">
        <w:rPr>
          <w:rFonts w:asciiTheme="minorHAnsi" w:hAnsiTheme="minorHAnsi"/>
          <w:sz w:val="22"/>
        </w:rPr>
        <w:t xml:space="preserve"> k ŽoNFP musia byť preukázateľne elektronicky doručené </w:t>
      </w:r>
      <w:r w:rsidR="006B136B" w:rsidRPr="006B136B">
        <w:rPr>
          <w:rFonts w:asciiTheme="minorHAnsi" w:hAnsiTheme="minorHAnsi"/>
          <w:bCs/>
          <w:sz w:val="22"/>
        </w:rPr>
        <w:t>do elektronickej schránky PPA</w:t>
      </w:r>
      <w:r w:rsidR="006B136B" w:rsidRPr="006B136B">
        <w:rPr>
          <w:rFonts w:asciiTheme="minorHAnsi" w:hAnsiTheme="minorHAnsi"/>
          <w:sz w:val="22"/>
        </w:rPr>
        <w:t xml:space="preserve"> najneskôr do 24 hodín od preukázateľne elektronicky doručeného formuláru ŽoNFP. V prípade </w:t>
      </w:r>
      <w:proofErr w:type="spellStart"/>
      <w:r w:rsidR="006B136B" w:rsidRPr="006B136B">
        <w:rPr>
          <w:rFonts w:asciiTheme="minorHAnsi" w:hAnsiTheme="minorHAnsi"/>
          <w:sz w:val="22"/>
        </w:rPr>
        <w:t>doposlania</w:t>
      </w:r>
      <w:proofErr w:type="spellEnd"/>
      <w:r w:rsidR="006B136B" w:rsidRPr="006B136B">
        <w:rPr>
          <w:rFonts w:asciiTheme="minorHAnsi" w:hAnsiTheme="minorHAnsi"/>
          <w:sz w:val="22"/>
        </w:rPr>
        <w:t xml:space="preserve"> po 24 hodín od zaslania ŽoNFP, ŽoNFP nebude považovaná za doručenú včas.</w:t>
      </w:r>
      <w:r w:rsidRPr="008D58C4">
        <w:rPr>
          <w:rFonts w:asciiTheme="minorHAnsi" w:hAnsiTheme="minorHAnsi"/>
          <w:sz w:val="22"/>
        </w:rPr>
        <w:t>.</w:t>
      </w:r>
    </w:p>
    <w:p w14:paraId="147E57D9" w14:textId="270CC056" w:rsidR="00201F64" w:rsidRPr="00B731C4" w:rsidRDefault="00201F64" w:rsidP="00CF2B9A">
      <w:pPr>
        <w:pStyle w:val="Odsekzoznamu"/>
        <w:numPr>
          <w:ilvl w:val="0"/>
          <w:numId w:val="13"/>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0E493A">
        <w:rPr>
          <w:rFonts w:asciiTheme="minorHAnsi" w:hAnsiTheme="minorHAnsi"/>
          <w:b/>
          <w:bCs/>
          <w:sz w:val="22"/>
        </w:rPr>
        <w:lastRenderedPageBreak/>
        <w:t>ŽoNFP je doručená v určenej forme</w:t>
      </w:r>
      <w:r w:rsidRPr="000E493A">
        <w:rPr>
          <w:rFonts w:asciiTheme="minorHAnsi" w:hAnsiTheme="minorHAnsi"/>
          <w:bCs/>
          <w:sz w:val="22"/>
        </w:rPr>
        <w:t xml:space="preserve">, ak je formulár ŽoNFP vyplnený (v zmysle podmienok uvedených vo formulári ŽoNFP, ktorého ilustračný vzor je prílohou č. 1 výzvy) a zároveň formulár ŽoNFP a prílohy ŽoNFP (vo formáte </w:t>
      </w:r>
      <w:r w:rsidR="00BE3865">
        <w:rPr>
          <w:rFonts w:asciiTheme="minorHAnsi" w:hAnsiTheme="minorHAnsi"/>
          <w:bCs/>
          <w:sz w:val="22"/>
        </w:rPr>
        <w:t>určenom vo formulári ŽoNFP</w:t>
      </w:r>
      <w:r w:rsidRPr="000E493A">
        <w:rPr>
          <w:rFonts w:asciiTheme="minorHAnsi" w:hAnsiTheme="minorHAnsi"/>
          <w:bCs/>
          <w:sz w:val="22"/>
        </w:rPr>
        <w:t>) sú doručené v elektronickej podobe prostredníctvom ÚPVS (</w:t>
      </w:r>
      <w:hyperlink r:id="rId18" w:history="1">
        <w:r w:rsidRPr="000E493A">
          <w:rPr>
            <w:rStyle w:val="Hypertextovprepojenie"/>
            <w:rFonts w:asciiTheme="minorHAnsi" w:hAnsiTheme="minorHAnsi"/>
            <w:bCs/>
            <w:sz w:val="22"/>
          </w:rPr>
          <w:t>slovensko.sk</w:t>
        </w:r>
      </w:hyperlink>
      <w:r w:rsidRPr="000E493A">
        <w:rPr>
          <w:rFonts w:asciiTheme="minorHAnsi" w:hAnsiTheme="minorHAnsi"/>
          <w:bCs/>
          <w:sz w:val="22"/>
        </w:rPr>
        <w:t xml:space="preserve">) do elektronickej schránky PPA podľa pokynov uvedených v bode </w:t>
      </w:r>
      <w:hyperlink w:anchor="_Miesto_podania_ŽoNFP" w:history="1">
        <w:r w:rsidRPr="000E493A">
          <w:rPr>
            <w:rStyle w:val="Hypertextovprepojenie"/>
            <w:rFonts w:asciiTheme="minorHAnsi" w:hAnsiTheme="minorHAnsi"/>
            <w:bCs/>
            <w:sz w:val="22"/>
          </w:rPr>
          <w:t>1.6</w:t>
        </w:r>
      </w:hyperlink>
      <w:r w:rsidRPr="000E493A">
        <w:rPr>
          <w:rFonts w:asciiTheme="minorHAnsi" w:hAnsiTheme="minorHAnsi"/>
          <w:bCs/>
          <w:sz w:val="22"/>
        </w:rPr>
        <w:t xml:space="preserve"> tejto výzvy</w:t>
      </w:r>
      <w:r w:rsidRPr="008D58C4">
        <w:rPr>
          <w:rFonts w:asciiTheme="minorHAnsi" w:hAnsiTheme="minorHAnsi" w:cstheme="minorHAnsi"/>
          <w:bCs/>
          <w:sz w:val="22"/>
        </w:rPr>
        <w:t xml:space="preserve">. </w:t>
      </w:r>
      <w:r w:rsidRPr="00B66656">
        <w:rPr>
          <w:rFonts w:asciiTheme="minorHAnsi" w:hAnsiTheme="minorHAnsi"/>
          <w:b/>
          <w:bCs/>
          <w:sz w:val="22"/>
        </w:rPr>
        <w:t>V prípade žiadateľov zapísaných v Obchodnom registri SR musí byť ŽoNFP podpísaná v súlade s podmienkami konania v mene spoločnosti uvedenými v Obchodnom registri SR.  Podpísaný formulár ŽoNFP je jednou z podmienok doručenia ŽoNFP v určenej forme.</w:t>
      </w:r>
      <w:r w:rsidRPr="00B66656">
        <w:t xml:space="preserve"> </w:t>
      </w:r>
      <w:r w:rsidRPr="00B66656">
        <w:rPr>
          <w:rFonts w:asciiTheme="minorHAnsi" w:hAnsiTheme="minorHAnsi"/>
          <w:bCs/>
          <w:sz w:val="22"/>
        </w:rPr>
        <w:t xml:space="preserve">V prípade splnomocnenia osoby splnomocnenej zastupovať žiadateľa podpisovaním ŽoNFP, resp. relevantných dokumentov, je potrebné priložiť k formuláru ŽoNFP elektronicky autorizovanú prílohu splnomocnenia. Ak nie je možné túto prílohu autorizovať, žiadateľ zasiela elektronicky sken prílohy a zároveň doručí originál prílohy </w:t>
      </w:r>
      <w:r>
        <w:rPr>
          <w:rFonts w:asciiTheme="minorHAnsi" w:hAnsiTheme="minorHAnsi"/>
          <w:bCs/>
          <w:sz w:val="22"/>
        </w:rPr>
        <w:t xml:space="preserve">(overené podpisy) </w:t>
      </w:r>
      <w:r w:rsidRPr="00B66656">
        <w:rPr>
          <w:rFonts w:asciiTheme="minorHAnsi" w:hAnsiTheme="minorHAnsi"/>
          <w:bCs/>
          <w:sz w:val="22"/>
        </w:rPr>
        <w:t xml:space="preserve">na PPA v listinnej podobe podľa pokynov uvedených v bode </w:t>
      </w:r>
      <w:hyperlink w:anchor="_Miesto_podania_ŽoNFP" w:history="1">
        <w:r w:rsidRPr="00145EC3">
          <w:rPr>
            <w:rStyle w:val="Hypertextovprepojenie"/>
            <w:rFonts w:asciiTheme="minorHAnsi" w:hAnsiTheme="minorHAnsi"/>
            <w:bCs/>
            <w:sz w:val="22"/>
          </w:rPr>
          <w:t>1.6</w:t>
        </w:r>
      </w:hyperlink>
      <w:r w:rsidRPr="00B66656">
        <w:rPr>
          <w:rFonts w:asciiTheme="minorHAnsi" w:hAnsiTheme="minorHAnsi"/>
          <w:bCs/>
          <w:sz w:val="22"/>
        </w:rPr>
        <w:t xml:space="preserve"> tejto výzvy.</w:t>
      </w:r>
    </w:p>
    <w:p w14:paraId="76C1F530" w14:textId="12C98297" w:rsidR="00201F64" w:rsidRPr="00CB3C55"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B66656">
        <w:rPr>
          <w:rFonts w:asciiTheme="minorHAnsi" w:hAnsiTheme="minorHAnsi"/>
          <w:sz w:val="22"/>
        </w:rPr>
        <w:t>V prípade, že ŽoNFP nebola doručená riadne, včas, alebo v určenej forme, PPA konanie zastaví</w:t>
      </w:r>
      <w:r w:rsidRPr="00CA67AB">
        <w:rPr>
          <w:rFonts w:asciiTheme="minorHAnsi" w:hAnsiTheme="minorHAnsi"/>
          <w:sz w:val="22"/>
        </w:rPr>
        <w:t xml:space="preserve"> a vydá Rozhodnutie o zastavení konania v zmysle § 20 ods. 1 písm. c) zákona 292/2014 </w:t>
      </w:r>
      <w:proofErr w:type="spellStart"/>
      <w:r w:rsidRPr="00CA67AB">
        <w:rPr>
          <w:rFonts w:asciiTheme="minorHAnsi" w:hAnsiTheme="minorHAnsi"/>
          <w:sz w:val="22"/>
        </w:rPr>
        <w:t>Z.z</w:t>
      </w:r>
      <w:proofErr w:type="spellEnd"/>
      <w:r w:rsidRPr="00CA67AB">
        <w:rPr>
          <w:rFonts w:asciiTheme="minorHAnsi" w:hAnsiTheme="minorHAnsi"/>
          <w:sz w:val="22"/>
        </w:rPr>
        <w:t xml:space="preserve">. </w:t>
      </w:r>
      <w:r w:rsidR="004D4BBA" w:rsidRPr="00CE3648">
        <w:rPr>
          <w:rFonts w:asciiTheme="minorHAnsi" w:hAnsiTheme="minorHAnsi"/>
          <w:color w:val="000000"/>
          <w:sz w:val="22"/>
          <w:szCs w:val="22"/>
        </w:rPr>
        <w:t>o  príspevku poskytovanom z EŠIF</w:t>
      </w:r>
      <w:r w:rsidRPr="00CA67AB">
        <w:rPr>
          <w:rFonts w:asciiTheme="minorHAnsi" w:hAnsiTheme="minorHAnsi"/>
          <w:sz w:val="22"/>
        </w:rPr>
        <w:t>;</w:t>
      </w:r>
    </w:p>
    <w:p w14:paraId="701CA17A" w14:textId="69E16EF1" w:rsidR="00CB3C55" w:rsidRPr="00B731C4" w:rsidRDefault="00CB3C55"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DE2361">
        <w:rPr>
          <w:rFonts w:ascii="Calibri" w:eastAsiaTheme="minorHAnsi" w:hAnsi="Calibri" w:cs="Calibri"/>
          <w:color w:val="000000"/>
          <w:sz w:val="22"/>
          <w:szCs w:val="22"/>
          <w:lang w:eastAsia="en-US"/>
        </w:rPr>
        <w:t>Pri tej ŽoNFP, ktorá bola podaná v</w:t>
      </w:r>
      <w:r>
        <w:rPr>
          <w:rFonts w:ascii="Calibri" w:eastAsiaTheme="minorHAnsi" w:hAnsi="Calibri" w:cs="Calibri"/>
          <w:color w:val="000000"/>
          <w:sz w:val="22"/>
          <w:szCs w:val="22"/>
          <w:lang w:eastAsia="en-US"/>
        </w:rPr>
        <w:t> elektronickej forme a</w:t>
      </w:r>
      <w:r w:rsidR="005E6ACB">
        <w:rPr>
          <w:rFonts w:ascii="Calibri" w:eastAsiaTheme="minorHAnsi" w:hAnsi="Calibri" w:cs="Calibri"/>
          <w:color w:val="000000"/>
          <w:sz w:val="22"/>
          <w:szCs w:val="22"/>
          <w:lang w:eastAsia="en-US"/>
        </w:rPr>
        <w:t xml:space="preserve"> vybrané </w:t>
      </w:r>
      <w:r w:rsidRPr="00DE2361">
        <w:rPr>
          <w:rFonts w:ascii="Calibri" w:eastAsiaTheme="minorHAnsi" w:hAnsi="Calibri" w:cs="Calibri"/>
          <w:color w:val="000000"/>
          <w:sz w:val="22"/>
          <w:szCs w:val="22"/>
          <w:lang w:eastAsia="en-US"/>
        </w:rPr>
        <w:t xml:space="preserve">prílohy k formuláru ŽoNFP </w:t>
      </w:r>
      <w:r w:rsidR="002A59F8">
        <w:rPr>
          <w:rFonts w:ascii="Calibri" w:eastAsiaTheme="minorHAnsi" w:hAnsi="Calibri" w:cs="Calibri"/>
          <w:color w:val="000000"/>
          <w:sz w:val="22"/>
          <w:szCs w:val="22"/>
          <w:lang w:eastAsia="en-US"/>
        </w:rPr>
        <w:t xml:space="preserve">(splnomocnenie, ktoré nie je možné elektronicky autorizovať) </w:t>
      </w:r>
      <w:r>
        <w:rPr>
          <w:rFonts w:ascii="Calibri" w:eastAsiaTheme="minorHAnsi" w:hAnsi="Calibri" w:cs="Calibri"/>
          <w:color w:val="000000"/>
          <w:sz w:val="22"/>
          <w:szCs w:val="22"/>
          <w:lang w:eastAsia="en-US"/>
        </w:rPr>
        <w:t xml:space="preserve">nie sú doručené na adresu PPA </w:t>
      </w:r>
      <w:r w:rsidRPr="009B3247">
        <w:rPr>
          <w:rFonts w:ascii="Calibri" w:eastAsiaTheme="minorHAnsi" w:hAnsi="Calibri" w:cs="Calibri"/>
          <w:color w:val="000000"/>
          <w:sz w:val="22"/>
          <w:szCs w:val="22"/>
          <w:lang w:eastAsia="en-US"/>
        </w:rPr>
        <w:t xml:space="preserve">podľa pokynov uvedených v bode </w:t>
      </w:r>
      <w:hyperlink w:anchor="bod16iii" w:history="1">
        <w:r w:rsidRPr="009B3247">
          <w:rPr>
            <w:rStyle w:val="Hypertextovprepojenie"/>
            <w:rFonts w:ascii="Calibri" w:eastAsiaTheme="minorHAnsi" w:hAnsi="Calibri" w:cs="Calibri"/>
            <w:sz w:val="22"/>
            <w:szCs w:val="22"/>
            <w:lang w:eastAsia="en-US"/>
          </w:rPr>
          <w:t>1.6 (bod iii)</w:t>
        </w:r>
      </w:hyperlink>
      <w:r w:rsidRPr="009B3247">
        <w:rPr>
          <w:rFonts w:ascii="Calibri" w:eastAsiaTheme="minorHAnsi" w:hAnsi="Calibri" w:cs="Calibri"/>
          <w:color w:val="000000"/>
          <w:sz w:val="22"/>
          <w:szCs w:val="22"/>
          <w:lang w:eastAsia="en-US"/>
        </w:rPr>
        <w:t xml:space="preserve"> tejto výzvy </w:t>
      </w:r>
      <w:r w:rsidR="0094757D">
        <w:rPr>
          <w:rFonts w:ascii="Calibri" w:eastAsiaTheme="minorHAnsi" w:hAnsi="Calibri" w:cs="Calibri"/>
          <w:color w:val="000000"/>
          <w:sz w:val="22"/>
          <w:szCs w:val="22"/>
          <w:lang w:eastAsia="en-US"/>
        </w:rPr>
        <w:t xml:space="preserve">a po využití postupu podľa </w:t>
      </w:r>
      <w:hyperlink w:anchor="bod178" w:history="1">
        <w:r w:rsidR="0094757D" w:rsidRPr="0094757D">
          <w:rPr>
            <w:rStyle w:val="Hypertextovprepojenie"/>
            <w:rFonts w:ascii="Calibri" w:eastAsiaTheme="minorHAnsi" w:hAnsi="Calibri" w:cs="Calibri"/>
            <w:sz w:val="22"/>
            <w:szCs w:val="22"/>
            <w:lang w:eastAsia="en-US"/>
          </w:rPr>
          <w:t>ods. 8</w:t>
        </w:r>
      </w:hyperlink>
      <w:r w:rsidR="0094757D">
        <w:rPr>
          <w:rFonts w:ascii="Calibri" w:eastAsiaTheme="minorHAnsi" w:hAnsi="Calibri" w:cs="Calibri"/>
          <w:color w:val="000000"/>
          <w:sz w:val="22"/>
          <w:szCs w:val="22"/>
          <w:lang w:eastAsia="en-US"/>
        </w:rPr>
        <w:t xml:space="preserve">,  ak </w:t>
      </w:r>
      <w:r w:rsidR="0094757D" w:rsidRPr="00CA67AB">
        <w:rPr>
          <w:rFonts w:asciiTheme="minorHAnsi" w:hAnsiTheme="minorHAnsi"/>
          <w:sz w:val="22"/>
        </w:rPr>
        <w:t xml:space="preserve">žiadateľ nedoplní ŽoNFP alebo neodstráni tieto pochybnosti o pravdivosti alebo úplnosti ŽoNFP </w:t>
      </w:r>
      <w:r w:rsidR="0094757D" w:rsidRPr="00457BBE">
        <w:rPr>
          <w:rFonts w:asciiTheme="minorHAnsi" w:hAnsiTheme="minorHAnsi"/>
          <w:sz w:val="22"/>
        </w:rPr>
        <w:t>v stanovenej lehote</w:t>
      </w:r>
      <w:r w:rsidR="0094757D" w:rsidRPr="009B3247">
        <w:rPr>
          <w:rFonts w:ascii="Calibri" w:eastAsiaTheme="minorHAnsi" w:hAnsi="Calibri" w:cs="Calibri"/>
          <w:color w:val="000000"/>
          <w:sz w:val="22"/>
          <w:szCs w:val="22"/>
          <w:lang w:eastAsia="en-US"/>
        </w:rPr>
        <w:t xml:space="preserve"> </w:t>
      </w:r>
      <w:r w:rsidRPr="009B3247">
        <w:rPr>
          <w:rFonts w:ascii="Calibri" w:eastAsiaTheme="minorHAnsi" w:hAnsi="Calibri" w:cs="Calibri"/>
          <w:color w:val="000000"/>
          <w:sz w:val="22"/>
          <w:szCs w:val="22"/>
          <w:lang w:eastAsia="en-US"/>
        </w:rPr>
        <w:t>nie je možné konštatovať splnenie</w:t>
      </w:r>
      <w:r w:rsidRPr="00DE2361">
        <w:rPr>
          <w:rFonts w:ascii="Calibri" w:eastAsiaTheme="minorHAnsi" w:hAnsi="Calibri" w:cs="Calibri"/>
          <w:color w:val="000000"/>
          <w:sz w:val="22"/>
          <w:szCs w:val="22"/>
          <w:lang w:eastAsia="en-US"/>
        </w:rPr>
        <w:t xml:space="preserve"> podmienky doručenia ŽoNFP v určenej forme a </w:t>
      </w:r>
      <w:r>
        <w:rPr>
          <w:rFonts w:ascii="Calibri" w:eastAsiaTheme="minorHAnsi" w:hAnsi="Calibri" w:cs="Calibri"/>
          <w:color w:val="000000"/>
          <w:sz w:val="22"/>
          <w:szCs w:val="22"/>
          <w:lang w:eastAsia="en-US"/>
        </w:rPr>
        <w:t>PPA</w:t>
      </w:r>
      <w:r w:rsidRPr="00DE2361">
        <w:rPr>
          <w:rFonts w:ascii="Calibri" w:eastAsiaTheme="minorHAnsi" w:hAnsi="Calibri" w:cs="Calibri"/>
          <w:color w:val="000000"/>
          <w:sz w:val="22"/>
          <w:szCs w:val="22"/>
          <w:lang w:eastAsia="en-US"/>
        </w:rPr>
        <w:t xml:space="preserve"> zastaví konanie o ŽoNFP vydaním </w:t>
      </w:r>
      <w:r w:rsidRPr="00DE2361">
        <w:rPr>
          <w:rFonts w:ascii="Calibri" w:eastAsiaTheme="minorHAnsi" w:hAnsi="Calibri" w:cs="Calibri"/>
          <w:b/>
          <w:bCs/>
          <w:color w:val="000000"/>
          <w:sz w:val="22"/>
          <w:szCs w:val="22"/>
          <w:lang w:eastAsia="en-US"/>
        </w:rPr>
        <w:t>rozhodnutia o zastavení konania o ŽoNFP</w:t>
      </w:r>
      <w:r w:rsidRPr="00DE2361">
        <w:rPr>
          <w:rFonts w:ascii="Calibri" w:eastAsiaTheme="minorHAnsi" w:hAnsi="Calibri" w:cs="Calibri"/>
          <w:color w:val="000000"/>
          <w:sz w:val="22"/>
          <w:szCs w:val="22"/>
          <w:lang w:eastAsia="en-US"/>
        </w:rPr>
        <w:t>.</w:t>
      </w:r>
    </w:p>
    <w:p w14:paraId="09E82BD3" w14:textId="66D85D79" w:rsidR="00201F64" w:rsidRPr="00B731C4"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783C45">
        <w:rPr>
          <w:rFonts w:asciiTheme="minorHAnsi" w:hAnsiTheme="minorHAnsi"/>
          <w:sz w:val="22"/>
        </w:rPr>
        <w:t>ŽoNFP mus</w:t>
      </w:r>
      <w:r w:rsidR="00376209">
        <w:rPr>
          <w:rFonts w:asciiTheme="minorHAnsi" w:hAnsiTheme="minorHAnsi"/>
          <w:sz w:val="22"/>
        </w:rPr>
        <w:t>í</w:t>
      </w:r>
      <w:r w:rsidRPr="00783C45">
        <w:rPr>
          <w:rFonts w:asciiTheme="minorHAnsi" w:hAnsiTheme="minorHAnsi"/>
          <w:sz w:val="22"/>
        </w:rPr>
        <w:t xml:space="preserve"> byť </w:t>
      </w:r>
      <w:r w:rsidR="00376209" w:rsidRPr="00783C45">
        <w:rPr>
          <w:rFonts w:asciiTheme="minorHAnsi" w:hAnsiTheme="minorHAnsi"/>
          <w:sz w:val="22"/>
        </w:rPr>
        <w:t>podpísan</w:t>
      </w:r>
      <w:r w:rsidR="00376209">
        <w:rPr>
          <w:rFonts w:asciiTheme="minorHAnsi" w:hAnsiTheme="minorHAnsi"/>
          <w:sz w:val="22"/>
        </w:rPr>
        <w:t>á</w:t>
      </w:r>
      <w:r w:rsidR="00376209" w:rsidRPr="00783C45">
        <w:rPr>
          <w:rFonts w:asciiTheme="minorHAnsi" w:hAnsiTheme="minorHAnsi"/>
          <w:sz w:val="22"/>
        </w:rPr>
        <w:t xml:space="preserve"> </w:t>
      </w:r>
      <w:r w:rsidRPr="00783C45">
        <w:rPr>
          <w:rFonts w:asciiTheme="minorHAnsi" w:hAnsiTheme="minorHAnsi"/>
          <w:sz w:val="22"/>
        </w:rPr>
        <w:t>štatutárnym orgánom žiadateľa (v prípade právnickej osoby v súlade s oprávnením konať za ňu) alebo osobou úradne splnomocnenou štatutárnym orgánom žiadateľa kvalifikovaným elektronickým podpisom. Aby bolo možné túto žiadosť elektronicky podpísať je potrebné disponovať príslušným hardvérom, softvérom a aktivovanou elektronickou schránkou. Zároveň osoba konajúca v mene oprávneného žiadateľa, ak je odlišná od štatutárneho orgánu žiadateľa uvedeného v príslušnom registri, musí byť riadne splnomocnená na výkon predmetných úkonov alebo predložiť iný overený doklad preukazujúci jej oprávnenie konať v mene žiadateľa;</w:t>
      </w:r>
    </w:p>
    <w:p w14:paraId="2AE5FB05" w14:textId="77777777" w:rsidR="00201F64" w:rsidRPr="000A48D8" w:rsidRDefault="00201F64" w:rsidP="00201F64">
      <w:pPr>
        <w:numPr>
          <w:ilvl w:val="2"/>
          <w:numId w:val="3"/>
        </w:numPr>
        <w:spacing w:before="60" w:after="60" w:line="280" w:lineRule="exact"/>
        <w:ind w:left="567" w:hanging="567"/>
        <w:jc w:val="both"/>
        <w:rPr>
          <w:rFonts w:asciiTheme="minorHAnsi" w:hAnsiTheme="minorHAnsi"/>
          <w:sz w:val="22"/>
        </w:rPr>
      </w:pPr>
      <w:bookmarkStart w:id="11" w:name="bod178"/>
      <w:bookmarkEnd w:id="11"/>
      <w:r w:rsidRPr="00783C45">
        <w:rPr>
          <w:rFonts w:asciiTheme="minorHAnsi" w:hAnsiTheme="minorHAnsi"/>
          <w:sz w:val="22"/>
        </w:rPr>
        <w:t>Ak vzniknú v rámci administratívneho overenia pochybnosti o pravdivosti alebo úplnosti ŽoNFP alebo jej príloh, PPA tieto pochybnosti oznámi elektronicky žiadateľovi a vyzve ho, aby sa k nim vyjadril. Lehota na vyjadrenie/doplnenie nesmie byť kratšia ako 5 pracovných dní od doručenia oznámenia;</w:t>
      </w:r>
    </w:p>
    <w:p w14:paraId="53DBBF97" w14:textId="05ADFC26" w:rsidR="00201F64" w:rsidRPr="00457BBE"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CA67AB">
        <w:rPr>
          <w:rFonts w:asciiTheme="minorHAnsi" w:hAnsiTheme="minorHAnsi"/>
          <w:sz w:val="22"/>
        </w:rPr>
        <w:t xml:space="preserve">V prípade, že žiadateľ nedoplní ŽoNFP alebo neodstráni tieto pochybnosti o pravdivosti alebo úplnosti ŽoNFP </w:t>
      </w:r>
      <w:r w:rsidRPr="00457BBE">
        <w:rPr>
          <w:rFonts w:asciiTheme="minorHAnsi" w:hAnsiTheme="minorHAnsi"/>
          <w:sz w:val="22"/>
        </w:rPr>
        <w:t xml:space="preserve">v stanovenej lehote, PPA v zmysle § 20, ods. </w:t>
      </w:r>
      <w:r>
        <w:rPr>
          <w:rFonts w:asciiTheme="minorHAnsi" w:hAnsiTheme="minorHAnsi"/>
          <w:sz w:val="22"/>
        </w:rPr>
        <w:t xml:space="preserve">2 </w:t>
      </w:r>
      <w:r w:rsidRPr="00457BBE">
        <w:rPr>
          <w:rFonts w:asciiTheme="minorHAnsi" w:hAnsiTheme="minorHAnsi"/>
          <w:sz w:val="22"/>
        </w:rPr>
        <w:t>zákona 292/2014 Z. z</w:t>
      </w:r>
      <w:r w:rsidR="004D4BBA" w:rsidRPr="004D4BBA">
        <w:rPr>
          <w:rFonts w:asciiTheme="minorHAnsi" w:hAnsiTheme="minorHAnsi"/>
          <w:color w:val="000000"/>
          <w:sz w:val="22"/>
          <w:szCs w:val="22"/>
        </w:rPr>
        <w:t xml:space="preserve"> </w:t>
      </w:r>
      <w:r w:rsidR="004D4BBA" w:rsidRPr="00CE3648">
        <w:rPr>
          <w:rFonts w:asciiTheme="minorHAnsi" w:hAnsiTheme="minorHAnsi"/>
          <w:color w:val="000000"/>
          <w:sz w:val="22"/>
          <w:szCs w:val="22"/>
        </w:rPr>
        <w:t>o  príspevku poskytovanom z EŠIF</w:t>
      </w:r>
      <w:r w:rsidRPr="00457BBE">
        <w:rPr>
          <w:rFonts w:asciiTheme="minorHAnsi" w:hAnsiTheme="minorHAnsi"/>
          <w:sz w:val="22"/>
        </w:rPr>
        <w:t xml:space="preserve"> konanie zastaví a vydá Rozhodnutie o zastavení konania;</w:t>
      </w:r>
    </w:p>
    <w:p w14:paraId="3051D65A" w14:textId="72BFAAD1" w:rsidR="00201F64" w:rsidRPr="00457BBE" w:rsidRDefault="00201F64" w:rsidP="00201F64">
      <w:pPr>
        <w:numPr>
          <w:ilvl w:val="2"/>
          <w:numId w:val="3"/>
        </w:numPr>
        <w:spacing w:before="60" w:after="60" w:line="280" w:lineRule="exact"/>
        <w:ind w:left="567" w:hanging="567"/>
        <w:jc w:val="both"/>
        <w:rPr>
          <w:rFonts w:asciiTheme="minorHAnsi" w:hAnsiTheme="minorHAnsi"/>
          <w:sz w:val="22"/>
        </w:rPr>
      </w:pPr>
      <w:r w:rsidRPr="00457BBE">
        <w:rPr>
          <w:rFonts w:asciiTheme="minorHAnsi" w:hAnsiTheme="minorHAnsi"/>
          <w:sz w:val="22"/>
        </w:rPr>
        <w:t>PPA registruje len kompletné ŽoNFP, t. j. ŽoNFP, ktoré obsahujú všetky povinné prílohy, uvedené vo formulári ŽoNFP, v časti „</w:t>
      </w:r>
      <w:r w:rsidR="00950296">
        <w:rPr>
          <w:rFonts w:asciiTheme="minorHAnsi" w:hAnsiTheme="minorHAnsi"/>
          <w:sz w:val="22"/>
        </w:rPr>
        <w:t>P</w:t>
      </w:r>
      <w:r w:rsidRPr="00457BBE">
        <w:rPr>
          <w:rFonts w:asciiTheme="minorHAnsi" w:hAnsiTheme="minorHAnsi"/>
          <w:sz w:val="22"/>
        </w:rPr>
        <w:t>rílohy projektu pri podaní Žiadosti“</w:t>
      </w:r>
      <w:r>
        <w:rPr>
          <w:rFonts w:asciiTheme="minorHAnsi" w:hAnsiTheme="minorHAnsi"/>
          <w:sz w:val="22"/>
        </w:rPr>
        <w:t xml:space="preserve"> s výnimkou príloh</w:t>
      </w:r>
      <w:r w:rsidR="004D0AE4">
        <w:rPr>
          <w:rFonts w:asciiTheme="minorHAnsi" w:hAnsiTheme="minorHAnsi"/>
          <w:sz w:val="22"/>
        </w:rPr>
        <w:t>,</w:t>
      </w:r>
      <w:r>
        <w:rPr>
          <w:rFonts w:asciiTheme="minorHAnsi" w:hAnsiTheme="minorHAnsi"/>
          <w:sz w:val="22"/>
        </w:rPr>
        <w:t xml:space="preserve"> pri ktorých je vo formulári ŽoNFP uvedený iný možný dátum predloženia na PPA</w:t>
      </w:r>
      <w:r w:rsidRPr="00457BBE">
        <w:rPr>
          <w:rFonts w:asciiTheme="minorHAnsi" w:hAnsiTheme="minorHAnsi"/>
          <w:sz w:val="22"/>
        </w:rPr>
        <w:t xml:space="preserve">. V prípade nesplnenia týchto podmienok (ani po možnosti doplnenia na základe § 19 ods. 5 zákona 292/2014 Z. z. </w:t>
      </w:r>
      <w:r w:rsidR="004D4BBA" w:rsidRPr="00CE3648">
        <w:rPr>
          <w:rFonts w:asciiTheme="minorHAnsi" w:hAnsiTheme="minorHAnsi"/>
          <w:color w:val="000000"/>
          <w:sz w:val="22"/>
          <w:szCs w:val="22"/>
        </w:rPr>
        <w:t>o  príspevku poskytovanom z EŠIF</w:t>
      </w:r>
      <w:r w:rsidRPr="00457BBE">
        <w:rPr>
          <w:rFonts w:asciiTheme="minorHAnsi" w:hAnsiTheme="minorHAnsi"/>
          <w:sz w:val="22"/>
        </w:rPr>
        <w:t>) PPA konanie o ŽoNFP zastaví a vydá Rozhodnutie o zastavení konania v </w:t>
      </w:r>
      <w:r>
        <w:rPr>
          <w:rFonts w:asciiTheme="minorHAnsi" w:hAnsiTheme="minorHAnsi"/>
          <w:sz w:val="22"/>
        </w:rPr>
        <w:t>zmysle</w:t>
      </w:r>
      <w:r w:rsidRPr="00457BBE">
        <w:rPr>
          <w:rFonts w:asciiTheme="minorHAnsi" w:hAnsiTheme="minorHAnsi"/>
          <w:sz w:val="22"/>
        </w:rPr>
        <w:t xml:space="preserve"> § 20 ods. </w:t>
      </w:r>
      <w:r>
        <w:rPr>
          <w:rFonts w:asciiTheme="minorHAnsi" w:hAnsiTheme="minorHAnsi"/>
          <w:sz w:val="22"/>
        </w:rPr>
        <w:t>2</w:t>
      </w:r>
      <w:r w:rsidRPr="00457BBE">
        <w:rPr>
          <w:rFonts w:asciiTheme="minorHAnsi" w:hAnsiTheme="minorHAnsi"/>
          <w:sz w:val="22"/>
        </w:rPr>
        <w:t xml:space="preserve"> zákona 292/2014 Z. z. </w:t>
      </w:r>
      <w:r w:rsidR="004D4BBA" w:rsidRPr="00CE3648">
        <w:rPr>
          <w:rFonts w:asciiTheme="minorHAnsi" w:hAnsiTheme="minorHAnsi"/>
          <w:color w:val="000000"/>
          <w:sz w:val="22"/>
          <w:szCs w:val="22"/>
        </w:rPr>
        <w:t>o  príspevku poskytovanom z EŠIF</w:t>
      </w:r>
      <w:r>
        <w:rPr>
          <w:rFonts w:asciiTheme="minorHAnsi" w:hAnsiTheme="minorHAnsi"/>
          <w:sz w:val="22"/>
        </w:rPr>
        <w:t>;</w:t>
      </w:r>
    </w:p>
    <w:p w14:paraId="4E991402" w14:textId="77777777" w:rsidR="00201F64" w:rsidRPr="00CA67AB" w:rsidRDefault="00201F64" w:rsidP="00201F64">
      <w:pPr>
        <w:numPr>
          <w:ilvl w:val="2"/>
          <w:numId w:val="3"/>
        </w:numPr>
        <w:spacing w:before="60" w:after="60" w:line="280" w:lineRule="exact"/>
        <w:ind w:left="567" w:hanging="567"/>
        <w:jc w:val="both"/>
        <w:rPr>
          <w:rFonts w:asciiTheme="minorHAnsi" w:hAnsiTheme="minorHAnsi"/>
          <w:sz w:val="22"/>
        </w:rPr>
      </w:pPr>
      <w:r w:rsidRPr="00457BBE">
        <w:rPr>
          <w:rFonts w:asciiTheme="minorHAnsi" w:hAnsiTheme="minorHAnsi"/>
          <w:sz w:val="22"/>
        </w:rPr>
        <w:t>V prípade, ak žiadateľ predložil ŽoNFP, ktorú považuje</w:t>
      </w:r>
      <w:r w:rsidRPr="008F3167">
        <w:rPr>
          <w:rFonts w:asciiTheme="minorHAnsi" w:hAnsiTheme="minorHAnsi"/>
          <w:sz w:val="22"/>
        </w:rPr>
        <w:t xml:space="preserve"> za nesprávnu, resp. z iných dôvodov na strane žiadateľa nemá záujem o zahájenie konania o predmetnej ŽoNFP, môže žiadateľ požiadať </w:t>
      </w:r>
      <w:r>
        <w:rPr>
          <w:rFonts w:asciiTheme="minorHAnsi" w:hAnsiTheme="minorHAnsi"/>
          <w:sz w:val="22"/>
        </w:rPr>
        <w:t>poskytovateľa</w:t>
      </w:r>
      <w:r w:rsidRPr="008F3167">
        <w:rPr>
          <w:rFonts w:asciiTheme="minorHAnsi" w:hAnsiTheme="minorHAnsi"/>
          <w:sz w:val="22"/>
        </w:rPr>
        <w:t xml:space="preserve"> o </w:t>
      </w:r>
      <w:proofErr w:type="spellStart"/>
      <w:r w:rsidRPr="008F3167">
        <w:rPr>
          <w:rFonts w:asciiTheme="minorHAnsi" w:hAnsiTheme="minorHAnsi"/>
          <w:sz w:val="22"/>
        </w:rPr>
        <w:t>späťvzatie</w:t>
      </w:r>
      <w:proofErr w:type="spellEnd"/>
      <w:r w:rsidRPr="008F3167">
        <w:rPr>
          <w:rFonts w:asciiTheme="minorHAnsi" w:hAnsiTheme="minorHAnsi"/>
          <w:sz w:val="22"/>
        </w:rPr>
        <w:t xml:space="preserve"> takejto ŽoNFP. O </w:t>
      </w:r>
      <w:proofErr w:type="spellStart"/>
      <w:r w:rsidRPr="008F3167">
        <w:rPr>
          <w:rFonts w:asciiTheme="minorHAnsi" w:hAnsiTheme="minorHAnsi"/>
          <w:sz w:val="22"/>
        </w:rPr>
        <w:t>späťvzatie</w:t>
      </w:r>
      <w:proofErr w:type="spellEnd"/>
      <w:r w:rsidRPr="008F3167">
        <w:rPr>
          <w:rFonts w:asciiTheme="minorHAnsi" w:hAnsiTheme="minorHAnsi"/>
          <w:sz w:val="22"/>
        </w:rPr>
        <w:t xml:space="preserve"> ŽoNFP môže žiadateľ požiadať kedykoľvek poč</w:t>
      </w:r>
      <w:r>
        <w:rPr>
          <w:rFonts w:asciiTheme="minorHAnsi" w:hAnsiTheme="minorHAnsi"/>
          <w:sz w:val="22"/>
        </w:rPr>
        <w:t xml:space="preserve">as konania o žiadosti o NFP, </w:t>
      </w:r>
      <w:proofErr w:type="spellStart"/>
      <w:r>
        <w:rPr>
          <w:rFonts w:asciiTheme="minorHAnsi" w:hAnsiTheme="minorHAnsi"/>
          <w:sz w:val="22"/>
        </w:rPr>
        <w:t>t.</w:t>
      </w:r>
      <w:r w:rsidRPr="008F3167">
        <w:rPr>
          <w:rFonts w:asciiTheme="minorHAnsi" w:hAnsiTheme="minorHAnsi"/>
          <w:sz w:val="22"/>
        </w:rPr>
        <w:t>j</w:t>
      </w:r>
      <w:proofErr w:type="spellEnd"/>
      <w:r w:rsidRPr="008F3167">
        <w:rPr>
          <w:rFonts w:asciiTheme="minorHAnsi" w:hAnsiTheme="minorHAnsi"/>
          <w:sz w:val="22"/>
        </w:rPr>
        <w:t xml:space="preserve">. do vydania rozhodnutia o ŽoNFP zo strany </w:t>
      </w:r>
      <w:r>
        <w:rPr>
          <w:rFonts w:asciiTheme="minorHAnsi" w:hAnsiTheme="minorHAnsi"/>
          <w:sz w:val="22"/>
        </w:rPr>
        <w:t>poskytovateľa</w:t>
      </w:r>
      <w:r w:rsidRPr="008F3167">
        <w:rPr>
          <w:rFonts w:asciiTheme="minorHAnsi" w:hAnsiTheme="minorHAnsi"/>
          <w:sz w:val="22"/>
        </w:rPr>
        <w:t>.</w:t>
      </w:r>
    </w:p>
    <w:p w14:paraId="6B870BDB" w14:textId="77777777" w:rsidR="00631252" w:rsidRPr="004978D1" w:rsidRDefault="0079031B" w:rsidP="00CC79E3">
      <w:pPr>
        <w:pStyle w:val="Nadpis1"/>
        <w:numPr>
          <w:ilvl w:val="0"/>
          <w:numId w:val="2"/>
        </w:numPr>
        <w:tabs>
          <w:tab w:val="clear" w:pos="708"/>
        </w:tabs>
        <w:spacing w:before="120" w:after="120"/>
        <w:ind w:left="567" w:hanging="567"/>
        <w:rPr>
          <w:rFonts w:ascii="Calibri" w:hAnsi="Calibri"/>
          <w:smallCaps w:val="0"/>
          <w:sz w:val="22"/>
          <w:lang w:val="sk-SK"/>
        </w:rPr>
      </w:pPr>
      <w:r w:rsidRPr="004978D1">
        <w:rPr>
          <w:rFonts w:ascii="Calibri" w:hAnsi="Calibri"/>
          <w:smallCaps w:val="0"/>
          <w:sz w:val="22"/>
          <w:lang w:val="sk-SK"/>
        </w:rPr>
        <w:lastRenderedPageBreak/>
        <w:t>Podmienky poskytnutia NFP</w:t>
      </w:r>
    </w:p>
    <w:p w14:paraId="097EF384" w14:textId="70E8BA1E" w:rsidR="00947776" w:rsidRPr="00CA67AB" w:rsidRDefault="00947776" w:rsidP="00B647FA">
      <w:pPr>
        <w:pStyle w:val="Nadpis2"/>
        <w:numPr>
          <w:ilvl w:val="1"/>
          <w:numId w:val="8"/>
        </w:numPr>
        <w:spacing w:after="120"/>
        <w:ind w:left="567" w:hanging="567"/>
        <w:jc w:val="both"/>
      </w:pPr>
      <w:bookmarkStart w:id="12" w:name="_Oprávnenosť_žiadateľa_(prijímateľap"/>
      <w:bookmarkStart w:id="13" w:name="_Oprávnenosť_žiadateľa_(príjemcu"/>
      <w:bookmarkEnd w:id="12"/>
      <w:bookmarkEnd w:id="13"/>
      <w:r w:rsidRPr="00CA67AB">
        <w:t>Oprávnenosť žiadateľa (</w:t>
      </w:r>
      <w:r w:rsidR="00DC775B">
        <w:t>príjemcu pomoci</w:t>
      </w:r>
      <w:r w:rsidRPr="00CA67AB">
        <w:t xml:space="preserve">) </w:t>
      </w:r>
    </w:p>
    <w:p w14:paraId="1C7D2048" w14:textId="55C3E3EA" w:rsidR="00631252" w:rsidRPr="00037B82" w:rsidRDefault="004C6BEC" w:rsidP="00B647FA">
      <w:pPr>
        <w:pStyle w:val="Nadpis3"/>
        <w:numPr>
          <w:ilvl w:val="1"/>
          <w:numId w:val="7"/>
        </w:numPr>
        <w:tabs>
          <w:tab w:val="left" w:pos="567"/>
        </w:tabs>
        <w:spacing w:before="120" w:after="120"/>
        <w:ind w:left="567" w:hanging="567"/>
        <w:rPr>
          <w:rFonts w:asciiTheme="minorHAnsi" w:hAnsiTheme="minorHAnsi" w:cstheme="minorHAnsi"/>
          <w:b/>
          <w:sz w:val="22"/>
          <w:szCs w:val="22"/>
        </w:rPr>
      </w:pPr>
      <w:bookmarkStart w:id="14" w:name="_Všeobecné_podmienky_oprávnenosti"/>
      <w:bookmarkEnd w:id="14"/>
      <w:r w:rsidRPr="00CE15AA">
        <w:rPr>
          <w:rFonts w:asciiTheme="minorHAnsi" w:hAnsiTheme="minorHAnsi" w:cstheme="minorHAnsi"/>
          <w:b/>
          <w:color w:val="auto"/>
          <w:sz w:val="22"/>
          <w:szCs w:val="22"/>
        </w:rPr>
        <w:t>Všeobecné podmienky oprávnenosti žiadateľa</w:t>
      </w:r>
      <w:r w:rsidR="0079031B" w:rsidRPr="00CE15AA">
        <w:rPr>
          <w:rFonts w:asciiTheme="minorHAnsi" w:hAnsiTheme="minorHAnsi" w:cstheme="minorHAnsi"/>
          <w:b/>
          <w:color w:val="auto"/>
          <w:sz w:val="22"/>
          <w:szCs w:val="22"/>
        </w:rPr>
        <w:t xml:space="preserve"> </w:t>
      </w:r>
      <w:r w:rsidR="00022A83">
        <w:rPr>
          <w:rFonts w:asciiTheme="minorHAnsi" w:hAnsiTheme="minorHAnsi" w:cstheme="minorHAnsi"/>
          <w:b/>
          <w:color w:val="auto"/>
          <w:sz w:val="22"/>
          <w:szCs w:val="22"/>
        </w:rPr>
        <w:t>(</w:t>
      </w:r>
      <w:r w:rsidR="00DC775B">
        <w:rPr>
          <w:rFonts w:asciiTheme="minorHAnsi" w:hAnsiTheme="minorHAnsi" w:cstheme="minorHAnsi"/>
          <w:b/>
          <w:color w:val="auto"/>
          <w:sz w:val="22"/>
          <w:szCs w:val="22"/>
        </w:rPr>
        <w:t>príjemcu pomoci</w:t>
      </w:r>
      <w:r w:rsidR="00022A83">
        <w:rPr>
          <w:rFonts w:asciiTheme="minorHAnsi" w:hAnsiTheme="minorHAnsi" w:cstheme="minorHAnsi"/>
          <w:b/>
          <w:color w:val="auto"/>
          <w:sz w:val="22"/>
          <w:szCs w:val="22"/>
        </w:rPr>
        <w:t>)</w:t>
      </w:r>
    </w:p>
    <w:p w14:paraId="66DA1904" w14:textId="25BD5CA7" w:rsidR="00CE1568" w:rsidRDefault="00B93576" w:rsidP="006D12A5">
      <w:pPr>
        <w:widowControl w:val="0"/>
        <w:tabs>
          <w:tab w:val="left" w:pos="8789"/>
        </w:tabs>
        <w:suppressAutoHyphens w:val="0"/>
        <w:autoSpaceDE w:val="0"/>
        <w:autoSpaceDN w:val="0"/>
        <w:adjustRightInd w:val="0"/>
        <w:spacing w:after="120"/>
        <w:ind w:right="45"/>
        <w:jc w:val="both"/>
        <w:rPr>
          <w:rFonts w:asciiTheme="minorHAnsi" w:hAnsiTheme="minorHAnsi" w:cstheme="minorHAnsi"/>
          <w:bCs/>
          <w:sz w:val="22"/>
          <w:szCs w:val="22"/>
          <w:lang w:eastAsia="en-US"/>
        </w:rPr>
      </w:pPr>
      <w:r w:rsidRPr="00B93576">
        <w:rPr>
          <w:rFonts w:asciiTheme="minorHAnsi" w:hAnsiTheme="minorHAnsi" w:cstheme="minorHAnsi"/>
          <w:bCs/>
          <w:sz w:val="22"/>
          <w:szCs w:val="22"/>
          <w:lang w:eastAsia="en-US"/>
        </w:rPr>
        <w:t>Prijímateľom pomoci sú fyzické a právnické osoby podnikajúce v poľnohospodárskej prvovýrobe</w:t>
      </w:r>
      <w:r w:rsidR="00042594">
        <w:rPr>
          <w:rStyle w:val="Odkaznapoznmkupodiarou"/>
          <w:rFonts w:asciiTheme="minorHAnsi" w:hAnsiTheme="minorHAnsi" w:cstheme="minorHAnsi"/>
          <w:bCs/>
          <w:sz w:val="22"/>
          <w:szCs w:val="22"/>
          <w:lang w:eastAsia="en-US"/>
        </w:rPr>
        <w:footnoteReference w:id="5"/>
      </w:r>
      <w:r w:rsidRPr="00B93576">
        <w:rPr>
          <w:rFonts w:asciiTheme="minorHAnsi" w:hAnsiTheme="minorHAnsi" w:cstheme="minorHAnsi"/>
          <w:bCs/>
          <w:sz w:val="22"/>
          <w:szCs w:val="22"/>
          <w:lang w:eastAsia="en-US"/>
        </w:rPr>
        <w:t>, alebo organizácie výrobcov združujúce pestovateľov plodín špecializovanej rastlinnej výroby (uznané podľa Nariadenia EP a Rady EÚ č.1308/2013).</w:t>
      </w:r>
    </w:p>
    <w:p w14:paraId="7F99ED25" w14:textId="77777777" w:rsidR="00A76AF3" w:rsidRDefault="00A76AF3" w:rsidP="006D12A5">
      <w:pPr>
        <w:suppressAutoHyphens w:val="0"/>
        <w:spacing w:before="120" w:line="276" w:lineRule="auto"/>
        <w:ind w:left="567" w:hanging="567"/>
        <w:jc w:val="both"/>
        <w:rPr>
          <w:rFonts w:asciiTheme="minorHAnsi" w:hAnsiTheme="minorHAnsi"/>
          <w:b/>
          <w:sz w:val="22"/>
          <w:szCs w:val="22"/>
          <w:u w:val="single"/>
        </w:rPr>
      </w:pPr>
    </w:p>
    <w:p w14:paraId="7E886FDD" w14:textId="2AEDCB38" w:rsidR="005A545F" w:rsidRPr="00063CA8" w:rsidRDefault="005A545F" w:rsidP="006D12A5">
      <w:pPr>
        <w:suppressAutoHyphens w:val="0"/>
        <w:spacing w:before="120" w:line="276" w:lineRule="auto"/>
        <w:ind w:left="567" w:hanging="567"/>
        <w:jc w:val="both"/>
        <w:rPr>
          <w:rFonts w:asciiTheme="minorHAnsi" w:hAnsiTheme="minorHAnsi"/>
          <w:b/>
          <w:sz w:val="22"/>
          <w:szCs w:val="22"/>
          <w:u w:val="single"/>
        </w:rPr>
      </w:pPr>
      <w:r w:rsidRPr="00063CA8">
        <w:rPr>
          <w:rFonts w:asciiTheme="minorHAnsi" w:hAnsiTheme="minorHAnsi"/>
          <w:b/>
          <w:sz w:val="22"/>
          <w:szCs w:val="22"/>
          <w:u w:val="single"/>
        </w:rPr>
        <w:t>Forma a spôsob preukázania:</w:t>
      </w:r>
    </w:p>
    <w:p w14:paraId="533870E3" w14:textId="77777777" w:rsidR="005A545F" w:rsidRPr="00063CA8" w:rsidRDefault="005A545F" w:rsidP="005A545F">
      <w:pPr>
        <w:pStyle w:val="Odsekzoznamu"/>
        <w:suppressAutoHyphens w:val="0"/>
        <w:spacing w:after="200" w:line="276" w:lineRule="auto"/>
        <w:ind w:left="567" w:hanging="567"/>
        <w:contextualSpacing/>
        <w:jc w:val="both"/>
        <w:rPr>
          <w:rFonts w:asciiTheme="minorHAnsi" w:hAnsiTheme="minorHAnsi"/>
          <w:sz w:val="22"/>
          <w:szCs w:val="22"/>
        </w:rPr>
      </w:pPr>
      <w:r w:rsidRPr="00063CA8">
        <w:rPr>
          <w:rFonts w:asciiTheme="minorHAnsi" w:hAnsiTheme="minorHAnsi"/>
          <w:sz w:val="22"/>
          <w:szCs w:val="22"/>
        </w:rPr>
        <w:t xml:space="preserve">V prípade žiadateľa existujúceho minimálne od roku 2019 dokladuje podnikanie predložením:  </w:t>
      </w:r>
    </w:p>
    <w:p w14:paraId="374F9B31" w14:textId="7CABA860" w:rsidR="005A545F" w:rsidRPr="00063CA8" w:rsidRDefault="00A76AF3"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Pr>
          <w:rFonts w:asciiTheme="minorHAnsi" w:hAnsiTheme="minorHAnsi"/>
          <w:sz w:val="22"/>
          <w:szCs w:val="22"/>
        </w:rPr>
        <w:t>Formulár ŽoNFP;</w:t>
      </w:r>
    </w:p>
    <w:p w14:paraId="040181C5" w14:textId="55404D39" w:rsidR="005A545F" w:rsidRPr="00063CA8" w:rsidRDefault="005A545F"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sidRPr="00063CA8">
        <w:rPr>
          <w:rFonts w:asciiTheme="minorHAnsi" w:hAnsiTheme="minorHAnsi"/>
          <w:sz w:val="22"/>
          <w:szCs w:val="22"/>
        </w:rPr>
        <w:t>Podnikateľský plán k podopatreniu 4.1 – Podpora na investície do poľnohospodárskych podnikov (</w:t>
      </w:r>
      <w:r w:rsidRPr="008D6008">
        <w:rPr>
          <w:rFonts w:asciiTheme="minorHAnsi" w:hAnsiTheme="minorHAnsi"/>
          <w:b/>
          <w:color w:val="FF0000"/>
          <w:sz w:val="22"/>
          <w:szCs w:val="22"/>
        </w:rPr>
        <w:t>Príloha č. 4</w:t>
      </w:r>
      <w:r w:rsidRPr="00063CA8">
        <w:rPr>
          <w:rFonts w:asciiTheme="minorHAnsi" w:hAnsiTheme="minorHAnsi"/>
          <w:sz w:val="22"/>
          <w:szCs w:val="22"/>
        </w:rPr>
        <w:t xml:space="preserve"> ŽoNFP </w:t>
      </w:r>
      <w:r w:rsidRPr="00063CA8">
        <w:rPr>
          <w:rFonts w:asciiTheme="minorHAnsi" w:hAnsiTheme="minorHAnsi"/>
          <w:bCs/>
          <w:sz w:val="22"/>
          <w:szCs w:val="22"/>
        </w:rPr>
        <w:t>podľa oblasti</w:t>
      </w:r>
      <w:r w:rsidRPr="00063CA8">
        <w:rPr>
          <w:rFonts w:asciiTheme="minorHAnsi" w:hAnsiTheme="minorHAnsi"/>
          <w:sz w:val="22"/>
          <w:szCs w:val="22"/>
        </w:rPr>
        <w:t>)</w:t>
      </w:r>
      <w:r w:rsidR="00A76AF3">
        <w:rPr>
          <w:rFonts w:asciiTheme="minorHAnsi" w:hAnsiTheme="minorHAnsi"/>
          <w:sz w:val="22"/>
          <w:szCs w:val="22"/>
        </w:rPr>
        <w:t>;</w:t>
      </w:r>
    </w:p>
    <w:p w14:paraId="48DC034F" w14:textId="77777777" w:rsidR="005A545F" w:rsidRPr="00063CA8" w:rsidRDefault="005A545F"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sidRPr="00063CA8">
        <w:rPr>
          <w:rFonts w:asciiTheme="minorHAnsi" w:hAnsiTheme="minorHAnsi"/>
          <w:sz w:val="22"/>
          <w:szCs w:val="22"/>
        </w:rPr>
        <w:t xml:space="preserve">V prípade žiadateľa existujúceho minimálne od roku 2019 dokladuje podnikanie v poľnohospodárskej prvovýrobe predložením účtovných dokladov a bankových výpisov,  zmlúv a plnených objednávok s odberateľom preukazujúcim splnenie podmienky oprávnenosti za roky 2019 a/alebo 2020, ktorými preukáže </w:t>
      </w:r>
      <w:r w:rsidRPr="00063CA8">
        <w:rPr>
          <w:rFonts w:asciiTheme="minorHAnsi" w:hAnsiTheme="minorHAnsi"/>
          <w:sz w:val="22"/>
        </w:rPr>
        <w:t>obrat z predaja produktov poľnohospodárskej prvovýroby minimálne vo výške 10 000,- EUR)</w:t>
      </w:r>
      <w:r w:rsidRPr="00063CA8">
        <w:rPr>
          <w:rFonts w:asciiTheme="minorHAnsi" w:hAnsiTheme="minorHAnsi"/>
          <w:sz w:val="22"/>
          <w:szCs w:val="22"/>
        </w:rPr>
        <w:t>. Nie je potrebné predkladať v prípade, že žiadateľ bol v rokoch 2019 a 2020 poberateľom podpôr na sekcii priamych podpôr resp. v uvedených rokoch mal evidované zvieratá v CEHZ.</w:t>
      </w:r>
    </w:p>
    <w:p w14:paraId="3B77D600" w14:textId="77777777" w:rsidR="005A545F" w:rsidRPr="00063CA8" w:rsidRDefault="005A545F" w:rsidP="005A545F">
      <w:pPr>
        <w:pStyle w:val="Odsekzoznamu"/>
        <w:suppressAutoHyphens w:val="0"/>
        <w:spacing w:after="200" w:line="276" w:lineRule="auto"/>
        <w:ind w:left="720"/>
        <w:contextualSpacing/>
        <w:jc w:val="both"/>
        <w:rPr>
          <w:rFonts w:asciiTheme="minorHAnsi" w:hAnsiTheme="minorHAnsi"/>
          <w:sz w:val="22"/>
          <w:szCs w:val="22"/>
        </w:rPr>
      </w:pPr>
    </w:p>
    <w:p w14:paraId="7F5991D7" w14:textId="77777777" w:rsidR="005A545F" w:rsidRPr="00063CA8" w:rsidRDefault="005A545F" w:rsidP="005A545F">
      <w:pPr>
        <w:suppressAutoHyphens w:val="0"/>
        <w:spacing w:after="200" w:line="276" w:lineRule="auto"/>
        <w:contextualSpacing/>
        <w:jc w:val="both"/>
        <w:rPr>
          <w:rFonts w:asciiTheme="minorHAnsi" w:hAnsiTheme="minorHAnsi"/>
          <w:sz w:val="22"/>
          <w:szCs w:val="22"/>
        </w:rPr>
      </w:pPr>
      <w:r w:rsidRPr="00063CA8">
        <w:rPr>
          <w:rFonts w:asciiTheme="minorHAnsi" w:hAnsiTheme="minorHAnsi"/>
          <w:sz w:val="22"/>
          <w:szCs w:val="22"/>
        </w:rPr>
        <w:t>Noví podnikatelia v poľnohospodárstve predložia</w:t>
      </w:r>
    </w:p>
    <w:p w14:paraId="2A3CEF20" w14:textId="3299ED95" w:rsidR="005A545F" w:rsidRPr="00063CA8" w:rsidRDefault="00A76AF3"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Pr>
          <w:rFonts w:asciiTheme="minorHAnsi" w:hAnsiTheme="minorHAnsi"/>
          <w:sz w:val="22"/>
          <w:szCs w:val="22"/>
        </w:rPr>
        <w:t>Formulár ŽoNFP;</w:t>
      </w:r>
    </w:p>
    <w:p w14:paraId="552A7386" w14:textId="3E4EC9F9" w:rsidR="006D12A5" w:rsidRDefault="005A545F"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sidRPr="00063CA8">
        <w:rPr>
          <w:rFonts w:asciiTheme="minorHAnsi" w:hAnsiTheme="minorHAnsi"/>
          <w:sz w:val="22"/>
          <w:szCs w:val="22"/>
        </w:rPr>
        <w:t>Podnikateľský plán k podopatreniu 4.1 – Podpora na investície do poľnohospodárskych podnikov (</w:t>
      </w:r>
      <w:r w:rsidRPr="008D6008">
        <w:rPr>
          <w:rFonts w:asciiTheme="minorHAnsi" w:hAnsiTheme="minorHAnsi"/>
          <w:b/>
          <w:color w:val="FF0000"/>
          <w:sz w:val="22"/>
          <w:szCs w:val="22"/>
        </w:rPr>
        <w:t>Príloha č. 4</w:t>
      </w:r>
      <w:r w:rsidRPr="00063CA8">
        <w:rPr>
          <w:rFonts w:asciiTheme="minorHAnsi" w:hAnsiTheme="minorHAnsi"/>
          <w:sz w:val="22"/>
          <w:szCs w:val="22"/>
        </w:rPr>
        <w:t xml:space="preserve"> ŽoNFP </w:t>
      </w:r>
      <w:r w:rsidRPr="00063CA8">
        <w:rPr>
          <w:rFonts w:asciiTheme="minorHAnsi" w:hAnsiTheme="minorHAnsi"/>
          <w:bCs/>
          <w:sz w:val="22"/>
          <w:szCs w:val="22"/>
        </w:rPr>
        <w:t>podľa oblasti</w:t>
      </w:r>
      <w:r w:rsidRPr="00063CA8">
        <w:rPr>
          <w:rFonts w:asciiTheme="minorHAnsi" w:hAnsiTheme="minorHAnsi"/>
          <w:sz w:val="22"/>
          <w:szCs w:val="22"/>
        </w:rPr>
        <w:t>)</w:t>
      </w:r>
      <w:r w:rsidR="00A76AF3">
        <w:rPr>
          <w:rFonts w:asciiTheme="minorHAnsi" w:hAnsiTheme="minorHAnsi"/>
          <w:sz w:val="22"/>
          <w:szCs w:val="22"/>
        </w:rPr>
        <w:t>;</w:t>
      </w:r>
    </w:p>
    <w:p w14:paraId="7EAE6893" w14:textId="2CB93F4D" w:rsidR="005A545F" w:rsidRPr="00063CA8" w:rsidRDefault="006D12A5" w:rsidP="005A545F">
      <w:pPr>
        <w:pStyle w:val="Odsekzoznamu"/>
        <w:numPr>
          <w:ilvl w:val="0"/>
          <w:numId w:val="13"/>
        </w:numPr>
        <w:suppressAutoHyphens w:val="0"/>
        <w:spacing w:after="200" w:line="276" w:lineRule="auto"/>
        <w:ind w:left="567" w:hanging="567"/>
        <w:contextualSpacing/>
        <w:jc w:val="both"/>
        <w:rPr>
          <w:rFonts w:asciiTheme="minorHAnsi" w:hAnsiTheme="minorHAnsi"/>
          <w:sz w:val="22"/>
          <w:szCs w:val="22"/>
        </w:rPr>
      </w:pPr>
      <w:r>
        <w:rPr>
          <w:rFonts w:asciiTheme="minorHAnsi" w:hAnsiTheme="minorHAnsi"/>
          <w:sz w:val="22"/>
          <w:szCs w:val="22"/>
        </w:rPr>
        <w:t>Z</w:t>
      </w:r>
      <w:r w:rsidR="005A545F" w:rsidRPr="00063CA8">
        <w:rPr>
          <w:rFonts w:asciiTheme="minorHAnsi" w:hAnsiTheme="minorHAnsi"/>
          <w:sz w:val="22"/>
          <w:szCs w:val="22"/>
        </w:rPr>
        <w:t xml:space="preserve">abezpečenie výrobných prostriedkov (prenájom alebo vlastníctvo pôdy, technológie, zvierat a pod.). Nie je potrebné predkladať v prípade, že žiadateľ bol v rokoch 2019 a 2020 poberateľom podpôr na sekcii priamych podpôr resp. v uvedených rokoch mal evidované zvieratá v CEHZ ako fyzická osoba nepodnikateľ </w:t>
      </w:r>
      <w:proofErr w:type="spellStart"/>
      <w:r w:rsidR="005A545F" w:rsidRPr="00063CA8">
        <w:rPr>
          <w:rFonts w:asciiTheme="minorHAnsi" w:hAnsiTheme="minorHAnsi"/>
          <w:sz w:val="22"/>
          <w:szCs w:val="22"/>
        </w:rPr>
        <w:t>t.j</w:t>
      </w:r>
      <w:proofErr w:type="spellEnd"/>
      <w:r w:rsidR="005A545F" w:rsidRPr="00063CA8">
        <w:rPr>
          <w:rFonts w:asciiTheme="minorHAnsi" w:hAnsiTheme="minorHAnsi"/>
          <w:sz w:val="22"/>
          <w:szCs w:val="22"/>
        </w:rPr>
        <w:t>. evidovaný prostredníctvom rodného čísla.</w:t>
      </w:r>
    </w:p>
    <w:p w14:paraId="6C98483C" w14:textId="77777777" w:rsidR="005A545F" w:rsidRPr="00B93576" w:rsidRDefault="005A545F" w:rsidP="00CE1568">
      <w:pPr>
        <w:widowControl w:val="0"/>
        <w:tabs>
          <w:tab w:val="left" w:pos="8789"/>
        </w:tabs>
        <w:suppressAutoHyphens w:val="0"/>
        <w:autoSpaceDE w:val="0"/>
        <w:autoSpaceDN w:val="0"/>
        <w:adjustRightInd w:val="0"/>
        <w:spacing w:after="120"/>
        <w:ind w:right="43"/>
        <w:contextualSpacing/>
        <w:jc w:val="both"/>
        <w:rPr>
          <w:rFonts w:asciiTheme="minorHAnsi" w:hAnsiTheme="minorHAnsi" w:cstheme="minorHAnsi"/>
          <w:sz w:val="22"/>
          <w:szCs w:val="22"/>
          <w:lang w:eastAsia="en-US"/>
        </w:rPr>
      </w:pPr>
    </w:p>
    <w:p w14:paraId="10BF2F90" w14:textId="77777777" w:rsidR="00B93576" w:rsidRPr="00F90528" w:rsidRDefault="00B93576" w:rsidP="00F90528">
      <w:pPr>
        <w:pStyle w:val="Nadpis2"/>
        <w:numPr>
          <w:ilvl w:val="1"/>
          <w:numId w:val="8"/>
        </w:numPr>
        <w:spacing w:after="120"/>
        <w:ind w:left="567" w:hanging="567"/>
        <w:jc w:val="both"/>
      </w:pPr>
      <w:bookmarkStart w:id="15" w:name="_Špecifické_podmienky_oprávnenosti_1"/>
      <w:bookmarkStart w:id="16" w:name="bod212a"/>
      <w:bookmarkStart w:id="17" w:name="bod2122"/>
      <w:bookmarkStart w:id="18" w:name="bod2123"/>
      <w:bookmarkStart w:id="19" w:name="_Oprávnené_projekty"/>
      <w:bookmarkStart w:id="20" w:name="_Oprávnenosť_aktivít_realizácie"/>
      <w:bookmarkEnd w:id="15"/>
      <w:bookmarkEnd w:id="16"/>
      <w:bookmarkEnd w:id="17"/>
      <w:bookmarkEnd w:id="18"/>
      <w:bookmarkEnd w:id="19"/>
      <w:bookmarkEnd w:id="20"/>
      <w:r w:rsidRPr="00B93576">
        <w:lastRenderedPageBreak/>
        <w:t>Oprávnenosť aktivít realizácie projektu</w:t>
      </w:r>
    </w:p>
    <w:p w14:paraId="11905A44" w14:textId="50FC04B8" w:rsidR="00B93576" w:rsidRPr="00612F26" w:rsidRDefault="00B93576" w:rsidP="00612F26">
      <w:pPr>
        <w:pStyle w:val="Nadpis3"/>
        <w:numPr>
          <w:ilvl w:val="2"/>
          <w:numId w:val="8"/>
        </w:numPr>
        <w:ind w:left="567" w:hanging="567"/>
        <w:jc w:val="both"/>
        <w:rPr>
          <w:rFonts w:asciiTheme="minorHAnsi" w:hAnsiTheme="minorHAnsi" w:cstheme="minorHAnsi"/>
          <w:b/>
          <w:color w:val="auto"/>
          <w:sz w:val="22"/>
          <w:lang w:val="fr-BE" w:eastAsia="en-US"/>
        </w:rPr>
      </w:pPr>
      <w:r w:rsidRPr="00612F26">
        <w:rPr>
          <w:rFonts w:asciiTheme="minorHAnsi" w:hAnsiTheme="minorHAnsi" w:cstheme="minorHAnsi"/>
          <w:b/>
          <w:color w:val="auto"/>
          <w:sz w:val="22"/>
          <w:lang w:val="fr-BE" w:eastAsia="en-US"/>
        </w:rPr>
        <w:t>U všetkých veľkostných druhov fariem, pre mladých a malých farmárov a pre začínajúce farmy:</w:t>
      </w:r>
    </w:p>
    <w:p w14:paraId="2F0FDC02" w14:textId="57C22484" w:rsidR="00B93576" w:rsidRDefault="00B93576"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 xml:space="preserve">investície do zvýšenia produkcie alebo jej kvality v živočíšnej výrobe a </w:t>
      </w:r>
      <w:r w:rsidR="00B144B2">
        <w:rPr>
          <w:rFonts w:asciiTheme="minorHAnsi" w:hAnsiTheme="minorHAnsi"/>
          <w:sz w:val="22"/>
        </w:rPr>
        <w:t>špeciálnej</w:t>
      </w:r>
      <w:r w:rsidR="00B144B2" w:rsidRPr="00C14378">
        <w:rPr>
          <w:rFonts w:asciiTheme="minorHAnsi" w:hAnsiTheme="minorHAnsi"/>
          <w:sz w:val="22"/>
        </w:rPr>
        <w:t xml:space="preserve"> </w:t>
      </w:r>
      <w:r w:rsidRPr="00C14378">
        <w:rPr>
          <w:rFonts w:asciiTheme="minorHAnsi" w:hAnsiTheme="minorHAnsi"/>
          <w:sz w:val="22"/>
        </w:rPr>
        <w:t xml:space="preserve">rastlinnej  výrobe vrátane investícií do geotermálnych vrtov s tým súvisiacich investícií a vrátane investícií do obstarania technického a technologického vybavenia živočíšnej výroby a </w:t>
      </w:r>
      <w:r w:rsidR="00B144B2">
        <w:rPr>
          <w:rFonts w:asciiTheme="minorHAnsi" w:hAnsiTheme="minorHAnsi"/>
          <w:sz w:val="22"/>
        </w:rPr>
        <w:t>špeciálnej</w:t>
      </w:r>
      <w:r w:rsidR="00B144B2" w:rsidRPr="00C14378">
        <w:rPr>
          <w:rFonts w:asciiTheme="minorHAnsi" w:hAnsiTheme="minorHAnsi"/>
          <w:sz w:val="22"/>
        </w:rPr>
        <w:t xml:space="preserve"> </w:t>
      </w:r>
      <w:r w:rsidRPr="00C14378">
        <w:rPr>
          <w:rFonts w:asciiTheme="minorHAnsi" w:hAnsiTheme="minorHAnsi"/>
          <w:sz w:val="22"/>
        </w:rPr>
        <w:t>rastlinnej výroby vrátane strojov a</w:t>
      </w:r>
      <w:r w:rsidR="001C325C">
        <w:rPr>
          <w:rFonts w:asciiTheme="minorHAnsi" w:hAnsiTheme="minorHAnsi"/>
          <w:sz w:val="22"/>
        </w:rPr>
        <w:t> </w:t>
      </w:r>
      <w:r w:rsidRPr="00C14378">
        <w:rPr>
          <w:rFonts w:asciiTheme="minorHAnsi" w:hAnsiTheme="minorHAnsi"/>
          <w:sz w:val="22"/>
        </w:rPr>
        <w:t>náradia</w:t>
      </w:r>
      <w:r w:rsidR="001C325C">
        <w:rPr>
          <w:rFonts w:asciiTheme="minorHAnsi" w:hAnsiTheme="minorHAnsi"/>
          <w:sz w:val="22"/>
        </w:rPr>
        <w:t>;</w:t>
      </w:r>
    </w:p>
    <w:p w14:paraId="71C65C2B" w14:textId="5952323D" w:rsidR="00C14378"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 xml:space="preserve">investície do </w:t>
      </w:r>
      <w:r w:rsidRPr="00940674">
        <w:rPr>
          <w:rFonts w:asciiTheme="minorHAnsi" w:hAnsiTheme="minorHAnsi"/>
          <w:sz w:val="22"/>
        </w:rPr>
        <w:t>výstavby, rekonštrukcie</w:t>
      </w:r>
      <w:r w:rsidRPr="00C14378">
        <w:rPr>
          <w:rFonts w:asciiTheme="minorHAnsi" w:hAnsiTheme="minorHAnsi"/>
          <w:sz w:val="22"/>
        </w:rPr>
        <w:t xml:space="preserve"> a modernizácie skladovacích kapacít a pozberovej úpravy vrátane sušiarní s energetickým využitím biomasy na výrobu tepla s max. tepelným výkonom do 2 </w:t>
      </w:r>
      <w:proofErr w:type="spellStart"/>
      <w:r w:rsidRPr="00C14378">
        <w:rPr>
          <w:rFonts w:asciiTheme="minorHAnsi" w:hAnsiTheme="minorHAnsi"/>
          <w:sz w:val="22"/>
        </w:rPr>
        <w:t>MWt</w:t>
      </w:r>
      <w:proofErr w:type="spellEnd"/>
      <w:r>
        <w:rPr>
          <w:rFonts w:asciiTheme="minorHAnsi" w:hAnsiTheme="minorHAnsi"/>
          <w:sz w:val="22"/>
        </w:rPr>
        <w:t xml:space="preserve">. </w:t>
      </w:r>
      <w:r w:rsidRPr="00C17260">
        <w:rPr>
          <w:rFonts w:asciiTheme="minorHAnsi" w:hAnsiTheme="minorHAnsi"/>
          <w:sz w:val="22"/>
        </w:rPr>
        <w:t xml:space="preserve">Súčasťou výstavby skladu môže byť výstavba bezprostredných vonkajších plôch, oplotenia a príjazdových komunikácii týkajúcich sa skladu, ktorý je predmetom projektu. Súčasťou investície do skladu môže byť aj prípadné riešenie energetického hospodárstva bezprostredne súvisiaceho s prevádzkou skladu. Maximálnym tepelný výkon investície na budovanie, rekonštrukciu a modernizáciu zariadení na energetické využívanie biomasy na výrobu tepla a vykurovanie je do 500 </w:t>
      </w:r>
      <w:proofErr w:type="spellStart"/>
      <w:r w:rsidRPr="00C17260">
        <w:rPr>
          <w:rFonts w:asciiTheme="minorHAnsi" w:hAnsiTheme="minorHAnsi"/>
          <w:sz w:val="22"/>
        </w:rPr>
        <w:t>kWt</w:t>
      </w:r>
      <w:proofErr w:type="spellEnd"/>
      <w:r w:rsidRPr="00C17260">
        <w:rPr>
          <w:rFonts w:asciiTheme="minorHAnsi" w:hAnsiTheme="minorHAnsi"/>
          <w:sz w:val="22"/>
        </w:rPr>
        <w:t>.</w:t>
      </w:r>
      <w:r w:rsidRPr="00C17260">
        <w:t xml:space="preserve"> </w:t>
      </w:r>
      <w:r w:rsidRPr="00C17260">
        <w:rPr>
          <w:rFonts w:asciiTheme="minorHAnsi" w:hAnsiTheme="minorHAnsi"/>
          <w:sz w:val="22"/>
        </w:rPr>
        <w:t>Súčasťou investície do skladovacích kapacít môže byť aj ich vybavenie manipulačnou a pozberovou technológiou</w:t>
      </w:r>
      <w:r w:rsidR="001C325C">
        <w:rPr>
          <w:rFonts w:asciiTheme="minorHAnsi" w:hAnsiTheme="minorHAnsi"/>
          <w:sz w:val="22"/>
        </w:rPr>
        <w:t>;</w:t>
      </w:r>
    </w:p>
    <w:p w14:paraId="61CAD8BA" w14:textId="0A678267" w:rsidR="00C14378"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investície v súvislosti s využívaním závlah, realizáciou investícií do existujúcich a nových závlahových systémov (infraštruktúry ako aj koncových zariadení) s cieľom ich výstavby, rekonštrukcie, modernizácie a efektívnejšieho nakladania so závlahovou vodou a energiou obmedzením ich strát, všetko s cieľom zvýšiť produkciu a jej kvalitu</w:t>
      </w:r>
      <w:r w:rsidR="001C325C">
        <w:rPr>
          <w:rFonts w:asciiTheme="minorHAnsi" w:hAnsiTheme="minorHAnsi"/>
          <w:sz w:val="22"/>
        </w:rPr>
        <w:t>;</w:t>
      </w:r>
    </w:p>
    <w:p w14:paraId="3DE94232" w14:textId="228E8A90" w:rsidR="00C14378"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investície spojené s o zavádzaním inovatívnych technológii v súvislosti s variabilnou aplikáciou organických a priemyselných hnojív do pôdy a ostatných substrátov s cieľom zlepšenia kvalitatívnych vlastností a úrodnosti pôdy a ochrany pred jej degradáciou</w:t>
      </w:r>
      <w:r w:rsidR="001C325C">
        <w:rPr>
          <w:rFonts w:asciiTheme="minorHAnsi" w:hAnsiTheme="minorHAnsi"/>
          <w:sz w:val="22"/>
        </w:rPr>
        <w:t>;</w:t>
      </w:r>
    </w:p>
    <w:p w14:paraId="301C00D6" w14:textId="45312B1C" w:rsidR="00B93576"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investície do zlepšenia odbytu</w:t>
      </w:r>
      <w:r w:rsidR="001C325C">
        <w:rPr>
          <w:rFonts w:asciiTheme="minorHAnsi" w:hAnsiTheme="minorHAnsi"/>
          <w:sz w:val="22"/>
        </w:rPr>
        <w:t>;</w:t>
      </w:r>
    </w:p>
    <w:p w14:paraId="078AB3FA" w14:textId="761F05F4" w:rsidR="00C14378" w:rsidRPr="00C14378" w:rsidRDefault="00C14378" w:rsidP="00C14378">
      <w:pPr>
        <w:numPr>
          <w:ilvl w:val="1"/>
          <w:numId w:val="2"/>
        </w:numPr>
        <w:spacing w:before="60" w:after="60"/>
        <w:ind w:left="567" w:hanging="567"/>
        <w:jc w:val="both"/>
        <w:rPr>
          <w:rFonts w:asciiTheme="minorHAnsi" w:hAnsiTheme="minorHAnsi"/>
          <w:sz w:val="22"/>
        </w:rPr>
      </w:pPr>
      <w:r w:rsidRPr="00C14378">
        <w:rPr>
          <w:rFonts w:asciiTheme="minorHAnsi" w:hAnsiTheme="minorHAnsi"/>
          <w:sz w:val="22"/>
        </w:rPr>
        <w:t>investície do zníženia záťaže na životné prostredie vrátane technológii v súvislosti s rastom produkcie alebo rastom kvality produkcie</w:t>
      </w:r>
      <w:r w:rsidR="001C325C">
        <w:rPr>
          <w:rFonts w:asciiTheme="minorHAnsi" w:hAnsiTheme="minorHAnsi"/>
          <w:sz w:val="22"/>
        </w:rPr>
        <w:t>;</w:t>
      </w:r>
    </w:p>
    <w:p w14:paraId="5EE44A01" w14:textId="31A0F377" w:rsidR="00C14378" w:rsidRDefault="00C14378" w:rsidP="00C14378">
      <w:pPr>
        <w:pStyle w:val="Odsekzoznamu"/>
        <w:numPr>
          <w:ilvl w:val="1"/>
          <w:numId w:val="2"/>
        </w:numPr>
        <w:spacing w:before="60" w:after="60"/>
        <w:ind w:left="567" w:hanging="567"/>
        <w:jc w:val="both"/>
        <w:rPr>
          <w:rFonts w:asciiTheme="minorHAnsi" w:hAnsiTheme="minorHAnsi" w:cstheme="minorHAnsi"/>
          <w:bCs/>
          <w:sz w:val="22"/>
          <w:szCs w:val="22"/>
          <w:lang w:eastAsia="zh-CN"/>
        </w:rPr>
      </w:pPr>
      <w:r w:rsidRPr="005C4E08">
        <w:rPr>
          <w:rFonts w:asciiTheme="minorHAnsi" w:hAnsiTheme="minorHAnsi" w:cstheme="minorHAnsi"/>
          <w:bCs/>
          <w:sz w:val="22"/>
          <w:szCs w:val="22"/>
        </w:rPr>
        <w:t xml:space="preserve">V rámci </w:t>
      </w:r>
      <w:r>
        <w:rPr>
          <w:rFonts w:asciiTheme="minorHAnsi" w:hAnsiTheme="minorHAnsi" w:cstheme="minorHAnsi"/>
          <w:bCs/>
          <w:sz w:val="22"/>
          <w:szCs w:val="22"/>
        </w:rPr>
        <w:t xml:space="preserve">projektov zameraných na rastlinnú výrobu sú oprávnené </w:t>
      </w:r>
      <w:r w:rsidRPr="005C4E08">
        <w:rPr>
          <w:rFonts w:asciiTheme="minorHAnsi" w:hAnsiTheme="minorHAnsi" w:cstheme="minorHAnsi"/>
          <w:bCs/>
          <w:sz w:val="22"/>
          <w:szCs w:val="22"/>
        </w:rPr>
        <w:t>len projekty a výdavky súvisiace s pestovaním plodín na ornej pôde</w:t>
      </w:r>
      <w:r w:rsidR="00180257">
        <w:rPr>
          <w:rFonts w:asciiTheme="minorHAnsi" w:hAnsiTheme="minorHAnsi" w:cstheme="minorHAnsi"/>
          <w:bCs/>
          <w:sz w:val="22"/>
          <w:szCs w:val="22"/>
        </w:rPr>
        <w:t>, trvalých kultúr a na zakrytých plochách</w:t>
      </w:r>
      <w:r w:rsidRPr="005C4E08">
        <w:rPr>
          <w:rFonts w:asciiTheme="minorHAnsi" w:hAnsiTheme="minorHAnsi" w:cstheme="minorHAnsi"/>
          <w:bCs/>
          <w:sz w:val="22"/>
          <w:szCs w:val="22"/>
        </w:rPr>
        <w:t xml:space="preserve"> uvedených v Zozname </w:t>
      </w:r>
      <w:r w:rsidR="002051D1">
        <w:rPr>
          <w:rFonts w:asciiTheme="minorHAnsi" w:hAnsiTheme="minorHAnsi" w:cstheme="minorHAnsi"/>
          <w:bCs/>
          <w:sz w:val="22"/>
          <w:szCs w:val="22"/>
        </w:rPr>
        <w:t xml:space="preserve">oprávnených </w:t>
      </w:r>
      <w:r w:rsidRPr="005C4E08">
        <w:rPr>
          <w:rFonts w:asciiTheme="minorHAnsi" w:hAnsiTheme="minorHAnsi" w:cstheme="minorHAnsi"/>
          <w:bCs/>
          <w:sz w:val="22"/>
          <w:szCs w:val="22"/>
        </w:rPr>
        <w:t>plodín</w:t>
      </w:r>
      <w:r>
        <w:rPr>
          <w:rFonts w:asciiTheme="minorHAnsi" w:hAnsiTheme="minorHAnsi" w:cstheme="minorHAnsi"/>
          <w:bCs/>
          <w:sz w:val="22"/>
          <w:szCs w:val="22"/>
        </w:rPr>
        <w:t xml:space="preserve">, ktorý tvorí </w:t>
      </w:r>
      <w:r w:rsidRPr="005C4E08">
        <w:rPr>
          <w:rFonts w:asciiTheme="minorHAnsi" w:hAnsiTheme="minorHAnsi" w:cstheme="minorHAnsi"/>
          <w:b/>
          <w:bCs/>
          <w:color w:val="FF0000"/>
          <w:sz w:val="22"/>
          <w:szCs w:val="22"/>
        </w:rPr>
        <w:t xml:space="preserve">prílohu č. </w:t>
      </w:r>
      <w:r>
        <w:rPr>
          <w:rFonts w:asciiTheme="minorHAnsi" w:hAnsiTheme="minorHAnsi" w:cstheme="minorHAnsi"/>
          <w:b/>
          <w:bCs/>
          <w:color w:val="FF0000"/>
          <w:sz w:val="22"/>
          <w:szCs w:val="22"/>
        </w:rPr>
        <w:t>4</w:t>
      </w:r>
      <w:r>
        <w:rPr>
          <w:rFonts w:asciiTheme="minorHAnsi" w:hAnsiTheme="minorHAnsi" w:cstheme="minorHAnsi"/>
          <w:bCs/>
          <w:sz w:val="22"/>
          <w:szCs w:val="22"/>
        </w:rPr>
        <w:t xml:space="preserve"> tejto výzvy</w:t>
      </w:r>
      <w:r w:rsidRPr="005C4E08">
        <w:rPr>
          <w:rFonts w:asciiTheme="minorHAnsi" w:hAnsiTheme="minorHAnsi" w:cstheme="minorHAnsi"/>
          <w:bCs/>
          <w:sz w:val="22"/>
          <w:szCs w:val="22"/>
        </w:rPr>
        <w:t xml:space="preserve">. </w:t>
      </w:r>
    </w:p>
    <w:p w14:paraId="01CB41EF" w14:textId="77777777" w:rsidR="00E339B0" w:rsidRPr="005C4E08" w:rsidRDefault="00E339B0" w:rsidP="00E339B0">
      <w:pPr>
        <w:pStyle w:val="Odsekzoznamu"/>
        <w:spacing w:before="60" w:after="60"/>
        <w:ind w:left="567"/>
        <w:jc w:val="both"/>
        <w:rPr>
          <w:rFonts w:asciiTheme="minorHAnsi" w:hAnsiTheme="minorHAnsi" w:cstheme="minorHAnsi"/>
          <w:bCs/>
          <w:sz w:val="22"/>
          <w:szCs w:val="22"/>
          <w:lang w:eastAsia="zh-CN"/>
        </w:rPr>
      </w:pPr>
    </w:p>
    <w:p w14:paraId="6ECE1E6D" w14:textId="3583E5E3" w:rsidR="00976A66" w:rsidRPr="00612F26" w:rsidRDefault="003A131E"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21" w:name="_Rozsah_činností:"/>
      <w:bookmarkEnd w:id="21"/>
      <w:r w:rsidRPr="00612F26">
        <w:rPr>
          <w:rFonts w:asciiTheme="minorHAnsi" w:hAnsiTheme="minorHAnsi" w:cstheme="minorHAnsi"/>
          <w:b/>
          <w:color w:val="auto"/>
          <w:sz w:val="22"/>
          <w:lang w:val="fr-BE" w:eastAsia="en-US"/>
        </w:rPr>
        <w:t>Rozsah činností:</w:t>
      </w:r>
    </w:p>
    <w:p w14:paraId="08CD2EB9" w14:textId="4C1A10AB" w:rsidR="003A131E" w:rsidRDefault="003A131E" w:rsidP="00CF2B9A">
      <w:pPr>
        <w:pStyle w:val="Default"/>
        <w:numPr>
          <w:ilvl w:val="0"/>
          <w:numId w:val="24"/>
        </w:numPr>
        <w:ind w:left="567" w:hanging="567"/>
        <w:jc w:val="both"/>
        <w:rPr>
          <w:rFonts w:asciiTheme="minorHAnsi" w:hAnsiTheme="minorHAnsi"/>
          <w:b/>
          <w:bCs/>
          <w:sz w:val="22"/>
          <w:szCs w:val="22"/>
          <w:u w:val="single"/>
        </w:rPr>
      </w:pPr>
      <w:bookmarkStart w:id="22" w:name="EURIpopis"/>
      <w:bookmarkEnd w:id="22"/>
      <w:r w:rsidRPr="003A131E">
        <w:rPr>
          <w:rFonts w:asciiTheme="minorHAnsi" w:hAnsiTheme="minorHAnsi"/>
          <w:b/>
          <w:bCs/>
          <w:sz w:val="22"/>
          <w:szCs w:val="22"/>
          <w:u w:val="single"/>
        </w:rPr>
        <w:t>Špeciálna rastlinná výroba</w:t>
      </w:r>
    </w:p>
    <w:p w14:paraId="5634BD99" w14:textId="77777777" w:rsidR="003A131E" w:rsidRPr="003A131E" w:rsidRDefault="003A131E" w:rsidP="00B94C3C">
      <w:pPr>
        <w:pStyle w:val="Default"/>
        <w:jc w:val="both"/>
        <w:rPr>
          <w:rFonts w:asciiTheme="minorHAnsi" w:hAnsiTheme="minorHAnsi"/>
          <w:b/>
          <w:bCs/>
          <w:sz w:val="22"/>
          <w:szCs w:val="22"/>
          <w:u w:val="single"/>
        </w:rPr>
      </w:pPr>
    </w:p>
    <w:p w14:paraId="329A56DF" w14:textId="184FE2D9" w:rsidR="003A131E" w:rsidRPr="00063CA8"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 xml:space="preserve">investície </w:t>
      </w:r>
      <w:r w:rsidRPr="00803C59">
        <w:rPr>
          <w:rFonts w:asciiTheme="minorHAnsi" w:hAnsiTheme="minorHAnsi"/>
          <w:bCs/>
          <w:sz w:val="22"/>
          <w:szCs w:val="22"/>
        </w:rPr>
        <w:t>do výstavby, rekonštrukcie a</w:t>
      </w:r>
      <w:r w:rsidRPr="003A131E">
        <w:rPr>
          <w:rFonts w:asciiTheme="minorHAnsi" w:hAnsiTheme="minorHAnsi"/>
          <w:bCs/>
          <w:sz w:val="22"/>
          <w:szCs w:val="22"/>
        </w:rPr>
        <w:t xml:space="preserve"> modernizácie objektov ŠRV vrátane prípravy staveniska</w:t>
      </w:r>
      <w:r w:rsidR="00803C59" w:rsidRPr="003A131E">
        <w:rPr>
          <w:rFonts w:asciiTheme="minorHAnsi" w:hAnsiTheme="minorHAnsi"/>
          <w:bCs/>
          <w:sz w:val="22"/>
          <w:szCs w:val="22"/>
        </w:rPr>
        <w:t xml:space="preserve">  </w:t>
      </w:r>
      <w:r w:rsidRPr="00063CA8">
        <w:rPr>
          <w:rFonts w:asciiTheme="minorHAnsi" w:hAnsiTheme="minorHAnsi"/>
          <w:bCs/>
          <w:sz w:val="22"/>
          <w:szCs w:val="22"/>
        </w:rPr>
        <w:t xml:space="preserve">a vrátane okolitých spevnených plôch;  </w:t>
      </w:r>
    </w:p>
    <w:p w14:paraId="6603768F" w14:textId="4A02CA62"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investície do obstarania technického a technologického vybavenia ŠRV vrátane strojov a náradia slúžiacich na pestovanie, aplikáciu prípravkov na ochranu rastlín, priemyselných a hospodárskych hnojív, zber a pozberovú úpravu;</w:t>
      </w:r>
    </w:p>
    <w:p w14:paraId="335303EA" w14:textId="48BAEDD9" w:rsidR="001C325C"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investície do objektov na využívanie geotermálnej energie na vykurovanie skleníkov a fóliovníkov a na vlastnú spotrebu v podniku vrátane súvisiacich investičných činnost</w:t>
      </w:r>
      <w:r w:rsidR="001C325C">
        <w:rPr>
          <w:rFonts w:asciiTheme="minorHAnsi" w:hAnsiTheme="minorHAnsi"/>
          <w:bCs/>
          <w:sz w:val="22"/>
          <w:szCs w:val="22"/>
        </w:rPr>
        <w:t>í</w:t>
      </w:r>
      <w:r w:rsidRPr="003A131E">
        <w:rPr>
          <w:rFonts w:asciiTheme="minorHAnsi" w:hAnsiTheme="minorHAnsi"/>
          <w:bCs/>
          <w:sz w:val="22"/>
          <w:szCs w:val="22"/>
        </w:rPr>
        <w:t xml:space="preserve"> </w:t>
      </w:r>
    </w:p>
    <w:p w14:paraId="2DE84C14" w14:textId="1B0C4D2B" w:rsidR="003A131E" w:rsidRPr="003A131E" w:rsidRDefault="001C325C" w:rsidP="00CF2B9A">
      <w:pPr>
        <w:pStyle w:val="Default"/>
        <w:numPr>
          <w:ilvl w:val="0"/>
          <w:numId w:val="22"/>
        </w:numPr>
        <w:ind w:left="567" w:hanging="567"/>
        <w:jc w:val="both"/>
        <w:rPr>
          <w:rFonts w:asciiTheme="minorHAnsi" w:hAnsiTheme="minorHAnsi"/>
          <w:bCs/>
          <w:sz w:val="22"/>
          <w:szCs w:val="22"/>
        </w:rPr>
      </w:pPr>
      <w:r>
        <w:rPr>
          <w:rFonts w:asciiTheme="minorHAnsi" w:hAnsiTheme="minorHAnsi"/>
          <w:bCs/>
          <w:sz w:val="22"/>
          <w:szCs w:val="22"/>
        </w:rPr>
        <w:t xml:space="preserve">investície </w:t>
      </w:r>
      <w:r w:rsidR="003A131E" w:rsidRPr="003A131E">
        <w:rPr>
          <w:rFonts w:asciiTheme="minorHAnsi" w:hAnsiTheme="minorHAnsi"/>
          <w:bCs/>
          <w:sz w:val="22"/>
          <w:szCs w:val="22"/>
        </w:rPr>
        <w:t>zohľad</w:t>
      </w:r>
      <w:r>
        <w:rPr>
          <w:rFonts w:asciiTheme="minorHAnsi" w:hAnsiTheme="minorHAnsi"/>
          <w:bCs/>
          <w:sz w:val="22"/>
          <w:szCs w:val="22"/>
        </w:rPr>
        <w:t>ňujúce</w:t>
      </w:r>
      <w:r w:rsidR="003A131E" w:rsidRPr="003A131E">
        <w:rPr>
          <w:rFonts w:asciiTheme="minorHAnsi" w:hAnsiTheme="minorHAnsi"/>
          <w:bCs/>
          <w:sz w:val="22"/>
          <w:szCs w:val="22"/>
        </w:rPr>
        <w:t xml:space="preserve">  pokrytie energetických potrieb poľnohospodárov </w:t>
      </w:r>
      <w:r>
        <w:rPr>
          <w:rFonts w:asciiTheme="minorHAnsi" w:hAnsiTheme="minorHAnsi"/>
          <w:bCs/>
          <w:sz w:val="22"/>
          <w:szCs w:val="22"/>
        </w:rPr>
        <w:t xml:space="preserve">pre vlastnú spotrebu energie </w:t>
      </w:r>
      <w:r w:rsidR="003A131E" w:rsidRPr="003A131E">
        <w:rPr>
          <w:rFonts w:asciiTheme="minorHAnsi" w:hAnsiTheme="minorHAnsi"/>
          <w:bCs/>
          <w:sz w:val="22"/>
          <w:szCs w:val="22"/>
        </w:rPr>
        <w:t>ako sú  tepelné čerpadlá (vhodné na vykurovanie fóliovníkov, skleníkov, plôch so substrátovým pestovaním, sušenie plodín</w:t>
      </w:r>
      <w:r w:rsidR="002051D1">
        <w:rPr>
          <w:rFonts w:asciiTheme="minorHAnsi" w:hAnsiTheme="minorHAnsi"/>
          <w:bCs/>
          <w:sz w:val="22"/>
          <w:szCs w:val="22"/>
        </w:rPr>
        <w:t>, atď</w:t>
      </w:r>
      <w:r w:rsidR="003A131E" w:rsidRPr="003A131E">
        <w:rPr>
          <w:rFonts w:asciiTheme="minorHAnsi" w:hAnsiTheme="minorHAnsi"/>
          <w:bCs/>
          <w:sz w:val="22"/>
          <w:szCs w:val="22"/>
        </w:rPr>
        <w:t xml:space="preserve">.) </w:t>
      </w:r>
      <w:proofErr w:type="spellStart"/>
      <w:r>
        <w:rPr>
          <w:rFonts w:asciiTheme="minorHAnsi" w:hAnsiTheme="minorHAnsi"/>
          <w:bCs/>
          <w:sz w:val="22"/>
          <w:szCs w:val="22"/>
        </w:rPr>
        <w:t>Fotovoltaika</w:t>
      </w:r>
      <w:proofErr w:type="spellEnd"/>
      <w:r w:rsidRPr="003A131E">
        <w:rPr>
          <w:rFonts w:asciiTheme="minorHAnsi" w:hAnsiTheme="minorHAnsi"/>
          <w:bCs/>
          <w:sz w:val="22"/>
          <w:szCs w:val="22"/>
        </w:rPr>
        <w:t xml:space="preserve"> </w:t>
      </w:r>
      <w:r w:rsidR="003A131E" w:rsidRPr="003A131E">
        <w:rPr>
          <w:rFonts w:asciiTheme="minorHAnsi" w:hAnsiTheme="minorHAnsi"/>
          <w:bCs/>
          <w:sz w:val="22"/>
          <w:szCs w:val="22"/>
        </w:rPr>
        <w:t xml:space="preserve">či už ako zdroj energie pre skladovacie a spracovateľské priestory, alebo ako kombinovaná </w:t>
      </w:r>
      <w:proofErr w:type="spellStart"/>
      <w:r w:rsidR="003A131E" w:rsidRPr="003A131E">
        <w:rPr>
          <w:rFonts w:asciiTheme="minorHAnsi" w:hAnsiTheme="minorHAnsi"/>
          <w:bCs/>
          <w:sz w:val="22"/>
          <w:szCs w:val="22"/>
        </w:rPr>
        <w:t>agro-energo</w:t>
      </w:r>
      <w:proofErr w:type="spellEnd"/>
      <w:r w:rsidR="003A131E" w:rsidRPr="003A131E">
        <w:rPr>
          <w:rFonts w:asciiTheme="minorHAnsi" w:hAnsiTheme="minorHAnsi"/>
          <w:bCs/>
          <w:sz w:val="22"/>
          <w:szCs w:val="22"/>
        </w:rPr>
        <w:t xml:space="preserve"> produkcia (pestovanie vybraných plodín pod </w:t>
      </w:r>
      <w:proofErr w:type="spellStart"/>
      <w:r>
        <w:rPr>
          <w:rFonts w:asciiTheme="minorHAnsi" w:hAnsiTheme="minorHAnsi"/>
          <w:bCs/>
          <w:sz w:val="22"/>
          <w:szCs w:val="22"/>
        </w:rPr>
        <w:t>fotovoltaickým</w:t>
      </w:r>
      <w:proofErr w:type="spellEnd"/>
      <w:r w:rsidRPr="003A131E">
        <w:rPr>
          <w:rFonts w:asciiTheme="minorHAnsi" w:hAnsiTheme="minorHAnsi"/>
          <w:bCs/>
          <w:sz w:val="22"/>
          <w:szCs w:val="22"/>
        </w:rPr>
        <w:t xml:space="preserve"> </w:t>
      </w:r>
      <w:r w:rsidR="003A131E" w:rsidRPr="003A131E">
        <w:rPr>
          <w:rFonts w:asciiTheme="minorHAnsi" w:hAnsiTheme="minorHAnsi"/>
          <w:bCs/>
          <w:sz w:val="22"/>
          <w:szCs w:val="22"/>
        </w:rPr>
        <w:t>zariadením)</w:t>
      </w:r>
      <w:r w:rsidR="002051D1">
        <w:rPr>
          <w:rFonts w:asciiTheme="minorHAnsi" w:hAnsiTheme="minorHAnsi"/>
          <w:bCs/>
          <w:sz w:val="22"/>
          <w:szCs w:val="22"/>
        </w:rPr>
        <w:t>;</w:t>
      </w:r>
    </w:p>
    <w:p w14:paraId="43BB65F8" w14:textId="6CC13478"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803C59">
        <w:rPr>
          <w:rFonts w:asciiTheme="minorHAnsi" w:hAnsiTheme="minorHAnsi"/>
          <w:bCs/>
          <w:sz w:val="22"/>
          <w:szCs w:val="22"/>
        </w:rPr>
        <w:t>stavebné investície na výstavbu, rekonštrukciu alebo modernizáciu  závlahových</w:t>
      </w:r>
      <w:r w:rsidRPr="003A131E">
        <w:rPr>
          <w:rFonts w:asciiTheme="minorHAnsi" w:hAnsiTheme="minorHAnsi"/>
          <w:bCs/>
          <w:sz w:val="22"/>
          <w:szCs w:val="22"/>
        </w:rPr>
        <w:t xml:space="preserve"> systémov vrátane infraštruktúry s cieľom zvýšenia produkcie alebo jej kvality;  </w:t>
      </w:r>
    </w:p>
    <w:p w14:paraId="0743B89C" w14:textId="4B06D215"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 xml:space="preserve">investície do obstarania a modernizácie techniky a technológie závlahových systémov s cieľom zvýšenia produkcie alebo jej kvality;  </w:t>
      </w:r>
    </w:p>
    <w:p w14:paraId="4C0DE029" w14:textId="048D7FAA" w:rsidR="003A131E" w:rsidRPr="00063CA8"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lastRenderedPageBreak/>
        <w:t xml:space="preserve">investície do obstarania inovatívnej techniky, technológie a strojov s variabilnou aplikáciou </w:t>
      </w:r>
      <w:r w:rsidRPr="00063CA8">
        <w:rPr>
          <w:rFonts w:asciiTheme="minorHAnsi" w:hAnsiTheme="minorHAnsi"/>
          <w:bCs/>
          <w:sz w:val="22"/>
          <w:szCs w:val="22"/>
        </w:rPr>
        <w:t>organických a priemyselných hnojív a ostatných substrátov do pôdy;</w:t>
      </w:r>
    </w:p>
    <w:p w14:paraId="4B5D542B" w14:textId="10010005" w:rsidR="003A131E" w:rsidRPr="00063CA8" w:rsidRDefault="003A131E" w:rsidP="00CF2B9A">
      <w:pPr>
        <w:pStyle w:val="Default"/>
        <w:numPr>
          <w:ilvl w:val="0"/>
          <w:numId w:val="22"/>
        </w:numPr>
        <w:ind w:left="567" w:hanging="567"/>
        <w:jc w:val="both"/>
        <w:rPr>
          <w:rFonts w:asciiTheme="minorHAnsi" w:hAnsiTheme="minorHAnsi"/>
          <w:bCs/>
          <w:sz w:val="22"/>
          <w:szCs w:val="22"/>
        </w:rPr>
      </w:pPr>
      <w:r w:rsidRPr="00063CA8">
        <w:rPr>
          <w:rFonts w:asciiTheme="minorHAnsi" w:hAnsiTheme="minorHAnsi"/>
          <w:bCs/>
          <w:sz w:val="22"/>
          <w:szCs w:val="22"/>
        </w:rPr>
        <w:t xml:space="preserve">investície do výstavby, rekonštrukcie a modernizácie objektov a do jeho vnútorného vybavenia na priamy predaj výhradne vlastných výrobkov v rámci areálu daného podniku </w:t>
      </w:r>
      <w:r w:rsidR="00803C59" w:rsidRPr="00063CA8">
        <w:rPr>
          <w:rFonts w:asciiTheme="minorHAnsi" w:hAnsiTheme="minorHAnsi"/>
          <w:bCs/>
          <w:sz w:val="22"/>
          <w:szCs w:val="22"/>
        </w:rPr>
        <w:t>(</w:t>
      </w:r>
      <w:r w:rsidRPr="00063CA8">
        <w:rPr>
          <w:rFonts w:asciiTheme="minorHAnsi" w:hAnsiTheme="minorHAnsi"/>
          <w:bCs/>
          <w:sz w:val="22"/>
          <w:szCs w:val="22"/>
        </w:rPr>
        <w:t xml:space="preserve">vrátane okolitých spevnených plôch;  </w:t>
      </w:r>
    </w:p>
    <w:p w14:paraId="5672D634" w14:textId="72522E0D"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063CA8">
        <w:rPr>
          <w:rFonts w:asciiTheme="minorHAnsi" w:hAnsiTheme="minorHAnsi"/>
          <w:bCs/>
          <w:sz w:val="22"/>
          <w:szCs w:val="22"/>
        </w:rPr>
        <w:t>investície do výstavby, rekonštrukcie a modernizácie kapacít  pozberovej úpravy vrátane sušiarní</w:t>
      </w:r>
      <w:r w:rsidRPr="003A131E">
        <w:rPr>
          <w:rFonts w:asciiTheme="minorHAnsi" w:hAnsiTheme="minorHAnsi"/>
          <w:bCs/>
          <w:sz w:val="22"/>
          <w:szCs w:val="22"/>
        </w:rPr>
        <w:t xml:space="preserve"> s energetickým využitím biomasy na výrobu tepla s max. tepelným výkonom do 2 </w:t>
      </w:r>
      <w:proofErr w:type="spellStart"/>
      <w:r w:rsidRPr="003A131E">
        <w:rPr>
          <w:rFonts w:asciiTheme="minorHAnsi" w:hAnsiTheme="minorHAnsi"/>
          <w:bCs/>
          <w:sz w:val="22"/>
          <w:szCs w:val="22"/>
        </w:rPr>
        <w:t>MWt</w:t>
      </w:r>
      <w:proofErr w:type="spellEnd"/>
      <w:r w:rsidRPr="003A131E">
        <w:rPr>
          <w:rFonts w:asciiTheme="minorHAnsi" w:hAnsiTheme="minorHAnsi"/>
          <w:bCs/>
          <w:sz w:val="22"/>
          <w:szCs w:val="22"/>
        </w:rPr>
        <w:t>;</w:t>
      </w:r>
    </w:p>
    <w:p w14:paraId="41C9961D" w14:textId="493C9087" w:rsidR="003A131E" w:rsidRPr="003A131E" w:rsidRDefault="003A131E" w:rsidP="00CF2B9A">
      <w:pPr>
        <w:pStyle w:val="Default"/>
        <w:numPr>
          <w:ilvl w:val="0"/>
          <w:numId w:val="22"/>
        </w:numPr>
        <w:ind w:left="567" w:hanging="567"/>
        <w:jc w:val="both"/>
        <w:rPr>
          <w:rFonts w:asciiTheme="minorHAnsi" w:hAnsiTheme="minorHAnsi"/>
          <w:bCs/>
          <w:sz w:val="22"/>
          <w:szCs w:val="22"/>
        </w:rPr>
      </w:pPr>
      <w:r w:rsidRPr="003A131E">
        <w:rPr>
          <w:rFonts w:asciiTheme="minorHAnsi" w:hAnsiTheme="minorHAnsi"/>
          <w:bCs/>
          <w:sz w:val="22"/>
          <w:szCs w:val="22"/>
        </w:rPr>
        <w:t>investície do uskladnenia hnojív a chemických prípravkov v rastlinnej výrobe.</w:t>
      </w:r>
    </w:p>
    <w:p w14:paraId="383D4A4A" w14:textId="767B0562" w:rsidR="003A131E" w:rsidRDefault="003A131E" w:rsidP="00B94C3C">
      <w:pPr>
        <w:pStyle w:val="Default"/>
        <w:jc w:val="both"/>
        <w:rPr>
          <w:rFonts w:asciiTheme="minorHAnsi" w:hAnsiTheme="minorHAnsi"/>
          <w:b/>
          <w:bCs/>
          <w:sz w:val="22"/>
          <w:szCs w:val="22"/>
        </w:rPr>
      </w:pPr>
    </w:p>
    <w:p w14:paraId="688A7543" w14:textId="733D35EF" w:rsidR="0032380B" w:rsidRDefault="0032380B" w:rsidP="00B94C3C">
      <w:pPr>
        <w:pStyle w:val="Default"/>
        <w:jc w:val="both"/>
        <w:rPr>
          <w:rFonts w:asciiTheme="minorHAnsi" w:hAnsiTheme="minorHAnsi"/>
          <w:b/>
          <w:bCs/>
          <w:sz w:val="22"/>
          <w:szCs w:val="22"/>
        </w:rPr>
      </w:pPr>
    </w:p>
    <w:p w14:paraId="28478EFA" w14:textId="77777777" w:rsidR="0032380B" w:rsidRPr="0032380B" w:rsidRDefault="0032380B" w:rsidP="0032380B">
      <w:pPr>
        <w:autoSpaceDE w:val="0"/>
        <w:autoSpaceDN w:val="0"/>
        <w:adjustRightInd w:val="0"/>
        <w:jc w:val="both"/>
        <w:rPr>
          <w:rFonts w:asciiTheme="minorHAnsi" w:hAnsiTheme="minorHAnsi"/>
          <w:b/>
          <w:sz w:val="22"/>
          <w:u w:val="single"/>
        </w:rPr>
      </w:pPr>
      <w:r w:rsidRPr="0032380B">
        <w:rPr>
          <w:rFonts w:asciiTheme="minorHAnsi" w:hAnsiTheme="minorHAnsi"/>
          <w:b/>
          <w:sz w:val="22"/>
          <w:u w:val="single"/>
        </w:rPr>
        <w:t xml:space="preserve">Osobitná špecifikácia investícií </w:t>
      </w:r>
      <w:proofErr w:type="spellStart"/>
      <w:r w:rsidRPr="0032380B">
        <w:rPr>
          <w:rFonts w:asciiTheme="minorHAnsi" w:hAnsiTheme="minorHAnsi"/>
          <w:b/>
          <w:sz w:val="22"/>
          <w:u w:val="single"/>
        </w:rPr>
        <w:t>prispievajúcich</w:t>
      </w:r>
      <w:proofErr w:type="spellEnd"/>
      <w:r w:rsidRPr="0032380B">
        <w:rPr>
          <w:rFonts w:asciiTheme="minorHAnsi" w:hAnsiTheme="minorHAnsi"/>
          <w:b/>
          <w:sz w:val="22"/>
          <w:u w:val="single"/>
        </w:rPr>
        <w:t xml:space="preserve"> k odolnému, udržateľnému a digitálnemu oživeniu:</w:t>
      </w:r>
    </w:p>
    <w:p w14:paraId="0E4AFD5A" w14:textId="77777777" w:rsidR="0032380B" w:rsidRDefault="0032380B" w:rsidP="00B94C3C">
      <w:pPr>
        <w:pStyle w:val="Default"/>
        <w:jc w:val="both"/>
        <w:rPr>
          <w:rFonts w:asciiTheme="minorHAnsi" w:hAnsiTheme="minorHAnsi"/>
          <w:b/>
          <w:bCs/>
          <w:sz w:val="22"/>
          <w:szCs w:val="22"/>
        </w:rPr>
      </w:pPr>
    </w:p>
    <w:p w14:paraId="04D9B741" w14:textId="7E1EAB45"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stavebné investície </w:t>
      </w:r>
      <w:r w:rsidRPr="00803C59">
        <w:rPr>
          <w:rFonts w:asciiTheme="minorHAnsi" w:hAnsiTheme="minorHAnsi"/>
          <w:bCs/>
          <w:sz w:val="22"/>
          <w:szCs w:val="22"/>
        </w:rPr>
        <w:t>na výstavbu, rekonštrukciu alebo modernizáciu závlahových</w:t>
      </w:r>
      <w:r w:rsidRPr="0032380B">
        <w:rPr>
          <w:rFonts w:asciiTheme="minorHAnsi" w:hAnsiTheme="minorHAnsi"/>
          <w:bCs/>
          <w:sz w:val="22"/>
          <w:szCs w:val="22"/>
        </w:rPr>
        <w:t xml:space="preserve"> systémov vrátane infraštruktúry s cieľom zvýšenia produkcie alebo jej kvality;</w:t>
      </w:r>
    </w:p>
    <w:p w14:paraId="2F57FE13" w14:textId="7B1FA8EC"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investície do obstarania a modernizácie techniky a technológie závlahových systémov s cieľom zvýšenia produkcie alebo jej kvality (v prípade závlahových detailov je oprávnené len obstaranie nového závlahového detailu);</w:t>
      </w:r>
    </w:p>
    <w:p w14:paraId="5DBAE0FD" w14:textId="002EFE37"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investície do </w:t>
      </w:r>
      <w:proofErr w:type="spellStart"/>
      <w:r w:rsidRPr="0032380B">
        <w:rPr>
          <w:rFonts w:asciiTheme="minorHAnsi" w:hAnsiTheme="minorHAnsi"/>
          <w:bCs/>
          <w:sz w:val="22"/>
          <w:szCs w:val="22"/>
        </w:rPr>
        <w:t>protimrazovej</w:t>
      </w:r>
      <w:proofErr w:type="spellEnd"/>
      <w:r w:rsidRPr="0032380B">
        <w:rPr>
          <w:rFonts w:asciiTheme="minorHAnsi" w:hAnsiTheme="minorHAnsi"/>
          <w:bCs/>
          <w:sz w:val="22"/>
          <w:szCs w:val="22"/>
        </w:rPr>
        <w:t xml:space="preserve"> ochrany</w:t>
      </w:r>
      <w:r w:rsidR="002051D1">
        <w:rPr>
          <w:rFonts w:asciiTheme="minorHAnsi" w:hAnsiTheme="minorHAnsi"/>
          <w:bCs/>
          <w:sz w:val="22"/>
          <w:szCs w:val="22"/>
        </w:rPr>
        <w:t>;</w:t>
      </w:r>
      <w:r w:rsidRPr="0032380B">
        <w:rPr>
          <w:rFonts w:asciiTheme="minorHAnsi" w:hAnsiTheme="minorHAnsi"/>
          <w:bCs/>
          <w:sz w:val="22"/>
          <w:szCs w:val="22"/>
        </w:rPr>
        <w:t xml:space="preserve"> </w:t>
      </w:r>
    </w:p>
    <w:p w14:paraId="65562BB1" w14:textId="5EAC4711"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investície do obstarania inovatívnej techniky, technológie a strojov s variabilnou aplikáciou organických a priemyselných hnojív a ostatných substrátov do pôdy;</w:t>
      </w:r>
    </w:p>
    <w:p w14:paraId="35D700B7" w14:textId="71C55A1C"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technológie precíznej aplikácie prípravkov na ochranu rastlín;</w:t>
      </w:r>
    </w:p>
    <w:p w14:paraId="1443370A" w14:textId="4A306BF5"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technológie na mechanické ošetrovanie porastov</w:t>
      </w:r>
      <w:r w:rsidR="002051D1">
        <w:rPr>
          <w:rFonts w:asciiTheme="minorHAnsi" w:hAnsiTheme="minorHAnsi"/>
          <w:bCs/>
          <w:sz w:val="22"/>
          <w:szCs w:val="22"/>
        </w:rPr>
        <w:t>;</w:t>
      </w:r>
    </w:p>
    <w:p w14:paraId="71A323D7" w14:textId="5ED2D3D2"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digitálne technológie súvisiace s precíznym poľnohospodárstvom;</w:t>
      </w:r>
    </w:p>
    <w:p w14:paraId="7325DFA6" w14:textId="4751659D" w:rsidR="002B6759"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ochrana pôdy pred eróziou (technológie na </w:t>
      </w:r>
      <w:proofErr w:type="spellStart"/>
      <w:r w:rsidRPr="0032380B">
        <w:rPr>
          <w:rFonts w:asciiTheme="minorHAnsi" w:hAnsiTheme="minorHAnsi"/>
          <w:bCs/>
          <w:sz w:val="22"/>
          <w:szCs w:val="22"/>
        </w:rPr>
        <w:t>mulčovanie</w:t>
      </w:r>
      <w:proofErr w:type="spellEnd"/>
      <w:r w:rsidRPr="0032380B">
        <w:rPr>
          <w:rFonts w:asciiTheme="minorHAnsi" w:hAnsiTheme="minorHAnsi"/>
          <w:bCs/>
          <w:sz w:val="22"/>
          <w:szCs w:val="22"/>
        </w:rPr>
        <w:t xml:space="preserve"> pôdy najmä pod trvalými plodinami, zariadenia na zakrývanie pôdy a inú ochranu pôdy pred veternou eróziou).</w:t>
      </w:r>
    </w:p>
    <w:p w14:paraId="18B41D6A" w14:textId="4E36F5DE" w:rsidR="0032380B" w:rsidRDefault="0032380B" w:rsidP="0032380B">
      <w:pPr>
        <w:jc w:val="both"/>
        <w:rPr>
          <w:rFonts w:asciiTheme="minorHAnsi" w:hAnsiTheme="minorHAnsi"/>
          <w:bCs/>
          <w:sz w:val="22"/>
          <w:szCs w:val="22"/>
        </w:rPr>
      </w:pPr>
    </w:p>
    <w:p w14:paraId="572333C3" w14:textId="6392653C" w:rsidR="00D1270F" w:rsidRDefault="002051D1" w:rsidP="002051D1">
      <w:pPr>
        <w:contextualSpacing/>
        <w:jc w:val="both"/>
        <w:rPr>
          <w:rFonts w:asciiTheme="minorHAnsi" w:hAnsiTheme="minorHAnsi" w:cstheme="minorHAnsi"/>
          <w:b/>
          <w:bCs/>
          <w:sz w:val="22"/>
          <w:szCs w:val="22"/>
        </w:rPr>
      </w:pPr>
      <w:r>
        <w:rPr>
          <w:rFonts w:asciiTheme="minorHAnsi" w:hAnsiTheme="minorHAnsi" w:cstheme="minorHAnsi"/>
          <w:b/>
          <w:bCs/>
          <w:sz w:val="22"/>
          <w:szCs w:val="22"/>
        </w:rPr>
        <w:t>Technológie precíznej aplikácie prípravkov na ochranu rastlín:</w:t>
      </w:r>
    </w:p>
    <w:p w14:paraId="0242A676" w14:textId="77777777" w:rsidR="002051D1" w:rsidRPr="00C17260" w:rsidRDefault="002051D1" w:rsidP="002051D1">
      <w:pPr>
        <w:contextualSpacing/>
        <w:jc w:val="both"/>
        <w:rPr>
          <w:rFonts w:asciiTheme="minorHAnsi" w:hAnsiTheme="minorHAnsi" w:cstheme="minorHAnsi"/>
          <w:b/>
          <w:bCs/>
          <w:sz w:val="22"/>
          <w:szCs w:val="22"/>
        </w:rPr>
      </w:pPr>
    </w:p>
    <w:p w14:paraId="7C85A570" w14:textId="77777777" w:rsidR="00D1270F" w:rsidRPr="00C17260" w:rsidRDefault="00D1270F" w:rsidP="00D1270F">
      <w:pPr>
        <w:contextualSpacing/>
        <w:jc w:val="both"/>
        <w:rPr>
          <w:rFonts w:asciiTheme="minorHAnsi" w:hAnsiTheme="minorHAnsi" w:cstheme="minorHAnsi"/>
          <w:b/>
          <w:sz w:val="22"/>
          <w:szCs w:val="22"/>
          <w:shd w:val="clear" w:color="auto" w:fill="FFFFFF"/>
        </w:rPr>
      </w:pPr>
      <w:r w:rsidRPr="00C17260">
        <w:rPr>
          <w:rFonts w:asciiTheme="minorHAnsi" w:hAnsiTheme="minorHAnsi" w:cstheme="minorHAnsi"/>
          <w:sz w:val="22"/>
          <w:szCs w:val="22"/>
          <w:shd w:val="clear" w:color="auto" w:fill="FFFFFF"/>
        </w:rPr>
        <w:t>Bazálnou technológiou v schéme  precízneho poľnohospodárstva v praxi je globálny pozičný systém (GPS), ktorý poskytuje on-line informácie o pozícii pracovného mechanizmu  na pozemku. Spojením s kompatibilnými navádzacími a meracími systémami na poľnohospodárskych strojoch je možné predmetnú operáciu vykonávať podľa lokálnych podmienok pôdneho, vegetačného a makroklimatického prostredia</w:t>
      </w:r>
      <w:r w:rsidRPr="00C17260">
        <w:rPr>
          <w:rFonts w:asciiTheme="minorHAnsi" w:hAnsiTheme="minorHAnsi" w:cstheme="minorHAnsi"/>
          <w:b/>
          <w:sz w:val="22"/>
          <w:szCs w:val="22"/>
          <w:shd w:val="clear" w:color="auto" w:fill="FFFFFF"/>
        </w:rPr>
        <w:t>.</w:t>
      </w:r>
    </w:p>
    <w:p w14:paraId="6D309D66" w14:textId="77777777" w:rsidR="00D1270F" w:rsidRPr="00C17260" w:rsidRDefault="00D1270F" w:rsidP="00261FA8">
      <w:pPr>
        <w:spacing w:before="120" w:after="120"/>
        <w:jc w:val="both"/>
        <w:rPr>
          <w:rFonts w:asciiTheme="minorHAnsi" w:hAnsiTheme="minorHAnsi" w:cstheme="minorHAnsi"/>
          <w:bCs/>
          <w:sz w:val="22"/>
          <w:szCs w:val="22"/>
        </w:rPr>
      </w:pPr>
      <w:r w:rsidRPr="00C17260">
        <w:rPr>
          <w:rFonts w:asciiTheme="minorHAnsi" w:hAnsiTheme="minorHAnsi" w:cstheme="minorHAnsi"/>
          <w:bCs/>
          <w:sz w:val="22"/>
          <w:szCs w:val="22"/>
        </w:rPr>
        <w:t xml:space="preserve">V kontexte precízneho poľnohospodárstva sa uplatňujú aj v súčasnosti dostupné technológie cielenej aplikácie pesticídov použité na nových aplikačných zariadeniach uvádzaných na trh, alebo technológie s možnosťou dodatočnej montáže na aplikačné zariadenia už používané. </w:t>
      </w:r>
    </w:p>
    <w:p w14:paraId="65E646B9" w14:textId="77777777" w:rsidR="00D1270F" w:rsidRPr="00C17260" w:rsidRDefault="00D1270F" w:rsidP="00261FA8">
      <w:pPr>
        <w:spacing w:before="120" w:after="120"/>
        <w:jc w:val="both"/>
        <w:rPr>
          <w:rFonts w:asciiTheme="minorHAnsi" w:hAnsiTheme="minorHAnsi" w:cstheme="minorHAnsi"/>
          <w:bCs/>
          <w:sz w:val="22"/>
          <w:szCs w:val="22"/>
        </w:rPr>
      </w:pPr>
      <w:r w:rsidRPr="00C17260">
        <w:rPr>
          <w:rFonts w:asciiTheme="minorHAnsi" w:hAnsiTheme="minorHAnsi" w:cstheme="minorHAnsi"/>
          <w:bCs/>
          <w:sz w:val="22"/>
          <w:szCs w:val="22"/>
        </w:rPr>
        <w:t xml:space="preserve">Súčasťou technológií aplikácie pesticídov pri ochrane  rastlín sú aj interné (súčasť postrekovača),  alebo externé (samostatne pracujúce) zariadenia pre prípravu postrekov a čistenie obalov z použitých koncentrovaných prípravkov. </w:t>
      </w:r>
    </w:p>
    <w:p w14:paraId="4E341B6C" w14:textId="77777777" w:rsidR="00D1270F" w:rsidRPr="00C17260" w:rsidRDefault="00D1270F" w:rsidP="00D1270F">
      <w:pPr>
        <w:contextualSpacing/>
        <w:jc w:val="both"/>
        <w:rPr>
          <w:rFonts w:asciiTheme="minorHAnsi" w:hAnsiTheme="minorHAnsi" w:cstheme="minorHAnsi"/>
          <w:bCs/>
          <w:sz w:val="22"/>
          <w:szCs w:val="22"/>
        </w:rPr>
      </w:pPr>
    </w:p>
    <w:p w14:paraId="400CCD82" w14:textId="77777777" w:rsidR="00D1270F" w:rsidRPr="00C17260" w:rsidRDefault="00D1270F" w:rsidP="00D1270F">
      <w:pPr>
        <w:pStyle w:val="Odsekzoznamu"/>
        <w:rPr>
          <w:rFonts w:asciiTheme="minorHAnsi" w:hAnsiTheme="minorHAnsi" w:cstheme="minorHAnsi"/>
          <w:bCs/>
          <w:sz w:val="22"/>
          <w:szCs w:val="22"/>
        </w:rPr>
      </w:pPr>
    </w:p>
    <w:p w14:paraId="4634D4CF" w14:textId="77777777" w:rsidR="00D1270F" w:rsidRPr="00C17260" w:rsidRDefault="00D1270F" w:rsidP="00FB1317">
      <w:pPr>
        <w:spacing w:after="120"/>
        <w:jc w:val="both"/>
        <w:rPr>
          <w:rFonts w:asciiTheme="minorHAnsi" w:hAnsiTheme="minorHAnsi" w:cstheme="minorHAnsi"/>
          <w:b/>
          <w:bCs/>
          <w:sz w:val="22"/>
          <w:szCs w:val="22"/>
        </w:rPr>
      </w:pPr>
      <w:r w:rsidRPr="00C17260">
        <w:rPr>
          <w:rFonts w:asciiTheme="minorHAnsi" w:hAnsiTheme="minorHAnsi" w:cstheme="minorHAnsi"/>
          <w:b/>
          <w:bCs/>
          <w:sz w:val="22"/>
          <w:szCs w:val="22"/>
        </w:rPr>
        <w:t>Stroje, súčasti strojov, technologické riešenia</w:t>
      </w:r>
    </w:p>
    <w:p w14:paraId="73D4E835" w14:textId="77777777" w:rsidR="00D1270F" w:rsidRPr="00C17260" w:rsidRDefault="00D1270F" w:rsidP="00261FA8">
      <w:pPr>
        <w:pStyle w:val="Odsekzoznamu"/>
        <w:numPr>
          <w:ilvl w:val="0"/>
          <w:numId w:val="68"/>
        </w:numPr>
        <w:suppressAutoHyphens w:val="0"/>
        <w:spacing w:after="120"/>
        <w:ind w:left="567" w:hanging="567"/>
        <w:jc w:val="both"/>
        <w:rPr>
          <w:rFonts w:asciiTheme="minorHAnsi" w:hAnsiTheme="minorHAnsi" w:cstheme="minorHAnsi"/>
          <w:b/>
          <w:bCs/>
          <w:sz w:val="22"/>
          <w:szCs w:val="22"/>
        </w:rPr>
      </w:pPr>
      <w:r w:rsidRPr="00C17260">
        <w:rPr>
          <w:rFonts w:asciiTheme="minorHAnsi" w:hAnsiTheme="minorHAnsi" w:cstheme="minorHAnsi"/>
          <w:b/>
          <w:bCs/>
          <w:sz w:val="22"/>
          <w:szCs w:val="22"/>
        </w:rPr>
        <w:t xml:space="preserve">Technológia pulznej šírkovej modulácie dávky pesticídu na cieľovú plochu </w:t>
      </w:r>
    </w:p>
    <w:p w14:paraId="49DD1F62" w14:textId="52E989A1" w:rsidR="00D1270F" w:rsidRPr="00C17260" w:rsidRDefault="00D1270F" w:rsidP="00261FA8">
      <w:pPr>
        <w:pStyle w:val="Normlnywebov"/>
        <w:spacing w:before="0" w:after="200"/>
        <w:ind w:firstLine="0"/>
        <w:contextualSpacing/>
        <w:rPr>
          <w:rFonts w:asciiTheme="minorHAnsi" w:hAnsiTheme="minorHAnsi" w:cstheme="minorHAnsi"/>
          <w:sz w:val="22"/>
          <w:szCs w:val="22"/>
        </w:rPr>
      </w:pPr>
      <w:r w:rsidRPr="00C17260">
        <w:rPr>
          <w:rFonts w:asciiTheme="minorHAnsi" w:hAnsiTheme="minorHAnsi" w:cstheme="minorHAnsi"/>
          <w:sz w:val="22"/>
          <w:szCs w:val="22"/>
        </w:rPr>
        <w:t>Ide o  ovládací systém aktívneho riadenia režimu koncových dýz aplikačného rámu postrekovača. Zabezpečuje zachovanie konštantných parametrov kvality postreku v širokom rozsahu prevádzkových rýchlostí a aplikačných dávok pri rešpektovaní optimálneho výkonu aplikačného zariadenia na ochranu rastlín, na ktorom je toto zariadenie použité.</w:t>
      </w:r>
    </w:p>
    <w:p w14:paraId="4309BC42" w14:textId="77777777" w:rsidR="00D1270F" w:rsidRPr="00C17260" w:rsidRDefault="00D1270F" w:rsidP="00186424">
      <w:pPr>
        <w:pStyle w:val="Normlnywebov"/>
        <w:spacing w:before="0" w:after="200"/>
        <w:ind w:firstLine="0"/>
        <w:contextualSpacing/>
        <w:rPr>
          <w:rFonts w:asciiTheme="minorHAnsi" w:hAnsiTheme="minorHAnsi" w:cstheme="minorHAnsi"/>
          <w:sz w:val="22"/>
          <w:szCs w:val="22"/>
        </w:rPr>
      </w:pPr>
      <w:r w:rsidRPr="00C17260">
        <w:rPr>
          <w:rFonts w:asciiTheme="minorHAnsi" w:hAnsiTheme="minorHAnsi" w:cstheme="minorHAnsi"/>
          <w:sz w:val="22"/>
          <w:szCs w:val="22"/>
        </w:rPr>
        <w:t>Zariadenie obsahuje systémové digitálne rozhranie a riadiace moduly pre jednotlivé držiaky koncových dýz. Používa sa spravidla v kooperácii s jestvujúcim  regulátorom prietoku a má modulárnu konštrukciu,</w:t>
      </w:r>
      <w:r w:rsidRPr="00C17260">
        <w:rPr>
          <w:rFonts w:asciiTheme="minorHAnsi" w:hAnsiTheme="minorHAnsi" w:cstheme="minorHAnsi"/>
          <w:b/>
          <w:sz w:val="22"/>
          <w:szCs w:val="22"/>
        </w:rPr>
        <w:t xml:space="preserve"> </w:t>
      </w:r>
      <w:r w:rsidRPr="00C17260">
        <w:rPr>
          <w:rFonts w:asciiTheme="minorHAnsi" w:hAnsiTheme="minorHAnsi" w:cstheme="minorHAnsi"/>
          <w:b/>
          <w:sz w:val="22"/>
          <w:szCs w:val="22"/>
        </w:rPr>
        <w:lastRenderedPageBreak/>
        <w:t>ktorá umožňuje dodatočnú montáž na širokú škálu nových, alebo už používaných postrekovačov ťahaných alebo samohybných.</w:t>
      </w:r>
      <w:r w:rsidRPr="00C17260">
        <w:rPr>
          <w:rFonts w:asciiTheme="minorHAnsi" w:hAnsiTheme="minorHAnsi" w:cstheme="minorHAnsi"/>
          <w:sz w:val="22"/>
          <w:szCs w:val="22"/>
        </w:rPr>
        <w:t xml:space="preserve"> Systém riadi tlak a veľkosť kvapôčok spektra postrekového lúča v širokom rozsahu pojazdových rýchlostí pri aplikácii. Riadiace moduly pre jednotlivé koncové dýzy pracujú v konštantnej spínacej frekvencii spravidla 20 Hz. Systém mení relatívny pomer časov otvorenia a zatvorenia dýz v závislosti na požadovanej veľkosti kvapôčok  nastavený operátorom v kabíne. Tlak na výstupe z dýzy je konštantný, veľkosť kvapôčok je konštantná. Externý senzor tlaku a jeho vyhodnocovanie nezávisle na regulačnom systéme postrekovača výrazne spresňuje aj pozdĺžnu rovnomernosť dávky postreku. Požadovaná kvalita aplikácie aj v kontexte maximálne možného obmedzenia úletu je pri správne zadaných vstupoch operátora do systému dosiahnutá. Ovládanie je z priestoru operátora cez dotykovú obrazovku. </w:t>
      </w:r>
    </w:p>
    <w:p w14:paraId="6787F8A8" w14:textId="77777777" w:rsidR="00D1270F" w:rsidRPr="00C17260" w:rsidRDefault="00D1270F" w:rsidP="00261FA8">
      <w:pPr>
        <w:pStyle w:val="Normlnywebov"/>
        <w:spacing w:before="0" w:after="200"/>
        <w:ind w:firstLine="0"/>
        <w:contextualSpacing/>
        <w:rPr>
          <w:rFonts w:asciiTheme="minorHAnsi" w:hAnsiTheme="minorHAnsi" w:cstheme="minorHAnsi"/>
          <w:sz w:val="22"/>
          <w:szCs w:val="22"/>
        </w:rPr>
      </w:pPr>
      <w:r w:rsidRPr="00C17260">
        <w:rPr>
          <w:rFonts w:asciiTheme="minorHAnsi" w:hAnsiTheme="minorHAnsi" w:cstheme="minorHAnsi"/>
          <w:sz w:val="22"/>
          <w:szCs w:val="22"/>
        </w:rPr>
        <w:t>Uplatnenie systému pre šírkovú pulznú moduláciu dávky pesticídu dáva predpoklad stabilizácie najvhodnejšieho kvapkového spektra postreku pre zabezpečenie optimálneho pokrytia cieľovej plochy (ošetrovaných rastlín). Tým vytvára podmienky pre vysokú biologickú účinnosť postreku. Obmedzením úletu zlepšuje podmienky pre ochranu životného prostredia a ochranu necieľových senzitívnych objektov.  Možnosť využitia vyšších pojazdových rýchlostí postrekovača vybaveného systémom PWM zvyšuje aj produktivitu práce v procese ochrany rastlín.</w:t>
      </w:r>
    </w:p>
    <w:p w14:paraId="665B2636" w14:textId="19E015BE" w:rsidR="00D1270F" w:rsidRDefault="00D1270F" w:rsidP="00D1270F">
      <w:pPr>
        <w:pStyle w:val="Normlnywebov"/>
        <w:spacing w:before="0" w:after="200"/>
        <w:rPr>
          <w:rFonts w:asciiTheme="minorHAnsi" w:hAnsiTheme="minorHAnsi" w:cstheme="minorHAnsi"/>
          <w:sz w:val="22"/>
          <w:szCs w:val="22"/>
        </w:rPr>
      </w:pPr>
      <w:r w:rsidRPr="00C17260">
        <w:rPr>
          <w:rFonts w:asciiTheme="minorHAnsi" w:hAnsiTheme="minorHAnsi" w:cstheme="minorHAnsi"/>
          <w:sz w:val="22"/>
          <w:szCs w:val="22"/>
        </w:rPr>
        <w:t xml:space="preserve"> </w:t>
      </w:r>
    </w:p>
    <w:p w14:paraId="51D5D602" w14:textId="77777777" w:rsidR="00D1270F" w:rsidRPr="002E3D17" w:rsidRDefault="00D1270F" w:rsidP="00261FA8">
      <w:pPr>
        <w:pStyle w:val="Odsekzoznamu"/>
        <w:numPr>
          <w:ilvl w:val="0"/>
          <w:numId w:val="68"/>
        </w:numPr>
        <w:suppressAutoHyphens w:val="0"/>
        <w:spacing w:after="120"/>
        <w:ind w:left="567" w:hanging="567"/>
        <w:jc w:val="both"/>
        <w:rPr>
          <w:rFonts w:asciiTheme="minorHAnsi" w:hAnsiTheme="minorHAnsi" w:cstheme="minorHAnsi"/>
          <w:sz w:val="22"/>
          <w:szCs w:val="22"/>
        </w:rPr>
      </w:pPr>
      <w:r w:rsidRPr="00C17260">
        <w:rPr>
          <w:rFonts w:asciiTheme="minorHAnsi" w:hAnsiTheme="minorHAnsi" w:cstheme="minorHAnsi"/>
          <w:b/>
          <w:bCs/>
          <w:sz w:val="22"/>
          <w:szCs w:val="22"/>
        </w:rPr>
        <w:t>Systém automatického prepínania vhodnej koncovej dýzy, alebo vypínania jednotlivých</w:t>
      </w:r>
      <w:r>
        <w:rPr>
          <w:rFonts w:asciiTheme="minorHAnsi" w:hAnsiTheme="minorHAnsi" w:cstheme="minorHAnsi"/>
          <w:b/>
          <w:bCs/>
          <w:sz w:val="22"/>
          <w:szCs w:val="22"/>
        </w:rPr>
        <w:t xml:space="preserve"> sekcií, či</w:t>
      </w:r>
      <w:r w:rsidRPr="00C17260">
        <w:rPr>
          <w:rFonts w:asciiTheme="minorHAnsi" w:hAnsiTheme="minorHAnsi" w:cstheme="minorHAnsi"/>
          <w:b/>
          <w:bCs/>
          <w:sz w:val="22"/>
          <w:szCs w:val="22"/>
        </w:rPr>
        <w:t xml:space="preserve"> dýz pri aplikácii pesticídov plošnými postrekovačmi.</w:t>
      </w:r>
    </w:p>
    <w:p w14:paraId="137FF640" w14:textId="5C796C9E" w:rsidR="00D1270F" w:rsidRPr="00C17260" w:rsidRDefault="00D1270F" w:rsidP="00D1270F">
      <w:pPr>
        <w:pStyle w:val="Odsekzoznamu"/>
        <w:ind w:left="0"/>
        <w:jc w:val="both"/>
        <w:rPr>
          <w:rFonts w:asciiTheme="minorHAnsi" w:hAnsiTheme="minorHAnsi" w:cstheme="minorHAnsi"/>
          <w:sz w:val="22"/>
          <w:szCs w:val="22"/>
        </w:rPr>
      </w:pPr>
      <w:r w:rsidRPr="00C17260">
        <w:rPr>
          <w:rFonts w:asciiTheme="minorHAnsi" w:hAnsiTheme="minorHAnsi" w:cstheme="minorHAnsi"/>
          <w:sz w:val="22"/>
          <w:szCs w:val="22"/>
        </w:rPr>
        <w:t>Je to systém elektronického ovládania pre každý jednotlivý držiak dýzy na aplikačnom ráme postrekovača. Tento umožňuje jednak nezávislé vypínanie a zapínanie prietoku aplikovanej kvapaliny cez jednotlivé dýzy na ráme postrekovača, ako aj voľbu vhodnej dýzy alebo vzájomne súčinných dýz v revolverovom držiaku tak, aby boli kontinuálne zabezpečené kvalitatívne a kvantitatívne podmienky aplikácie, ktorými sú požadovaná dávka na jednotku cieľovej plochy, požadované kvapôčkové spektrum pre optimálne pokrytie ošetrovaného porastu, elimináciu nežiaduceho prekrytia postrekov ako aj udržiavanie tlakových pomerov v aplikačnom systéme postrekovača pre  maximálne možné zníženie nežiaduceho úletu aplikovanej látky mimo cieľovú plochu. Ovládanie a riadenie systému je z miesta operátora v kabíne stroja</w:t>
      </w:r>
    </w:p>
    <w:p w14:paraId="2F16C1D4" w14:textId="77777777" w:rsidR="00D1270F" w:rsidRPr="00C17260" w:rsidRDefault="00D1270F" w:rsidP="00D1270F">
      <w:pPr>
        <w:pStyle w:val="Odsekzoznamu"/>
        <w:ind w:left="0"/>
        <w:jc w:val="both"/>
        <w:rPr>
          <w:rFonts w:asciiTheme="minorHAnsi" w:hAnsiTheme="minorHAnsi" w:cstheme="minorHAnsi"/>
          <w:sz w:val="22"/>
          <w:szCs w:val="22"/>
        </w:rPr>
      </w:pPr>
      <w:r w:rsidRPr="00C17260">
        <w:rPr>
          <w:rFonts w:asciiTheme="minorHAnsi" w:hAnsiTheme="minorHAnsi" w:cstheme="minorHAnsi"/>
          <w:b/>
          <w:sz w:val="22"/>
          <w:szCs w:val="22"/>
        </w:rPr>
        <w:t xml:space="preserve">Zariadenie umožňuje dodatočnú montáž na širokú škálu nových, alebo už používaných postrekovačov </w:t>
      </w:r>
      <w:r w:rsidRPr="00C17260">
        <w:rPr>
          <w:rFonts w:asciiTheme="minorHAnsi" w:hAnsiTheme="minorHAnsi" w:cstheme="minorHAnsi"/>
          <w:sz w:val="22"/>
          <w:szCs w:val="22"/>
        </w:rPr>
        <w:t xml:space="preserve">a jeho použitie vytvára predpoklady pre zvýšenie kvalitatívnej úrovne aplikácie pesticídov pri ochrane rastlín. </w:t>
      </w:r>
    </w:p>
    <w:p w14:paraId="1716ADEC" w14:textId="77777777" w:rsidR="00D1270F" w:rsidRPr="00C17260" w:rsidRDefault="00D1270F" w:rsidP="00D1270F">
      <w:pPr>
        <w:pStyle w:val="Odsekzoznamu"/>
        <w:ind w:left="0"/>
        <w:jc w:val="both"/>
        <w:rPr>
          <w:rFonts w:asciiTheme="minorHAnsi" w:hAnsiTheme="minorHAnsi" w:cstheme="minorHAnsi"/>
          <w:sz w:val="22"/>
          <w:szCs w:val="22"/>
        </w:rPr>
      </w:pPr>
    </w:p>
    <w:p w14:paraId="5C1AEA49" w14:textId="77777777" w:rsidR="00D1270F" w:rsidRPr="00C17260" w:rsidRDefault="00D1270F" w:rsidP="00D1270F">
      <w:pPr>
        <w:pStyle w:val="Odsekzoznamu"/>
        <w:ind w:left="0"/>
        <w:jc w:val="both"/>
        <w:rPr>
          <w:rFonts w:asciiTheme="minorHAnsi" w:hAnsiTheme="minorHAnsi" w:cstheme="minorHAnsi"/>
          <w:sz w:val="22"/>
          <w:szCs w:val="22"/>
        </w:rPr>
      </w:pPr>
    </w:p>
    <w:p w14:paraId="0F9ACB2A" w14:textId="77777777" w:rsidR="00D1270F" w:rsidRPr="00C17260" w:rsidRDefault="00D1270F" w:rsidP="00261FA8">
      <w:pPr>
        <w:pStyle w:val="Odsekzoznamu"/>
        <w:numPr>
          <w:ilvl w:val="0"/>
          <w:numId w:val="68"/>
        </w:numPr>
        <w:suppressAutoHyphens w:val="0"/>
        <w:spacing w:after="120"/>
        <w:ind w:left="567" w:hanging="567"/>
        <w:jc w:val="both"/>
        <w:rPr>
          <w:rFonts w:asciiTheme="minorHAnsi" w:hAnsiTheme="minorHAnsi" w:cstheme="minorHAnsi"/>
          <w:b/>
          <w:sz w:val="22"/>
          <w:szCs w:val="22"/>
        </w:rPr>
      </w:pPr>
      <w:r w:rsidRPr="00C17260">
        <w:rPr>
          <w:rFonts w:asciiTheme="minorHAnsi" w:hAnsiTheme="minorHAnsi" w:cstheme="minorHAnsi"/>
          <w:b/>
          <w:sz w:val="22"/>
          <w:szCs w:val="22"/>
        </w:rPr>
        <w:t xml:space="preserve">Postrekovače s technológiou vzduchového asistenčného systému </w:t>
      </w:r>
    </w:p>
    <w:p w14:paraId="4070B92A" w14:textId="6B16124E" w:rsidR="00D1270F" w:rsidRPr="00C17260" w:rsidRDefault="00D1270F" w:rsidP="00D1270F">
      <w:pPr>
        <w:jc w:val="both"/>
        <w:rPr>
          <w:rFonts w:asciiTheme="minorHAnsi" w:hAnsiTheme="minorHAnsi" w:cstheme="minorHAnsi"/>
          <w:sz w:val="22"/>
          <w:szCs w:val="22"/>
        </w:rPr>
      </w:pPr>
      <w:r w:rsidRPr="00C17260">
        <w:rPr>
          <w:rFonts w:asciiTheme="minorHAnsi" w:hAnsiTheme="minorHAnsi" w:cstheme="minorHAnsi"/>
          <w:sz w:val="22"/>
          <w:szCs w:val="22"/>
        </w:rPr>
        <w:t xml:space="preserve">Ide o systém inteligentnej aplikácie pesticídov, ktorý v </w:t>
      </w:r>
      <w:r w:rsidRPr="00C17260">
        <w:rPr>
          <w:rFonts w:asciiTheme="minorHAnsi" w:hAnsiTheme="minorHAnsi" w:cstheme="minorHAnsi"/>
          <w:b/>
          <w:sz w:val="22"/>
          <w:szCs w:val="22"/>
        </w:rPr>
        <w:t>súčasnosti uplatňujú niektorí výrobcovia  nových plošných postrekovačov.</w:t>
      </w:r>
      <w:r w:rsidRPr="00C17260">
        <w:rPr>
          <w:rFonts w:asciiTheme="minorHAnsi" w:hAnsiTheme="minorHAnsi" w:cstheme="minorHAnsi"/>
          <w:sz w:val="22"/>
          <w:szCs w:val="22"/>
        </w:rPr>
        <w:t xml:space="preserve"> Kvalitatívne a kvantitatívne parametre postreku sú počítačovo riadené na základe vstupov indikovaných automaticky v systéme (n</w:t>
      </w:r>
      <w:r w:rsidR="00F415E2">
        <w:rPr>
          <w:rFonts w:asciiTheme="minorHAnsi" w:hAnsiTheme="minorHAnsi" w:cstheme="minorHAnsi"/>
          <w:sz w:val="22"/>
          <w:szCs w:val="22"/>
        </w:rPr>
        <w:t>a</w:t>
      </w:r>
      <w:r w:rsidRPr="00C17260">
        <w:rPr>
          <w:rFonts w:asciiTheme="minorHAnsi" w:hAnsiTheme="minorHAnsi" w:cstheme="minorHAnsi"/>
          <w:sz w:val="22"/>
          <w:szCs w:val="22"/>
        </w:rPr>
        <w:t>pr. rýchlosť vetra, pojazdová rýchlosť postrekovača) a vstupov zadávaných pri aplikácii do systému operátorom (n</w:t>
      </w:r>
      <w:r w:rsidR="00F415E2">
        <w:rPr>
          <w:rFonts w:asciiTheme="minorHAnsi" w:hAnsiTheme="minorHAnsi" w:cstheme="minorHAnsi"/>
          <w:sz w:val="22"/>
          <w:szCs w:val="22"/>
        </w:rPr>
        <w:t>a</w:t>
      </w:r>
      <w:r w:rsidRPr="00C17260">
        <w:rPr>
          <w:rFonts w:asciiTheme="minorHAnsi" w:hAnsiTheme="minorHAnsi" w:cstheme="minorHAnsi"/>
          <w:sz w:val="22"/>
          <w:szCs w:val="22"/>
        </w:rPr>
        <w:t>pr. parametre aplikačných dýz, požadovaná dávka na jednotku plochy, požadované kvapôčkové spektrum pre optimálne pokrytie ošetrovaného porastu). V tomto systéme je možné v súvislosti s požiadavkou minimalizácie úletu aj automatické riadenie kvapôčkového spektra postrekového lúča v závislosti na rýchlosti pojazdu postrekovača. Tento systém je</w:t>
      </w:r>
      <w:r w:rsidRPr="00C17260">
        <w:rPr>
          <w:rFonts w:asciiTheme="minorHAnsi" w:hAnsiTheme="minorHAnsi" w:cstheme="minorHAnsi"/>
          <w:color w:val="FFFFFF" w:themeColor="background1"/>
          <w:sz w:val="22"/>
          <w:szCs w:val="22"/>
        </w:rPr>
        <w:t xml:space="preserve"> </w:t>
      </w:r>
      <w:r w:rsidRPr="00C17260">
        <w:rPr>
          <w:rFonts w:asciiTheme="minorHAnsi" w:hAnsiTheme="minorHAnsi" w:cstheme="minorHAnsi"/>
          <w:sz w:val="22"/>
          <w:szCs w:val="22"/>
        </w:rPr>
        <w:t xml:space="preserve">kombináciou tradičného konvenčného postreku, podpory vzduchu a miešania postrekovej látky so vzduchom  v držiakoch dýz. Kvapalina sa dodáva do dýzy tlakom čerpadla, vzduch je dodávaný prostredníctvom špeciálneho vzduchového kompresora. Vzduch aj kvapalina prechádzajú rovnakou dýzou. Toto technické riešenie je vhodné pre vytvorenie konštantnej a ľahko nastaviteľnej veľkosti kvapiek, ktorú je možné z kabíny operátora prispôsobiť meniacim sa podmienkam pri aplikácii. Aplikované množstvo kvapaliny a veľkosť kvapiek sú riadené nezávisle od seba. Aplikované množstvo kvapaliny je určené tlakom vody v systéme postrekovača a veľkosť kvapiek tlakom vzduchu privádzaného do dýzy. Interakcia medzi tlakom vzduchu a tlakom vody a tvarom dýzy umožňujú široký rozsah aplikačných dávok a veľkosti kvapiek v širokom rozsahu. </w:t>
      </w:r>
      <w:r w:rsidRPr="00C17260">
        <w:rPr>
          <w:rFonts w:asciiTheme="minorHAnsi" w:hAnsiTheme="minorHAnsi" w:cstheme="minorHAnsi"/>
          <w:sz w:val="22"/>
          <w:szCs w:val="22"/>
        </w:rPr>
        <w:lastRenderedPageBreak/>
        <w:t>Vzduchový asistenčný systém umožňuje kvalitnú aplikáciu aj do hustých porastov lepším zanášaním postreku prostredníctvom pridávaného vzduchu, ponúka relatívne veľkú hektárovú  kapacitu pri nižších nárokoch na spotrebu vody a väčšie možnosti realizácie postrekov aj pri zhoršených makroklimatických podmienkach. Výhodou je aj možnosť použitia rovnakých dýz pre rôzne plodiny, rôznu vegetačnú fázu porastu a rôzne hektárové dávky.</w:t>
      </w:r>
    </w:p>
    <w:p w14:paraId="3F7C4EDC" w14:textId="77777777" w:rsidR="00D1270F" w:rsidRPr="00C17260" w:rsidRDefault="00D1270F" w:rsidP="00D1270F">
      <w:pPr>
        <w:jc w:val="both"/>
        <w:rPr>
          <w:rFonts w:asciiTheme="minorHAnsi" w:hAnsiTheme="minorHAnsi" w:cstheme="minorHAnsi"/>
          <w:sz w:val="22"/>
          <w:szCs w:val="22"/>
        </w:rPr>
      </w:pPr>
    </w:p>
    <w:p w14:paraId="1EEA1628" w14:textId="77777777" w:rsidR="00D1270F" w:rsidRPr="002E3D17" w:rsidRDefault="00D1270F" w:rsidP="00A2359E">
      <w:pPr>
        <w:pStyle w:val="Odsekzoznamu"/>
        <w:numPr>
          <w:ilvl w:val="0"/>
          <w:numId w:val="68"/>
        </w:numPr>
        <w:suppressAutoHyphens w:val="0"/>
        <w:spacing w:after="240"/>
        <w:ind w:left="567" w:hanging="567"/>
        <w:jc w:val="both"/>
        <w:rPr>
          <w:rFonts w:asciiTheme="minorHAnsi" w:hAnsiTheme="minorHAnsi" w:cstheme="minorHAnsi"/>
          <w:color w:val="444444"/>
          <w:sz w:val="22"/>
          <w:szCs w:val="22"/>
        </w:rPr>
      </w:pPr>
      <w:r w:rsidRPr="00C17260">
        <w:rPr>
          <w:rFonts w:asciiTheme="minorHAnsi" w:hAnsiTheme="minorHAnsi" w:cstheme="minorHAnsi"/>
          <w:b/>
          <w:sz w:val="22"/>
          <w:szCs w:val="22"/>
        </w:rPr>
        <w:t>Postrekovače s riadenou vzduchovou asistenciou</w:t>
      </w:r>
    </w:p>
    <w:p w14:paraId="1560B3E8" w14:textId="77777777" w:rsidR="00D1270F" w:rsidRPr="00C17260" w:rsidRDefault="00D1270F" w:rsidP="00D1270F">
      <w:pPr>
        <w:pStyle w:val="Odsekzoznamu"/>
        <w:shd w:val="clear" w:color="auto" w:fill="FFFFFF"/>
        <w:ind w:left="0"/>
        <w:jc w:val="both"/>
        <w:textAlignment w:val="baseline"/>
        <w:rPr>
          <w:rFonts w:asciiTheme="minorHAnsi" w:eastAsiaTheme="minorHAnsi" w:hAnsiTheme="minorHAnsi" w:cstheme="minorHAnsi"/>
          <w:sz w:val="22"/>
          <w:szCs w:val="22"/>
          <w:lang w:eastAsia="en-US"/>
        </w:rPr>
      </w:pPr>
      <w:r w:rsidRPr="00C17260">
        <w:rPr>
          <w:rFonts w:asciiTheme="minorHAnsi" w:hAnsiTheme="minorHAnsi" w:cstheme="minorHAnsi"/>
          <w:b/>
          <w:sz w:val="22"/>
          <w:szCs w:val="22"/>
        </w:rPr>
        <w:t>Ide o novo vyrábané plošné postrekovače samohybné alebo ťahané</w:t>
      </w:r>
      <w:r w:rsidRPr="00C17260">
        <w:rPr>
          <w:rFonts w:asciiTheme="minorHAnsi" w:hAnsiTheme="minorHAnsi" w:cstheme="minorHAnsi"/>
          <w:sz w:val="22"/>
          <w:szCs w:val="22"/>
        </w:rPr>
        <w:t>, kde postrekový rám aplikátora je v celej pracovnej šírke záberu vybavený zariadením pre riadenú vzduchovú asistenciu spočívajúcu vo vytvorení aktívnej vzduchovej clony v priečnom profile kopírujúcom rovinu postrekových lúčov aplikovanej kvapaliny vytváranú koncovými dýzami. Operátor nastavuje rýchlosť prúdenia vzduchu vo vzduchovej clone a jej uhlové nastavenie k rovine ošetrovanej plochy v závislosti od technologických, agrotechnických a makroklimatických podmienok ovplyvňujúcich proces aplikácie pri zohľadnení maximálne možného obmedzenia úletu aplikovanej tekutiny. Postrekovače so systémom riadenej vzduchovej asistencie umožňujú v porovnaní s klasickými konvenčnými postrekovačmi:</w:t>
      </w:r>
    </w:p>
    <w:p w14:paraId="39E287AD" w14:textId="48C9184C"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realizáciu postreku v relatívne nevýhodnejších makroklimatických podmienkach pri sile vetra až do 10m/s, konvenčný postrek pri max. 4m/s,</w:t>
      </w:r>
    </w:p>
    <w:p w14:paraId="427BBAC2" w14:textId="65B5ED0E"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zníženie objemovej dávky postreku až o 50%,</w:t>
      </w:r>
    </w:p>
    <w:p w14:paraId="1FB8862F" w14:textId="0F541CF0"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zníženie dávky na jednotku plochy  o 20 až 30%,</w:t>
      </w:r>
    </w:p>
    <w:p w14:paraId="05008D86" w14:textId="28E6D76A"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zvýšenie výkonu v objeme ošetrenej plochy možným zvýšením pojazdovej rýchlosti pri aplikácii až o 100%,</w:t>
      </w:r>
    </w:p>
    <w:p w14:paraId="0141F5FF" w14:textId="3AE2C823"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zvýšenie biologickej účinnosti postreku možnosťou využívania jemného kvapkového spektra, ktoré zabezpečuje lepšie pokrytie ošetrovaných rastlín,</w:t>
      </w:r>
    </w:p>
    <w:p w14:paraId="5A86E079" w14:textId="2924BD42" w:rsidR="00D1270F" w:rsidRPr="00C17260"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možnosť kvalitného ošetrenia porastov v rôznej vegetačnej fáze a rôznej hustoty a objemu porastu,</w:t>
      </w:r>
    </w:p>
    <w:p w14:paraId="035E5B94" w14:textId="29CBAE1A" w:rsidR="00D1270F" w:rsidRDefault="00D1270F" w:rsidP="00956CFF">
      <w:pPr>
        <w:pStyle w:val="Odsekzoznamu"/>
        <w:numPr>
          <w:ilvl w:val="0"/>
          <w:numId w:val="86"/>
        </w:numPr>
        <w:shd w:val="clear" w:color="auto" w:fill="FFFFFF"/>
        <w:ind w:left="284" w:hanging="284"/>
        <w:jc w:val="both"/>
        <w:textAlignment w:val="baseline"/>
        <w:rPr>
          <w:rFonts w:asciiTheme="minorHAnsi" w:hAnsiTheme="minorHAnsi" w:cstheme="minorHAnsi"/>
          <w:sz w:val="22"/>
          <w:szCs w:val="22"/>
        </w:rPr>
      </w:pPr>
      <w:r w:rsidRPr="00C17260">
        <w:rPr>
          <w:rFonts w:asciiTheme="minorHAnsi" w:hAnsiTheme="minorHAnsi" w:cstheme="minorHAnsi"/>
          <w:sz w:val="22"/>
          <w:szCs w:val="22"/>
        </w:rPr>
        <w:t>obmedzenie úletu až do 95% aj pri zvýšenej rýchlosti vetra a pri využití vyššej pojazdovej rýchlosti.</w:t>
      </w:r>
    </w:p>
    <w:p w14:paraId="05E2EC26" w14:textId="77777777" w:rsidR="00A76AF3" w:rsidRDefault="00A76AF3" w:rsidP="00A76AF3">
      <w:pPr>
        <w:pStyle w:val="Odsekzoznamu"/>
        <w:shd w:val="clear" w:color="auto" w:fill="FFFFFF"/>
        <w:ind w:left="284"/>
        <w:jc w:val="both"/>
        <w:textAlignment w:val="baseline"/>
        <w:rPr>
          <w:rFonts w:asciiTheme="minorHAnsi" w:hAnsiTheme="minorHAnsi" w:cstheme="minorHAnsi"/>
          <w:sz w:val="22"/>
          <w:szCs w:val="22"/>
        </w:rPr>
      </w:pPr>
    </w:p>
    <w:p w14:paraId="54C8CA96" w14:textId="77777777" w:rsidR="00D1270F" w:rsidRPr="002E3D17" w:rsidRDefault="00D1270F" w:rsidP="00A2359E">
      <w:pPr>
        <w:pStyle w:val="Odsekzoznamu"/>
        <w:numPr>
          <w:ilvl w:val="0"/>
          <w:numId w:val="68"/>
        </w:numPr>
        <w:suppressAutoHyphens w:val="0"/>
        <w:spacing w:after="120"/>
        <w:ind w:left="567" w:hanging="567"/>
        <w:jc w:val="both"/>
        <w:rPr>
          <w:rFonts w:asciiTheme="minorHAnsi" w:hAnsiTheme="minorHAnsi" w:cstheme="minorHAnsi"/>
          <w:b/>
          <w:bCs/>
          <w:sz w:val="22"/>
          <w:szCs w:val="22"/>
        </w:rPr>
      </w:pPr>
      <w:r w:rsidRPr="00C17260">
        <w:rPr>
          <w:rFonts w:asciiTheme="minorHAnsi" w:hAnsiTheme="minorHAnsi" w:cstheme="minorHAnsi"/>
          <w:b/>
          <w:sz w:val="22"/>
          <w:szCs w:val="22"/>
        </w:rPr>
        <w:t xml:space="preserve">Zariadenia </w:t>
      </w:r>
      <w:r w:rsidRPr="00C17260">
        <w:rPr>
          <w:rFonts w:asciiTheme="minorHAnsi" w:hAnsiTheme="minorHAnsi" w:cstheme="minorHAnsi"/>
          <w:b/>
          <w:bCs/>
          <w:sz w:val="22"/>
          <w:szCs w:val="22"/>
        </w:rPr>
        <w:t xml:space="preserve">pre prípravu postrekov a čistenie obalov z použitých koncentrovaných prípravkov. </w:t>
      </w:r>
    </w:p>
    <w:p w14:paraId="3610BF40" w14:textId="77777777" w:rsidR="00D1270F" w:rsidRPr="00C17260" w:rsidRDefault="00D1270F" w:rsidP="00D1270F">
      <w:pPr>
        <w:pStyle w:val="Odsekzoznamu"/>
        <w:ind w:left="0"/>
        <w:jc w:val="both"/>
        <w:rPr>
          <w:rFonts w:asciiTheme="minorHAnsi" w:hAnsiTheme="minorHAnsi" w:cstheme="minorHAnsi"/>
          <w:bCs/>
          <w:sz w:val="22"/>
          <w:szCs w:val="22"/>
        </w:rPr>
      </w:pPr>
      <w:r w:rsidRPr="00C17260">
        <w:rPr>
          <w:rFonts w:asciiTheme="minorHAnsi" w:hAnsiTheme="minorHAnsi" w:cstheme="minorHAnsi"/>
          <w:bCs/>
          <w:sz w:val="22"/>
          <w:szCs w:val="22"/>
        </w:rPr>
        <w:t>Ide o interné zariadenia, ktoré sú súčasťou vlastného postrekovača a je ich možné dodatočne montovať aj na staršie používané postrekovače, alebo externé zariadenia pracujúce nezávisle na postrekovači a zvyčajne sa používajú v súčinnosti s cisternou prepravujúcou vodu pre prípravu postreku. Interné zariadenia sú zavedením smernice EP a R 2009/127/ES do platnosti povinnou súčasťou postrekovačov uvádzaných na trh v EÚ. Externé zariadenia sa využívajú pre prípravu postreku pre jeden alebo viac  postrekovačov. Výhodou externých zariadení je nezávislá príprava postreku vo veľkých objemoch bez potreby obmedzenia prevádzky súčinného postrekovača prestojom potrebným pre čas prípravy postreku. Ide o efektívnu metódu, ktorá zabezpečuje vysokú produktivitu práce vyjadrenú v objemoch ošetrených plôch a pohotovosťou vlastného postrekovača k ochrannému zásahu.</w:t>
      </w:r>
    </w:p>
    <w:p w14:paraId="2D833598" w14:textId="17E87A34" w:rsidR="0032380B" w:rsidRDefault="00D1270F" w:rsidP="00D1270F">
      <w:pPr>
        <w:jc w:val="both"/>
        <w:rPr>
          <w:rFonts w:asciiTheme="minorHAnsi" w:hAnsiTheme="minorHAnsi" w:cstheme="minorHAnsi"/>
          <w:bCs/>
          <w:sz w:val="22"/>
          <w:szCs w:val="22"/>
        </w:rPr>
      </w:pPr>
      <w:r w:rsidRPr="00C17260">
        <w:rPr>
          <w:rFonts w:asciiTheme="minorHAnsi" w:hAnsiTheme="minorHAnsi" w:cstheme="minorHAnsi"/>
          <w:bCs/>
          <w:sz w:val="22"/>
          <w:szCs w:val="22"/>
        </w:rPr>
        <w:t>Súčasťou interného aj externého zariadenia je systém pre výplach obalov používaných koncentrovaných prípravkov. Interné aj externé zariadenia na prípravu postrekov a čistenie obalov môžu pracovať v tzv. otvorenom systéme, kedy operátor ručne nalieva koncentrát do primiešavacej nádrže zariadenia z obchodného obalu, alebo môžu pracovať v tzv. uzatvorenom systéme, kedy je obchodný obal koncentrátu prepojený s primiešavacou nádržou tzv. bezkontaktným adaptérom. Tento systém vylučuje nežiaducu expozíciu operátora koncentrátom prípravku pri manipulácii a zabezpečuje presné dávkovanie prípravku bez potreby ďalšej odmernej nádoby. Dôkladným vyplachovaním obalov sa eliminujú zvyšky koncentrátu v obale.</w:t>
      </w:r>
    </w:p>
    <w:p w14:paraId="4CA4D4DD" w14:textId="2605B804" w:rsidR="00D1270F" w:rsidRDefault="00D1270F" w:rsidP="00D1270F">
      <w:pPr>
        <w:jc w:val="both"/>
        <w:rPr>
          <w:rFonts w:asciiTheme="minorHAnsi" w:hAnsiTheme="minorHAnsi"/>
          <w:bCs/>
          <w:sz w:val="22"/>
          <w:szCs w:val="22"/>
        </w:rPr>
      </w:pPr>
    </w:p>
    <w:p w14:paraId="4C00A02F" w14:textId="7CB9DA3A" w:rsidR="00954CF9" w:rsidRDefault="00954CF9" w:rsidP="00D1270F">
      <w:pPr>
        <w:jc w:val="both"/>
        <w:rPr>
          <w:rFonts w:asciiTheme="minorHAnsi" w:hAnsiTheme="minorHAnsi"/>
          <w:bCs/>
          <w:sz w:val="22"/>
          <w:szCs w:val="22"/>
        </w:rPr>
      </w:pPr>
    </w:p>
    <w:p w14:paraId="00F5CFB8" w14:textId="712E8801" w:rsidR="006236E4" w:rsidRDefault="006236E4" w:rsidP="00D1270F">
      <w:pPr>
        <w:jc w:val="both"/>
        <w:rPr>
          <w:rFonts w:asciiTheme="minorHAnsi" w:hAnsiTheme="minorHAnsi"/>
          <w:bCs/>
          <w:sz w:val="22"/>
          <w:szCs w:val="22"/>
        </w:rPr>
      </w:pPr>
    </w:p>
    <w:p w14:paraId="2124771E" w14:textId="0EFA765E" w:rsidR="006236E4" w:rsidRDefault="006236E4" w:rsidP="00D1270F">
      <w:pPr>
        <w:jc w:val="both"/>
        <w:rPr>
          <w:rFonts w:asciiTheme="minorHAnsi" w:hAnsiTheme="minorHAnsi"/>
          <w:bCs/>
          <w:sz w:val="22"/>
          <w:szCs w:val="22"/>
        </w:rPr>
      </w:pPr>
    </w:p>
    <w:p w14:paraId="399BBE07" w14:textId="77777777" w:rsidR="006236E4" w:rsidRDefault="006236E4" w:rsidP="00D1270F">
      <w:pPr>
        <w:jc w:val="both"/>
        <w:rPr>
          <w:rFonts w:asciiTheme="minorHAnsi" w:hAnsiTheme="minorHAnsi"/>
          <w:bCs/>
          <w:sz w:val="22"/>
          <w:szCs w:val="22"/>
        </w:rPr>
      </w:pPr>
    </w:p>
    <w:p w14:paraId="5E06A0E0" w14:textId="126307BF" w:rsidR="0032380B" w:rsidRDefault="0032380B" w:rsidP="00CF2B9A">
      <w:pPr>
        <w:pStyle w:val="Default"/>
        <w:numPr>
          <w:ilvl w:val="0"/>
          <w:numId w:val="24"/>
        </w:numPr>
        <w:ind w:left="567" w:hanging="567"/>
        <w:jc w:val="both"/>
        <w:rPr>
          <w:rFonts w:asciiTheme="minorHAnsi" w:hAnsiTheme="minorHAnsi"/>
          <w:b/>
          <w:bCs/>
          <w:sz w:val="22"/>
          <w:szCs w:val="22"/>
          <w:u w:val="single"/>
        </w:rPr>
      </w:pPr>
      <w:r w:rsidRPr="0032380B">
        <w:rPr>
          <w:rFonts w:asciiTheme="minorHAnsi" w:hAnsiTheme="minorHAnsi"/>
          <w:b/>
          <w:bCs/>
          <w:sz w:val="22"/>
          <w:szCs w:val="22"/>
          <w:u w:val="single"/>
        </w:rPr>
        <w:lastRenderedPageBreak/>
        <w:t>Živočíšna výroba</w:t>
      </w:r>
    </w:p>
    <w:p w14:paraId="7C2CE161" w14:textId="77777777" w:rsidR="0032380B" w:rsidRPr="0032380B" w:rsidRDefault="0032380B" w:rsidP="0032380B">
      <w:pPr>
        <w:pStyle w:val="Default"/>
        <w:jc w:val="both"/>
        <w:rPr>
          <w:rFonts w:asciiTheme="minorHAnsi" w:hAnsiTheme="minorHAnsi"/>
          <w:b/>
          <w:bCs/>
          <w:sz w:val="22"/>
          <w:szCs w:val="22"/>
          <w:u w:val="single"/>
        </w:rPr>
      </w:pPr>
    </w:p>
    <w:p w14:paraId="4961F162" w14:textId="08A7D4F7"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investície </w:t>
      </w:r>
      <w:r w:rsidRPr="00803C59">
        <w:rPr>
          <w:rFonts w:asciiTheme="minorHAnsi" w:hAnsiTheme="minorHAnsi"/>
          <w:bCs/>
          <w:sz w:val="22"/>
          <w:szCs w:val="22"/>
        </w:rPr>
        <w:t>do výstavby, rekonštrukcie a modernizácie objektov</w:t>
      </w:r>
      <w:r w:rsidRPr="0032380B">
        <w:rPr>
          <w:rFonts w:asciiTheme="minorHAnsi" w:hAnsiTheme="minorHAnsi"/>
          <w:bCs/>
          <w:sz w:val="22"/>
          <w:szCs w:val="22"/>
        </w:rPr>
        <w:t xml:space="preserve"> ŽV vrátane prípravy staveniska (vrátane búrania starých objektov spojeného s výstavbou nových objektov</w:t>
      </w:r>
      <w:r w:rsidR="00A734C2">
        <w:rPr>
          <w:rFonts w:asciiTheme="minorHAnsi" w:hAnsiTheme="minorHAnsi"/>
          <w:bCs/>
          <w:sz w:val="22"/>
          <w:szCs w:val="22"/>
        </w:rPr>
        <w:t>,)</w:t>
      </w:r>
      <w:r w:rsidRPr="0032380B">
        <w:rPr>
          <w:rFonts w:asciiTheme="minorHAnsi" w:hAnsiTheme="minorHAnsi"/>
          <w:bCs/>
          <w:sz w:val="22"/>
          <w:szCs w:val="22"/>
        </w:rPr>
        <w:t xml:space="preserve"> a vrátane okolitých spevnených plôch;</w:t>
      </w:r>
    </w:p>
    <w:p w14:paraId="48E58097" w14:textId="2AE7E5FA"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investície do obstarania technického a technologického vybavenia ŽV vrátane vybavenia pasienkov, strojov a náradia slúžiacich aj na výrobu a zber objemových krmív, uskladnenie a manipuláciu s krmivami a stelivami;</w:t>
      </w:r>
    </w:p>
    <w:p w14:paraId="2782F91F" w14:textId="2D6B80F8"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803C59">
        <w:rPr>
          <w:rFonts w:asciiTheme="minorHAnsi" w:hAnsiTheme="minorHAnsi"/>
          <w:bCs/>
          <w:sz w:val="22"/>
          <w:szCs w:val="22"/>
        </w:rPr>
        <w:t>investície do výstavby, rekonštrukcie a modernizácie objektov</w:t>
      </w:r>
      <w:r w:rsidRPr="0032380B">
        <w:rPr>
          <w:rFonts w:asciiTheme="minorHAnsi" w:hAnsiTheme="minorHAnsi"/>
          <w:bCs/>
          <w:sz w:val="22"/>
          <w:szCs w:val="22"/>
        </w:rPr>
        <w:t xml:space="preserve"> a do jeho vnútorného vybavenia na priamy predaj výhradne vlastných výrobkov v rámci areálu daného podniku a vrátane okolitých spevnených plôch</w:t>
      </w:r>
      <w:r w:rsidR="00954CF9">
        <w:rPr>
          <w:rFonts w:asciiTheme="minorHAnsi" w:hAnsiTheme="minorHAnsi"/>
          <w:bCs/>
          <w:sz w:val="22"/>
          <w:szCs w:val="22"/>
        </w:rPr>
        <w:t>;</w:t>
      </w:r>
      <w:r w:rsidR="00803C59" w:rsidRPr="00803C59">
        <w:rPr>
          <w:rFonts w:asciiTheme="minorHAnsi" w:hAnsiTheme="minorHAnsi"/>
          <w:bCs/>
          <w:sz w:val="22"/>
          <w:szCs w:val="22"/>
          <w:highlight w:val="green"/>
        </w:rPr>
        <w:t xml:space="preserve"> </w:t>
      </w:r>
    </w:p>
    <w:p w14:paraId="669BF30D" w14:textId="6C717590"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Investície do nových technológií na znižovanie emisií skleníkových plynov v ustajnení hospodárskych zvierat v súvislosti s rastom produkcie alebo rastom kvality produkcie</w:t>
      </w:r>
      <w:r w:rsidR="00954CF9">
        <w:rPr>
          <w:rFonts w:asciiTheme="minorHAnsi" w:hAnsiTheme="minorHAnsi"/>
          <w:bCs/>
          <w:sz w:val="22"/>
          <w:szCs w:val="22"/>
        </w:rPr>
        <w:t xml:space="preserve"> (napr. ventilačná/klimatizačná technika, moderné odpadové hospodárstvo atď</w:t>
      </w:r>
      <w:r w:rsidR="00380A45">
        <w:rPr>
          <w:rFonts w:asciiTheme="minorHAnsi" w:hAnsiTheme="minorHAnsi"/>
          <w:bCs/>
          <w:sz w:val="22"/>
          <w:szCs w:val="22"/>
        </w:rPr>
        <w:t>.</w:t>
      </w:r>
      <w:r w:rsidR="00954CF9">
        <w:rPr>
          <w:rFonts w:asciiTheme="minorHAnsi" w:hAnsiTheme="minorHAnsi"/>
          <w:bCs/>
          <w:sz w:val="22"/>
          <w:szCs w:val="22"/>
        </w:rPr>
        <w:t>)</w:t>
      </w:r>
      <w:r w:rsidRPr="0032380B">
        <w:rPr>
          <w:rFonts w:asciiTheme="minorHAnsi" w:hAnsiTheme="minorHAnsi"/>
          <w:bCs/>
          <w:sz w:val="22"/>
          <w:szCs w:val="22"/>
        </w:rPr>
        <w:t>;</w:t>
      </w:r>
    </w:p>
    <w:p w14:paraId="07C81CEE" w14:textId="5EB3A93F"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investície do objektov a technológií na bezpečné uskladnenie a nakladanie s hospodárskymi hnojivami a inými vedľajšími produktmi vlastnej ŽV (výstavba hnojísk, uskladňovacích nádrží, alebo žúmp, </w:t>
      </w:r>
      <w:proofErr w:type="spellStart"/>
      <w:r w:rsidRPr="0032380B">
        <w:rPr>
          <w:rFonts w:asciiTheme="minorHAnsi" w:hAnsiTheme="minorHAnsi"/>
          <w:bCs/>
          <w:sz w:val="22"/>
          <w:szCs w:val="22"/>
        </w:rPr>
        <w:t>kafilérnych</w:t>
      </w:r>
      <w:proofErr w:type="spellEnd"/>
      <w:r w:rsidRPr="0032380B">
        <w:rPr>
          <w:rFonts w:asciiTheme="minorHAnsi" w:hAnsiTheme="minorHAnsi"/>
          <w:bCs/>
          <w:sz w:val="22"/>
          <w:szCs w:val="22"/>
        </w:rPr>
        <w:t xml:space="preserve"> boxov a obstaranie technológie na nakladanie a aplikáciu hospodárskych hnojív ) v súvislosti s rastom produkcie alebo rastom kvality produkcie;</w:t>
      </w:r>
    </w:p>
    <w:p w14:paraId="692EED44" w14:textId="5D86097A" w:rsidR="0032380B" w:rsidRPr="00C0795E"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investície objektov, technológií a zariadení na bezpečné uskladnenie senáže a siláže </w:t>
      </w:r>
      <w:r w:rsidRPr="00C0795E">
        <w:rPr>
          <w:rFonts w:asciiTheme="minorHAnsi" w:hAnsiTheme="minorHAnsi"/>
          <w:bCs/>
          <w:sz w:val="22"/>
          <w:szCs w:val="22"/>
        </w:rPr>
        <w:t>v súvislosti rastom produkcie alebo rastom kvality produkcie.</w:t>
      </w:r>
    </w:p>
    <w:p w14:paraId="485146C2" w14:textId="77777777" w:rsidR="0032380B" w:rsidRPr="0032380B" w:rsidRDefault="0032380B" w:rsidP="0032380B">
      <w:pPr>
        <w:suppressAutoHyphens w:val="0"/>
        <w:autoSpaceDE w:val="0"/>
        <w:autoSpaceDN w:val="0"/>
        <w:adjustRightInd w:val="0"/>
        <w:rPr>
          <w:rFonts w:ascii="Calibri" w:eastAsiaTheme="minorHAnsi" w:hAnsi="Calibri" w:cs="Calibri"/>
          <w:color w:val="000000"/>
          <w:lang w:eastAsia="en-US"/>
        </w:rPr>
      </w:pPr>
    </w:p>
    <w:p w14:paraId="71146062" w14:textId="61BC12B2" w:rsidR="0032380B" w:rsidRDefault="0032380B" w:rsidP="0032380B">
      <w:pPr>
        <w:autoSpaceDE w:val="0"/>
        <w:autoSpaceDN w:val="0"/>
        <w:adjustRightInd w:val="0"/>
        <w:jc w:val="both"/>
        <w:rPr>
          <w:rFonts w:asciiTheme="minorHAnsi" w:hAnsiTheme="minorHAnsi"/>
          <w:b/>
          <w:sz w:val="22"/>
          <w:u w:val="single"/>
        </w:rPr>
      </w:pPr>
      <w:r w:rsidRPr="0032380B">
        <w:rPr>
          <w:rFonts w:asciiTheme="minorHAnsi" w:hAnsiTheme="minorHAnsi"/>
          <w:b/>
          <w:sz w:val="22"/>
          <w:u w:val="single"/>
        </w:rPr>
        <w:t xml:space="preserve">Osobitná špecifikácia investícií </w:t>
      </w:r>
      <w:proofErr w:type="spellStart"/>
      <w:r w:rsidRPr="0032380B">
        <w:rPr>
          <w:rFonts w:asciiTheme="minorHAnsi" w:hAnsiTheme="minorHAnsi"/>
          <w:b/>
          <w:sz w:val="22"/>
          <w:u w:val="single"/>
        </w:rPr>
        <w:t>prispievajúcich</w:t>
      </w:r>
      <w:proofErr w:type="spellEnd"/>
      <w:r w:rsidRPr="0032380B">
        <w:rPr>
          <w:rFonts w:asciiTheme="minorHAnsi" w:hAnsiTheme="minorHAnsi"/>
          <w:b/>
          <w:sz w:val="22"/>
          <w:u w:val="single"/>
        </w:rPr>
        <w:t xml:space="preserve"> k odolnému, udržateľnému a digitálnemu oživeniu:</w:t>
      </w:r>
    </w:p>
    <w:p w14:paraId="0A489894" w14:textId="77777777" w:rsidR="0032380B" w:rsidRPr="0032380B" w:rsidRDefault="0032380B" w:rsidP="0032380B">
      <w:pPr>
        <w:autoSpaceDE w:val="0"/>
        <w:autoSpaceDN w:val="0"/>
        <w:adjustRightInd w:val="0"/>
        <w:jc w:val="both"/>
        <w:rPr>
          <w:rFonts w:asciiTheme="minorHAnsi" w:hAnsiTheme="minorHAnsi"/>
          <w:b/>
          <w:sz w:val="22"/>
          <w:u w:val="single"/>
        </w:rPr>
      </w:pPr>
    </w:p>
    <w:p w14:paraId="35C27CA0" w14:textId="56415BF6"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technológie na zvýšenie frekvencie zhŕňania hnoja;</w:t>
      </w:r>
    </w:p>
    <w:p w14:paraId="0133C4B2" w14:textId="4DAE3C17"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zlepšenie filtrovania vzduchu v budovách pre ustajnenie hospodárskych zvierat (vrátane súvisiacich investícií do ventilačných zariadení)</w:t>
      </w:r>
      <w:r w:rsidR="00604047">
        <w:rPr>
          <w:rFonts w:asciiTheme="minorHAnsi" w:hAnsiTheme="minorHAnsi"/>
          <w:bCs/>
          <w:sz w:val="22"/>
          <w:szCs w:val="22"/>
        </w:rPr>
        <w:t>;</w:t>
      </w:r>
      <w:r w:rsidRPr="0032380B">
        <w:rPr>
          <w:rFonts w:asciiTheme="minorHAnsi" w:hAnsiTheme="minorHAnsi"/>
          <w:bCs/>
          <w:sz w:val="22"/>
          <w:szCs w:val="22"/>
        </w:rPr>
        <w:t xml:space="preserve"> </w:t>
      </w:r>
    </w:p>
    <w:p w14:paraId="3A0D877A" w14:textId="1E71520F"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uskladnenie organických hnojív (hnojovice a maštaľného hnoja a močovky)</w:t>
      </w:r>
      <w:r w:rsidR="00604047">
        <w:rPr>
          <w:rFonts w:asciiTheme="minorHAnsi" w:hAnsiTheme="minorHAnsi"/>
          <w:bCs/>
          <w:sz w:val="22"/>
          <w:szCs w:val="22"/>
        </w:rPr>
        <w:t>;</w:t>
      </w:r>
    </w:p>
    <w:p w14:paraId="3413309C" w14:textId="4D04F252"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 xml:space="preserve">technológia na lepšie nakladanie s organickými hnojivami: separátor na využitie separátu na podstielanie, zariadenie pre </w:t>
      </w:r>
      <w:proofErr w:type="spellStart"/>
      <w:r w:rsidRPr="0032380B">
        <w:rPr>
          <w:rFonts w:asciiTheme="minorHAnsi" w:hAnsiTheme="minorHAnsi"/>
          <w:bCs/>
          <w:sz w:val="22"/>
          <w:szCs w:val="22"/>
        </w:rPr>
        <w:t>hygienizáciu</w:t>
      </w:r>
      <w:proofErr w:type="spellEnd"/>
      <w:r w:rsidRPr="0032380B">
        <w:rPr>
          <w:rFonts w:asciiTheme="minorHAnsi" w:hAnsiTheme="minorHAnsi"/>
          <w:bCs/>
          <w:sz w:val="22"/>
          <w:szCs w:val="22"/>
        </w:rPr>
        <w:t xml:space="preserve"> a zlepšenie separátu na podstielanie</w:t>
      </w:r>
      <w:r w:rsidR="00604047">
        <w:rPr>
          <w:rFonts w:asciiTheme="minorHAnsi" w:hAnsiTheme="minorHAnsi"/>
          <w:bCs/>
          <w:sz w:val="22"/>
          <w:szCs w:val="22"/>
        </w:rPr>
        <w:t>;</w:t>
      </w:r>
    </w:p>
    <w:p w14:paraId="5F3C9514" w14:textId="174EB691"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automatizované systémy dojenia, kŕmenia a odstraňovania hnoja</w:t>
      </w:r>
      <w:r w:rsidR="00604047">
        <w:rPr>
          <w:rFonts w:asciiTheme="minorHAnsi" w:hAnsiTheme="minorHAnsi"/>
          <w:bCs/>
          <w:sz w:val="22"/>
          <w:szCs w:val="22"/>
        </w:rPr>
        <w:t>;</w:t>
      </w:r>
    </w:p>
    <w:p w14:paraId="32301A40" w14:textId="56334F1A" w:rsidR="0032380B" w:rsidRPr="0032380B" w:rsidRDefault="0032380B" w:rsidP="00CF2B9A">
      <w:pPr>
        <w:pStyle w:val="Odsekzoznamu"/>
        <w:numPr>
          <w:ilvl w:val="0"/>
          <w:numId w:val="23"/>
        </w:numPr>
        <w:ind w:left="567" w:hanging="567"/>
        <w:jc w:val="both"/>
        <w:rPr>
          <w:rFonts w:asciiTheme="minorHAnsi" w:hAnsiTheme="minorHAnsi"/>
          <w:bCs/>
          <w:sz w:val="22"/>
          <w:szCs w:val="22"/>
        </w:rPr>
      </w:pPr>
      <w:proofErr w:type="spellStart"/>
      <w:r w:rsidRPr="0032380B">
        <w:rPr>
          <w:rFonts w:asciiTheme="minorHAnsi" w:hAnsiTheme="minorHAnsi"/>
          <w:bCs/>
          <w:sz w:val="22"/>
          <w:szCs w:val="22"/>
        </w:rPr>
        <w:t>drony</w:t>
      </w:r>
      <w:proofErr w:type="spellEnd"/>
      <w:r w:rsidRPr="0032380B">
        <w:rPr>
          <w:rFonts w:asciiTheme="minorHAnsi" w:hAnsiTheme="minorHAnsi"/>
          <w:bCs/>
          <w:sz w:val="22"/>
          <w:szCs w:val="22"/>
        </w:rPr>
        <w:t xml:space="preserve"> vrátane príslušného softvéru určené na monitoring bezpečnosti a zdravia zvierat na pasienkoch</w:t>
      </w:r>
      <w:r w:rsidR="00604047">
        <w:rPr>
          <w:rFonts w:asciiTheme="minorHAnsi" w:hAnsiTheme="minorHAnsi"/>
          <w:bCs/>
          <w:sz w:val="22"/>
          <w:szCs w:val="22"/>
        </w:rPr>
        <w:t>;</w:t>
      </w:r>
    </w:p>
    <w:p w14:paraId="7A6BD7FF" w14:textId="04D6C7E3"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zlepšenie ochrany pasúcich sa zvierat pred predátormi</w:t>
      </w:r>
      <w:r w:rsidR="00604047">
        <w:rPr>
          <w:rFonts w:asciiTheme="minorHAnsi" w:hAnsiTheme="minorHAnsi"/>
          <w:bCs/>
          <w:sz w:val="22"/>
          <w:szCs w:val="22"/>
        </w:rPr>
        <w:t>;</w:t>
      </w:r>
    </w:p>
    <w:p w14:paraId="164A4E2C" w14:textId="0A32914B"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zlepšenie ochrany zvierat pred chorobami;</w:t>
      </w:r>
    </w:p>
    <w:p w14:paraId="3BA59D44" w14:textId="1DB77CE9"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používanie digitálnych technológií v poľnohospodárskej výrobe súvisiace s automatizáciou v chovoch hospodárskych zvierat</w:t>
      </w:r>
      <w:r w:rsidR="00604047">
        <w:rPr>
          <w:rFonts w:asciiTheme="minorHAnsi" w:hAnsiTheme="minorHAnsi"/>
          <w:bCs/>
          <w:sz w:val="22"/>
          <w:szCs w:val="22"/>
        </w:rPr>
        <w:t>;</w:t>
      </w:r>
    </w:p>
    <w:p w14:paraId="5B8F04C8" w14:textId="4F6DB220" w:rsidR="0032380B" w:rsidRPr="0032380B" w:rsidRDefault="0032380B" w:rsidP="00CF2B9A">
      <w:pPr>
        <w:pStyle w:val="Odsekzoznamu"/>
        <w:numPr>
          <w:ilvl w:val="0"/>
          <w:numId w:val="23"/>
        </w:numPr>
        <w:ind w:left="567" w:hanging="567"/>
        <w:jc w:val="both"/>
        <w:rPr>
          <w:rFonts w:asciiTheme="minorHAnsi" w:hAnsiTheme="minorHAnsi"/>
          <w:bCs/>
          <w:sz w:val="22"/>
          <w:szCs w:val="22"/>
        </w:rPr>
      </w:pPr>
      <w:r w:rsidRPr="00803C59">
        <w:rPr>
          <w:rFonts w:asciiTheme="minorHAnsi" w:hAnsiTheme="minorHAnsi"/>
          <w:bCs/>
          <w:sz w:val="22"/>
          <w:szCs w:val="22"/>
        </w:rPr>
        <w:t>stavebné investície na výstavbu, rekonštrukciu alebo</w:t>
      </w:r>
      <w:r w:rsidRPr="0032380B">
        <w:rPr>
          <w:rFonts w:asciiTheme="minorHAnsi" w:hAnsiTheme="minorHAnsi"/>
          <w:bCs/>
          <w:sz w:val="22"/>
          <w:szCs w:val="22"/>
        </w:rPr>
        <w:t xml:space="preserve"> modernizáciu závlahových systémov vrátane infraštruktúry s cieľom zvýšenia produkcie krmovín pre živočíšnu výrobu alebo jej kvality;</w:t>
      </w:r>
    </w:p>
    <w:p w14:paraId="6C210A9D" w14:textId="54F3FD4B" w:rsidR="004B5606" w:rsidRDefault="0032380B" w:rsidP="00CF2B9A">
      <w:pPr>
        <w:pStyle w:val="Odsekzoznamu"/>
        <w:numPr>
          <w:ilvl w:val="0"/>
          <w:numId w:val="23"/>
        </w:numPr>
        <w:ind w:left="567" w:hanging="567"/>
        <w:jc w:val="both"/>
        <w:rPr>
          <w:rFonts w:asciiTheme="minorHAnsi" w:hAnsiTheme="minorHAnsi"/>
          <w:bCs/>
          <w:sz w:val="22"/>
          <w:szCs w:val="22"/>
        </w:rPr>
      </w:pPr>
      <w:r w:rsidRPr="0032380B">
        <w:rPr>
          <w:rFonts w:asciiTheme="minorHAnsi" w:hAnsiTheme="minorHAnsi"/>
          <w:bCs/>
          <w:sz w:val="22"/>
          <w:szCs w:val="22"/>
        </w:rPr>
        <w:t>investície do obstarania a modernizácie techniky a technológie závlahových systémov s cieľom zvýšenia produkcie krmovín pre živočíšnu výrobu alebo jej kvality (v prípade závlahových detailov je oprávnené len obstaranie nového závlahového detailu).</w:t>
      </w:r>
    </w:p>
    <w:p w14:paraId="2F48F85E" w14:textId="73798C0C" w:rsidR="00C51605" w:rsidRDefault="00C51605" w:rsidP="00C51605">
      <w:pPr>
        <w:pStyle w:val="Odsekzoznamu"/>
        <w:ind w:left="567"/>
        <w:jc w:val="both"/>
        <w:rPr>
          <w:rFonts w:asciiTheme="minorHAnsi" w:hAnsiTheme="minorHAnsi"/>
          <w:bCs/>
          <w:sz w:val="22"/>
          <w:szCs w:val="22"/>
        </w:rPr>
      </w:pPr>
    </w:p>
    <w:p w14:paraId="1F08DE72" w14:textId="77777777" w:rsidR="00C51605" w:rsidRDefault="00C51605" w:rsidP="00C51605">
      <w:pPr>
        <w:autoSpaceDE w:val="0"/>
        <w:autoSpaceDN w:val="0"/>
        <w:adjustRightInd w:val="0"/>
        <w:jc w:val="both"/>
        <w:rPr>
          <w:b/>
          <w:bCs/>
        </w:rPr>
      </w:pPr>
    </w:p>
    <w:p w14:paraId="324A7483" w14:textId="77777777" w:rsidR="00C51605" w:rsidRPr="00737D52" w:rsidRDefault="00C51605" w:rsidP="00C2521A">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Technológie na zvýšenie frekvencie zhŕňania hnoja</w:t>
      </w:r>
      <w:r>
        <w:rPr>
          <w:b/>
          <w:bCs/>
        </w:rPr>
        <w:t>:</w:t>
      </w:r>
    </w:p>
    <w:p w14:paraId="6D6488CC" w14:textId="77777777" w:rsidR="00C51605" w:rsidRPr="00737D52" w:rsidRDefault="00C51605" w:rsidP="00CF2B9A">
      <w:pPr>
        <w:pStyle w:val="Odsekzoznamu"/>
        <w:numPr>
          <w:ilvl w:val="0"/>
          <w:numId w:val="61"/>
        </w:numPr>
        <w:suppressAutoHyphens w:val="0"/>
        <w:autoSpaceDE w:val="0"/>
        <w:autoSpaceDN w:val="0"/>
        <w:adjustRightInd w:val="0"/>
        <w:ind w:left="567" w:hanging="567"/>
        <w:contextualSpacing/>
        <w:jc w:val="both"/>
        <w:rPr>
          <w:rFonts w:asciiTheme="minorHAnsi" w:hAnsiTheme="minorHAnsi"/>
          <w:sz w:val="22"/>
          <w:szCs w:val="22"/>
        </w:rPr>
      </w:pPr>
      <w:r w:rsidRPr="00737D52">
        <w:rPr>
          <w:rFonts w:asciiTheme="minorHAnsi" w:hAnsiTheme="minorHAnsi"/>
          <w:sz w:val="22"/>
          <w:szCs w:val="22"/>
        </w:rPr>
        <w:t xml:space="preserve">investície do systémov na zefektívnenie odstraňovania hnoja </w:t>
      </w:r>
    </w:p>
    <w:p w14:paraId="44E0F7B0" w14:textId="77777777" w:rsidR="00C51605" w:rsidRPr="00737D52" w:rsidRDefault="00C51605" w:rsidP="00C51605">
      <w:pPr>
        <w:autoSpaceDE w:val="0"/>
        <w:autoSpaceDN w:val="0"/>
        <w:adjustRightInd w:val="0"/>
        <w:jc w:val="both"/>
        <w:rPr>
          <w:rFonts w:asciiTheme="minorHAnsi" w:hAnsiTheme="minorHAnsi"/>
          <w:sz w:val="22"/>
          <w:szCs w:val="22"/>
        </w:rPr>
      </w:pPr>
    </w:p>
    <w:p w14:paraId="058B0544" w14:textId="77777777" w:rsidR="00C51605" w:rsidRPr="00737D52" w:rsidRDefault="00C51605" w:rsidP="00C51605">
      <w:pPr>
        <w:autoSpaceDE w:val="0"/>
        <w:autoSpaceDN w:val="0"/>
        <w:adjustRightInd w:val="0"/>
        <w:jc w:val="both"/>
        <w:rPr>
          <w:rFonts w:asciiTheme="minorHAnsi" w:hAnsiTheme="minorHAnsi"/>
          <w:b/>
          <w:bCs/>
          <w:sz w:val="22"/>
          <w:szCs w:val="22"/>
        </w:rPr>
      </w:pPr>
      <w:r w:rsidRPr="00737D52">
        <w:rPr>
          <w:rFonts w:asciiTheme="minorHAnsi" w:hAnsiTheme="minorHAnsi"/>
          <w:b/>
          <w:bCs/>
          <w:sz w:val="22"/>
          <w:szCs w:val="22"/>
        </w:rPr>
        <w:t xml:space="preserve">Zlepšenie filtrovania vzduchu v budovách pre ustajnenie hospodárskych zvierat (vrátane súvisiacich investícií do ventilačných zariadení): </w:t>
      </w:r>
    </w:p>
    <w:p w14:paraId="4155AB83" w14:textId="5AD757E0"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lastRenderedPageBreak/>
        <w:t xml:space="preserve">zmenšovanie plôch znečistených hnojom (zníženie plochy chodieb pri hovädzom dobytku a pevné </w:t>
      </w:r>
      <w:proofErr w:type="spellStart"/>
      <w:r w:rsidRPr="00737D52">
        <w:rPr>
          <w:rFonts w:asciiTheme="minorHAnsi" w:hAnsiTheme="minorHAnsi" w:cs="Calibri"/>
          <w:sz w:val="22"/>
          <w:szCs w:val="22"/>
        </w:rPr>
        <w:t>nezaroštované</w:t>
      </w:r>
      <w:proofErr w:type="spellEnd"/>
      <w:r w:rsidRPr="00737D52">
        <w:rPr>
          <w:rFonts w:asciiTheme="minorHAnsi" w:hAnsiTheme="minorHAnsi" w:cs="Calibri"/>
          <w:sz w:val="22"/>
          <w:szCs w:val="22"/>
        </w:rPr>
        <w:t xml:space="preserve"> plochy pre ošípané a hydinu), pri tomto opatrení je treba prihliadať na </w:t>
      </w:r>
      <w:proofErr w:type="spellStart"/>
      <w:r w:rsidRPr="00737D52">
        <w:rPr>
          <w:rFonts w:asciiTheme="minorHAnsi" w:hAnsiTheme="minorHAnsi" w:cs="Calibri"/>
          <w:sz w:val="22"/>
          <w:szCs w:val="22"/>
        </w:rPr>
        <w:t>welf</w:t>
      </w:r>
      <w:r>
        <w:rPr>
          <w:rFonts w:asciiTheme="minorHAnsi" w:hAnsiTheme="minorHAnsi" w:cs="Calibri"/>
          <w:sz w:val="22"/>
          <w:szCs w:val="22"/>
        </w:rPr>
        <w:t>a</w:t>
      </w:r>
      <w:r w:rsidRPr="00737D52">
        <w:rPr>
          <w:rFonts w:asciiTheme="minorHAnsi" w:hAnsiTheme="minorHAnsi" w:cs="Calibri"/>
          <w:sz w:val="22"/>
          <w:szCs w:val="22"/>
        </w:rPr>
        <w:t>r</w:t>
      </w:r>
      <w:r>
        <w:rPr>
          <w:rFonts w:asciiTheme="minorHAnsi" w:hAnsiTheme="minorHAnsi" w:cs="Calibri"/>
          <w:sz w:val="22"/>
          <w:szCs w:val="22"/>
        </w:rPr>
        <w:t>e</w:t>
      </w:r>
      <w:proofErr w:type="spellEnd"/>
      <w:r w:rsidRPr="00737D52">
        <w:rPr>
          <w:rFonts w:asciiTheme="minorHAnsi" w:hAnsiTheme="minorHAnsi" w:cs="Calibri"/>
          <w:sz w:val="22"/>
          <w:szCs w:val="22"/>
        </w:rPr>
        <w:t xml:space="preserve"> zvierat</w:t>
      </w:r>
      <w:r w:rsidR="00604047">
        <w:rPr>
          <w:rFonts w:asciiTheme="minorHAnsi" w:hAnsiTheme="minorHAnsi" w:cs="Calibri"/>
          <w:sz w:val="22"/>
          <w:szCs w:val="22"/>
        </w:rPr>
        <w:t>;</w:t>
      </w:r>
      <w:r w:rsidRPr="00737D52">
        <w:rPr>
          <w:rFonts w:asciiTheme="minorHAnsi" w:hAnsiTheme="minorHAnsi" w:cs="Calibri"/>
          <w:sz w:val="22"/>
          <w:szCs w:val="22"/>
        </w:rPr>
        <w:t xml:space="preserve"> </w:t>
      </w:r>
    </w:p>
    <w:p w14:paraId="0EA1A812" w14:textId="5BCE25F8"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technológie na časté odstraňovanie hnoja z maštale (prestavba odstraňovania hnoja mobilnou radlicou za odstraňovanie hnoja </w:t>
      </w:r>
      <w:proofErr w:type="spellStart"/>
      <w:r w:rsidRPr="00737D52">
        <w:rPr>
          <w:rFonts w:asciiTheme="minorHAnsi" w:hAnsiTheme="minorHAnsi" w:cs="Calibri"/>
          <w:sz w:val="22"/>
          <w:szCs w:val="22"/>
        </w:rPr>
        <w:t>zhrňovacou</w:t>
      </w:r>
      <w:proofErr w:type="spellEnd"/>
      <w:r w:rsidRPr="00737D52">
        <w:rPr>
          <w:rFonts w:asciiTheme="minorHAnsi" w:hAnsiTheme="minorHAnsi" w:cs="Calibri"/>
          <w:sz w:val="22"/>
          <w:szCs w:val="22"/>
        </w:rPr>
        <w:t xml:space="preserve"> lopatou)</w:t>
      </w:r>
      <w:r w:rsidR="00604047">
        <w:rPr>
          <w:rFonts w:asciiTheme="minorHAnsi" w:hAnsiTheme="minorHAnsi" w:cs="Calibri"/>
          <w:sz w:val="22"/>
          <w:szCs w:val="22"/>
        </w:rPr>
        <w:t>;</w:t>
      </w:r>
      <w:r w:rsidRPr="00737D52">
        <w:rPr>
          <w:rFonts w:asciiTheme="minorHAnsi" w:hAnsiTheme="minorHAnsi" w:cs="Calibri"/>
          <w:sz w:val="22"/>
          <w:szCs w:val="22"/>
        </w:rPr>
        <w:t xml:space="preserve"> </w:t>
      </w:r>
    </w:p>
    <w:p w14:paraId="6AB96818" w14:textId="5888B038"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zavádzanie mechanizmov na čistenie roštov, či už </w:t>
      </w:r>
      <w:proofErr w:type="spellStart"/>
      <w:r w:rsidRPr="00737D52">
        <w:rPr>
          <w:rFonts w:asciiTheme="minorHAnsi" w:hAnsiTheme="minorHAnsi" w:cs="Calibri"/>
          <w:sz w:val="22"/>
          <w:szCs w:val="22"/>
        </w:rPr>
        <w:t>zhrňovacími</w:t>
      </w:r>
      <w:proofErr w:type="spellEnd"/>
      <w:r w:rsidRPr="00737D52">
        <w:rPr>
          <w:rFonts w:asciiTheme="minorHAnsi" w:hAnsiTheme="minorHAnsi" w:cs="Calibri"/>
          <w:sz w:val="22"/>
          <w:szCs w:val="22"/>
        </w:rPr>
        <w:t xml:space="preserve"> lopatami alebo samohybným zariadením</w:t>
      </w:r>
      <w:r w:rsidR="00604047">
        <w:rPr>
          <w:rFonts w:asciiTheme="minorHAnsi" w:hAnsiTheme="minorHAnsi" w:cs="Calibri"/>
          <w:sz w:val="22"/>
          <w:szCs w:val="22"/>
        </w:rPr>
        <w:t>;</w:t>
      </w:r>
    </w:p>
    <w:p w14:paraId="65DB4B57" w14:textId="368B1F9B"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budovanie kanalizačného systému na odvod močovky do močovkovej skladovacej nádrže z podstielaného ustajnenia pre dobytok a ošípané</w:t>
      </w:r>
      <w:r w:rsidR="00604047">
        <w:rPr>
          <w:rFonts w:asciiTheme="minorHAnsi" w:hAnsiTheme="minorHAnsi" w:cs="Calibri"/>
          <w:sz w:val="22"/>
          <w:szCs w:val="22"/>
        </w:rPr>
        <w:t>;</w:t>
      </w:r>
      <w:r w:rsidRPr="00737D52">
        <w:rPr>
          <w:rFonts w:asciiTheme="minorHAnsi" w:hAnsiTheme="minorHAnsi" w:cs="Calibri"/>
          <w:sz w:val="22"/>
          <w:szCs w:val="22"/>
        </w:rPr>
        <w:t xml:space="preserve"> </w:t>
      </w:r>
    </w:p>
    <w:p w14:paraId="28E634A7" w14:textId="0C9E4F4F"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sušenie trusu na pásoch na odstraňovanie trusu</w:t>
      </w:r>
      <w:r w:rsidR="00604047">
        <w:rPr>
          <w:rFonts w:asciiTheme="minorHAnsi" w:hAnsiTheme="minorHAnsi" w:cs="Calibri"/>
          <w:sz w:val="22"/>
          <w:szCs w:val="22"/>
        </w:rPr>
        <w:t>;</w:t>
      </w:r>
    </w:p>
    <w:p w14:paraId="227EC1A9" w14:textId="77777777" w:rsidR="00C51605" w:rsidRPr="00737D52" w:rsidRDefault="00C51605" w:rsidP="00CF2B9A">
      <w:pPr>
        <w:pStyle w:val="Default"/>
        <w:numPr>
          <w:ilvl w:val="0"/>
          <w:numId w:val="59"/>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filtrov a pračiek na odvádzaný vzduch z maštalí pre chov ošípaných a hydiny.</w:t>
      </w:r>
    </w:p>
    <w:p w14:paraId="73D845CF" w14:textId="77777777" w:rsidR="00C51605" w:rsidRPr="00737D52" w:rsidRDefault="00C51605" w:rsidP="00C51605">
      <w:pPr>
        <w:autoSpaceDE w:val="0"/>
        <w:autoSpaceDN w:val="0"/>
        <w:adjustRightInd w:val="0"/>
        <w:ind w:left="567" w:hanging="567"/>
        <w:jc w:val="both"/>
        <w:rPr>
          <w:rFonts w:asciiTheme="minorHAnsi" w:hAnsiTheme="minorHAnsi"/>
          <w:sz w:val="22"/>
          <w:szCs w:val="22"/>
        </w:rPr>
      </w:pPr>
    </w:p>
    <w:p w14:paraId="4AFB1919" w14:textId="77777777" w:rsidR="00C51605" w:rsidRPr="00737D52" w:rsidRDefault="00C51605" w:rsidP="00C2521A">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Uskladnenie organických hnojív (hnojovice</w:t>
      </w:r>
      <w:r>
        <w:rPr>
          <w:b/>
          <w:bCs/>
        </w:rPr>
        <w:t>,</w:t>
      </w:r>
      <w:r w:rsidRPr="00737D52">
        <w:rPr>
          <w:rFonts w:asciiTheme="minorHAnsi" w:hAnsiTheme="minorHAnsi"/>
          <w:b/>
          <w:bCs/>
          <w:sz w:val="22"/>
          <w:szCs w:val="22"/>
        </w:rPr>
        <w:t xml:space="preserve"> maštaľného hnoja a močovky):</w:t>
      </w:r>
    </w:p>
    <w:p w14:paraId="1DFEBA83" w14:textId="642CD78F"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prekrytie skladov na hnoj, budovanie pevného prekrytia nádrže na hnojovicu a močovku a investície do plávajúcich krytov a zakrytie hnojiska</w:t>
      </w:r>
      <w:r w:rsidR="00604047">
        <w:rPr>
          <w:rFonts w:asciiTheme="minorHAnsi" w:hAnsiTheme="minorHAnsi" w:cs="Calibri"/>
          <w:sz w:val="22"/>
          <w:szCs w:val="22"/>
        </w:rPr>
        <w:t>;</w:t>
      </w:r>
    </w:p>
    <w:p w14:paraId="5045F2AE" w14:textId="0662DFDD"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zníženie emisnej plochy skladovaného hnoja prehĺbením skladovacej nádrže na hnojovicu a močovku a zvýšením stien hnojiska na zvýšenie skladovacej výšky maštaľného hnoja</w:t>
      </w:r>
      <w:r w:rsidR="00604047">
        <w:rPr>
          <w:rFonts w:asciiTheme="minorHAnsi" w:hAnsiTheme="minorHAnsi" w:cs="Calibri"/>
          <w:sz w:val="22"/>
          <w:szCs w:val="22"/>
        </w:rPr>
        <w:t>;</w:t>
      </w:r>
    </w:p>
    <w:p w14:paraId="267BD4CE" w14:textId="7DFF1CDE"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investície do mechanizmov na vrstvenie maštaľného hnoja do výšky nad 3 m</w:t>
      </w:r>
      <w:r w:rsidR="00604047">
        <w:rPr>
          <w:rFonts w:asciiTheme="minorHAnsi" w:hAnsiTheme="minorHAnsi" w:cs="Calibri"/>
          <w:sz w:val="22"/>
          <w:szCs w:val="22"/>
        </w:rPr>
        <w:t>;</w:t>
      </w:r>
    </w:p>
    <w:p w14:paraId="779FA345" w14:textId="51A337D7"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prebudovanie lagún na skladovanie hnojovice v prekrytých skladovacích nádržiach</w:t>
      </w:r>
      <w:r w:rsidR="00604047">
        <w:rPr>
          <w:rFonts w:asciiTheme="minorHAnsi" w:hAnsiTheme="minorHAnsi" w:cs="Calibri"/>
          <w:sz w:val="22"/>
          <w:szCs w:val="22"/>
        </w:rPr>
        <w:t>;</w:t>
      </w:r>
    </w:p>
    <w:p w14:paraId="4247965C" w14:textId="77777777" w:rsidR="00C51605" w:rsidRPr="00737D52" w:rsidRDefault="00C51605" w:rsidP="00CF2B9A">
      <w:pPr>
        <w:pStyle w:val="Default"/>
        <w:numPr>
          <w:ilvl w:val="0"/>
          <w:numId w:val="58"/>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skladovacích vakov na hnojovicu.</w:t>
      </w:r>
    </w:p>
    <w:p w14:paraId="4F6030D8" w14:textId="77777777" w:rsidR="00C51605" w:rsidRPr="00737D52" w:rsidRDefault="00C51605" w:rsidP="00C51605">
      <w:pPr>
        <w:autoSpaceDE w:val="0"/>
        <w:autoSpaceDN w:val="0"/>
        <w:adjustRightInd w:val="0"/>
        <w:jc w:val="both"/>
        <w:rPr>
          <w:rFonts w:asciiTheme="minorHAnsi" w:hAnsiTheme="minorHAnsi"/>
          <w:sz w:val="22"/>
          <w:szCs w:val="22"/>
        </w:rPr>
      </w:pPr>
    </w:p>
    <w:p w14:paraId="383EBE1D" w14:textId="77777777" w:rsidR="00C51605" w:rsidRPr="00737D52" w:rsidRDefault="00C51605" w:rsidP="00C2521A">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 xml:space="preserve">Technológia na lepšie nakladanie s organickými hnojivami: separátor na využitie separátu na podstielanie, zariadenie pre </w:t>
      </w:r>
      <w:proofErr w:type="spellStart"/>
      <w:r w:rsidRPr="00737D52">
        <w:rPr>
          <w:rFonts w:asciiTheme="minorHAnsi" w:hAnsiTheme="minorHAnsi"/>
          <w:b/>
          <w:bCs/>
          <w:sz w:val="22"/>
          <w:szCs w:val="22"/>
        </w:rPr>
        <w:t>hygienizáciu</w:t>
      </w:r>
      <w:proofErr w:type="spellEnd"/>
      <w:r w:rsidRPr="00737D52">
        <w:rPr>
          <w:rFonts w:asciiTheme="minorHAnsi" w:hAnsiTheme="minorHAnsi"/>
          <w:b/>
          <w:bCs/>
          <w:sz w:val="22"/>
          <w:szCs w:val="22"/>
        </w:rPr>
        <w:t xml:space="preserve"> a zlepšenie separátu na podstielanie:</w:t>
      </w:r>
    </w:p>
    <w:p w14:paraId="5A102ABC" w14:textId="0D7BB207" w:rsidR="00C51605" w:rsidRPr="00737D52" w:rsidRDefault="00C51605" w:rsidP="00CF2B9A">
      <w:pPr>
        <w:pStyle w:val="Odsekzoznamu"/>
        <w:numPr>
          <w:ilvl w:val="0"/>
          <w:numId w:val="60"/>
        </w:numPr>
        <w:suppressAutoHyphens w:val="0"/>
        <w:ind w:left="567" w:hanging="567"/>
        <w:contextualSpacing/>
        <w:jc w:val="both"/>
        <w:rPr>
          <w:rFonts w:asciiTheme="minorHAnsi" w:eastAsiaTheme="minorHAnsi" w:hAnsiTheme="minorHAnsi" w:cstheme="minorBidi"/>
          <w:sz w:val="22"/>
          <w:szCs w:val="22"/>
          <w:lang w:eastAsia="en-US"/>
        </w:rPr>
      </w:pPr>
      <w:r w:rsidRPr="00803C59">
        <w:rPr>
          <w:rFonts w:asciiTheme="minorHAnsi" w:eastAsiaTheme="minorHAnsi" w:hAnsiTheme="minorHAnsi" w:cstheme="minorBidi"/>
          <w:sz w:val="22"/>
          <w:szCs w:val="22"/>
          <w:lang w:eastAsia="en-US"/>
        </w:rPr>
        <w:t>rekonštrukcia maštalí</w:t>
      </w:r>
      <w:r w:rsidRPr="00737D52">
        <w:rPr>
          <w:rFonts w:asciiTheme="minorHAnsi" w:eastAsiaTheme="minorHAnsi" w:hAnsiTheme="minorHAnsi" w:cstheme="minorBidi"/>
          <w:sz w:val="22"/>
          <w:szCs w:val="22"/>
          <w:lang w:eastAsia="en-US"/>
        </w:rPr>
        <w:t xml:space="preserve"> s podstielaním pre hovädzí dobytok v oblastiach s nedostatkom </w:t>
      </w:r>
      <w:proofErr w:type="spellStart"/>
      <w:r w:rsidRPr="00737D52">
        <w:rPr>
          <w:rFonts w:asciiTheme="minorHAnsi" w:eastAsiaTheme="minorHAnsi" w:hAnsiTheme="minorHAnsi" w:cstheme="minorBidi"/>
          <w:sz w:val="22"/>
          <w:szCs w:val="22"/>
          <w:lang w:eastAsia="en-US"/>
        </w:rPr>
        <w:t>podstielacieho</w:t>
      </w:r>
      <w:proofErr w:type="spellEnd"/>
      <w:r w:rsidRPr="00737D52">
        <w:rPr>
          <w:rFonts w:asciiTheme="minorHAnsi" w:eastAsiaTheme="minorHAnsi" w:hAnsiTheme="minorHAnsi" w:cstheme="minorBidi"/>
          <w:sz w:val="22"/>
          <w:szCs w:val="22"/>
          <w:lang w:eastAsia="en-US"/>
        </w:rPr>
        <w:t xml:space="preserve"> materiálu  na podstielanie odseparovanou pevnou časťou hnojovice po separácii (separát), vrátane zariadenia na </w:t>
      </w:r>
      <w:proofErr w:type="spellStart"/>
      <w:r w:rsidRPr="00737D52">
        <w:rPr>
          <w:rFonts w:asciiTheme="minorHAnsi" w:eastAsiaTheme="minorHAnsi" w:hAnsiTheme="minorHAnsi" w:cstheme="minorBidi"/>
          <w:sz w:val="22"/>
          <w:szCs w:val="22"/>
          <w:lang w:eastAsia="en-US"/>
        </w:rPr>
        <w:t>hygienizáciu</w:t>
      </w:r>
      <w:proofErr w:type="spellEnd"/>
      <w:r w:rsidRPr="00737D52">
        <w:rPr>
          <w:rFonts w:asciiTheme="minorHAnsi" w:eastAsiaTheme="minorHAnsi" w:hAnsiTheme="minorHAnsi" w:cstheme="minorBidi"/>
          <w:sz w:val="22"/>
          <w:szCs w:val="22"/>
          <w:lang w:eastAsia="en-US"/>
        </w:rPr>
        <w:t xml:space="preserve"> a vysušovanie separátu</w:t>
      </w:r>
      <w:r w:rsidR="00604047">
        <w:rPr>
          <w:rFonts w:asciiTheme="minorHAnsi" w:eastAsiaTheme="minorHAnsi" w:hAnsiTheme="minorHAnsi" w:cstheme="minorBidi"/>
          <w:sz w:val="22"/>
          <w:szCs w:val="22"/>
          <w:lang w:eastAsia="en-US"/>
        </w:rPr>
        <w:t>;</w:t>
      </w:r>
      <w:r w:rsidRPr="00737D52">
        <w:rPr>
          <w:rFonts w:asciiTheme="minorHAnsi" w:eastAsiaTheme="minorHAnsi" w:hAnsiTheme="minorHAnsi" w:cstheme="minorBidi"/>
          <w:sz w:val="22"/>
          <w:szCs w:val="22"/>
          <w:lang w:eastAsia="en-US"/>
        </w:rPr>
        <w:t xml:space="preserve"> </w:t>
      </w:r>
    </w:p>
    <w:p w14:paraId="39446416" w14:textId="7353D101" w:rsidR="00C51605" w:rsidRPr="00737D52" w:rsidRDefault="00C51605" w:rsidP="00CF2B9A">
      <w:pPr>
        <w:numPr>
          <w:ilvl w:val="0"/>
          <w:numId w:val="60"/>
        </w:numPr>
        <w:suppressAutoHyphens w:val="0"/>
        <w:spacing w:line="259" w:lineRule="auto"/>
        <w:ind w:left="567" w:hanging="567"/>
        <w:jc w:val="both"/>
        <w:rPr>
          <w:rFonts w:asciiTheme="minorHAnsi" w:hAnsiTheme="minorHAnsi"/>
          <w:sz w:val="22"/>
          <w:szCs w:val="22"/>
        </w:rPr>
      </w:pPr>
      <w:r w:rsidRPr="00737D52">
        <w:rPr>
          <w:rFonts w:asciiTheme="minorHAnsi" w:hAnsiTheme="minorHAnsi"/>
          <w:sz w:val="22"/>
          <w:szCs w:val="22"/>
        </w:rPr>
        <w:t>investície do aplikátorov na hnojovicu podpovrchových alebo pásových</w:t>
      </w:r>
      <w:r w:rsidR="00604047">
        <w:rPr>
          <w:rFonts w:asciiTheme="minorHAnsi" w:hAnsiTheme="minorHAnsi"/>
          <w:sz w:val="22"/>
          <w:szCs w:val="22"/>
        </w:rPr>
        <w:t>;</w:t>
      </w:r>
      <w:r w:rsidRPr="00737D52">
        <w:rPr>
          <w:rFonts w:asciiTheme="minorHAnsi" w:hAnsiTheme="minorHAnsi"/>
          <w:sz w:val="22"/>
          <w:szCs w:val="22"/>
        </w:rPr>
        <w:t xml:space="preserve"> </w:t>
      </w:r>
    </w:p>
    <w:p w14:paraId="0FC06827" w14:textId="7DA207F5"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investície na výstavbu hnojísk, ktoré nahradia nespevnené poľné hnojiská</w:t>
      </w:r>
      <w:r w:rsidR="00604047">
        <w:rPr>
          <w:rFonts w:asciiTheme="minorHAnsi" w:hAnsiTheme="minorHAnsi" w:cs="Calibri"/>
          <w:sz w:val="22"/>
          <w:szCs w:val="22"/>
        </w:rPr>
        <w:t>;</w:t>
      </w:r>
      <w:r w:rsidRPr="00737D52">
        <w:rPr>
          <w:rFonts w:asciiTheme="minorHAnsi" w:hAnsiTheme="minorHAnsi" w:cs="Calibri"/>
          <w:sz w:val="22"/>
          <w:szCs w:val="22"/>
        </w:rPr>
        <w:t xml:space="preserve"> </w:t>
      </w:r>
    </w:p>
    <w:p w14:paraId="63685092"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proofErr w:type="spellStart"/>
      <w:r w:rsidRPr="00737D52">
        <w:rPr>
          <w:rFonts w:asciiTheme="minorHAnsi" w:hAnsiTheme="minorHAnsi" w:cs="Calibri"/>
          <w:sz w:val="22"/>
          <w:szCs w:val="22"/>
        </w:rPr>
        <w:t>pretesnenie</w:t>
      </w:r>
      <w:proofErr w:type="spellEnd"/>
      <w:r w:rsidRPr="00737D52">
        <w:rPr>
          <w:rFonts w:asciiTheme="minorHAnsi" w:hAnsiTheme="minorHAnsi" w:cs="Calibri"/>
          <w:sz w:val="22"/>
          <w:szCs w:val="22"/>
        </w:rPr>
        <w:t xml:space="preserve"> existujúcich skladovacích priestorov na maštaľný hnoj, hnojovicu a močovku proti priesakom.</w:t>
      </w:r>
      <w:r w:rsidRPr="00737D52">
        <w:rPr>
          <w:rFonts w:asciiTheme="minorHAnsi" w:hAnsiTheme="minorHAnsi"/>
          <w:sz w:val="22"/>
          <w:szCs w:val="22"/>
        </w:rPr>
        <w:t xml:space="preserve"> </w:t>
      </w:r>
    </w:p>
    <w:p w14:paraId="466D6FA0" w14:textId="77777777" w:rsidR="00703182" w:rsidRDefault="00703182" w:rsidP="00C51605">
      <w:pPr>
        <w:autoSpaceDE w:val="0"/>
        <w:autoSpaceDN w:val="0"/>
        <w:adjustRightInd w:val="0"/>
        <w:jc w:val="both"/>
        <w:rPr>
          <w:rFonts w:asciiTheme="minorHAnsi" w:hAnsiTheme="minorHAnsi"/>
          <w:b/>
          <w:bCs/>
          <w:sz w:val="22"/>
          <w:szCs w:val="22"/>
        </w:rPr>
      </w:pPr>
    </w:p>
    <w:p w14:paraId="6E55ED82" w14:textId="4BD1B083" w:rsidR="00C51605" w:rsidRPr="00737D52" w:rsidRDefault="00C51605" w:rsidP="00C51605">
      <w:pPr>
        <w:autoSpaceDE w:val="0"/>
        <w:autoSpaceDN w:val="0"/>
        <w:adjustRightInd w:val="0"/>
        <w:jc w:val="both"/>
        <w:rPr>
          <w:rFonts w:asciiTheme="minorHAnsi" w:hAnsiTheme="minorHAnsi"/>
          <w:b/>
          <w:bCs/>
          <w:sz w:val="22"/>
          <w:szCs w:val="22"/>
        </w:rPr>
      </w:pPr>
      <w:r w:rsidRPr="00737D52">
        <w:rPr>
          <w:rFonts w:asciiTheme="minorHAnsi" w:hAnsiTheme="minorHAnsi"/>
          <w:b/>
          <w:bCs/>
          <w:sz w:val="22"/>
          <w:szCs w:val="22"/>
        </w:rPr>
        <w:t>Automatizované systémy dojenia, kŕmenia a odstraňovania hnoja:</w:t>
      </w:r>
    </w:p>
    <w:p w14:paraId="71857D46" w14:textId="77777777" w:rsidR="00C51605" w:rsidRPr="00C51605"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C51605">
        <w:rPr>
          <w:rFonts w:asciiTheme="minorHAnsi" w:hAnsiTheme="minorHAnsi" w:cs="Calibri"/>
          <w:sz w:val="22"/>
          <w:szCs w:val="22"/>
        </w:rPr>
        <w:t>investície do automatizovaných technológií určených pre dojenie, kŕmenie a odstraňovanie hnoja (dojacie boxy, technológie na dávkovanie a miešanie krmiva, systémy na efektívne odstraňovanie hnoja).</w:t>
      </w:r>
    </w:p>
    <w:p w14:paraId="2923D9BF" w14:textId="77777777" w:rsidR="00C51605" w:rsidRPr="00737D52" w:rsidRDefault="00C51605" w:rsidP="00C51605">
      <w:pPr>
        <w:pStyle w:val="Odsekzoznamu"/>
        <w:autoSpaceDE w:val="0"/>
        <w:autoSpaceDN w:val="0"/>
        <w:adjustRightInd w:val="0"/>
        <w:ind w:left="1428"/>
        <w:jc w:val="both"/>
        <w:rPr>
          <w:rFonts w:asciiTheme="minorHAnsi" w:hAnsiTheme="minorHAnsi"/>
          <w:sz w:val="22"/>
          <w:szCs w:val="22"/>
        </w:rPr>
      </w:pPr>
    </w:p>
    <w:p w14:paraId="5F653CD7" w14:textId="77777777" w:rsidR="00C51605" w:rsidRPr="00737D52" w:rsidRDefault="00C51605" w:rsidP="00C51605">
      <w:pPr>
        <w:autoSpaceDE w:val="0"/>
        <w:autoSpaceDN w:val="0"/>
        <w:adjustRightInd w:val="0"/>
        <w:jc w:val="both"/>
        <w:rPr>
          <w:rFonts w:asciiTheme="minorHAnsi" w:hAnsiTheme="minorHAnsi"/>
          <w:b/>
          <w:bCs/>
          <w:sz w:val="22"/>
          <w:szCs w:val="22"/>
        </w:rPr>
      </w:pPr>
      <w:proofErr w:type="spellStart"/>
      <w:r w:rsidRPr="00737D52">
        <w:rPr>
          <w:rFonts w:asciiTheme="minorHAnsi" w:hAnsiTheme="minorHAnsi"/>
          <w:b/>
          <w:bCs/>
          <w:sz w:val="22"/>
          <w:szCs w:val="22"/>
        </w:rPr>
        <w:t>Drony</w:t>
      </w:r>
      <w:proofErr w:type="spellEnd"/>
      <w:r w:rsidRPr="00737D52">
        <w:rPr>
          <w:rFonts w:asciiTheme="minorHAnsi" w:hAnsiTheme="minorHAnsi"/>
          <w:b/>
          <w:bCs/>
          <w:sz w:val="22"/>
          <w:szCs w:val="22"/>
        </w:rPr>
        <w:t xml:space="preserve"> vrátane príslušného softvéru určené na monitoring bezpečnosti a zdravia zvierat na pasienkoch:</w:t>
      </w:r>
    </w:p>
    <w:p w14:paraId="49DBF6BF"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využívanie </w:t>
      </w:r>
      <w:proofErr w:type="spellStart"/>
      <w:r w:rsidRPr="00737D52">
        <w:rPr>
          <w:rFonts w:asciiTheme="minorHAnsi" w:hAnsiTheme="minorHAnsi" w:cs="Calibri"/>
          <w:sz w:val="22"/>
          <w:szCs w:val="22"/>
        </w:rPr>
        <w:t>dronov</w:t>
      </w:r>
      <w:proofErr w:type="spellEnd"/>
      <w:r w:rsidRPr="00737D52">
        <w:rPr>
          <w:rFonts w:asciiTheme="minorHAnsi" w:hAnsiTheme="minorHAnsi" w:cs="Calibri"/>
          <w:sz w:val="22"/>
          <w:szCs w:val="22"/>
        </w:rPr>
        <w:t xml:space="preserve"> so softvérovým vybavením pre kontrolu pohybu, zdravotného stavu zvierat a ochrany pred predátormi, </w:t>
      </w:r>
    </w:p>
    <w:p w14:paraId="1695D3C8" w14:textId="77777777" w:rsidR="00C51605" w:rsidRPr="00737D52" w:rsidRDefault="00C51605" w:rsidP="00C51605">
      <w:pPr>
        <w:autoSpaceDE w:val="0"/>
        <w:autoSpaceDN w:val="0"/>
        <w:adjustRightInd w:val="0"/>
        <w:jc w:val="both"/>
        <w:rPr>
          <w:rFonts w:asciiTheme="minorHAnsi" w:hAnsiTheme="minorHAnsi"/>
          <w:sz w:val="22"/>
          <w:szCs w:val="22"/>
        </w:rPr>
      </w:pPr>
    </w:p>
    <w:p w14:paraId="0CEA63B2" w14:textId="77777777" w:rsidR="00C51605" w:rsidRPr="00737D52" w:rsidRDefault="00C51605" w:rsidP="00D77162">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Zlepšenie ochrany pasúcich sa zvierat pred predátormi:</w:t>
      </w:r>
    </w:p>
    <w:p w14:paraId="16FF5472" w14:textId="2EC17EAF"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oplotenia pasienkov</w:t>
      </w:r>
      <w:r w:rsidR="00604047">
        <w:rPr>
          <w:rFonts w:asciiTheme="minorHAnsi" w:hAnsiTheme="minorHAnsi" w:cs="Calibri"/>
          <w:sz w:val="22"/>
          <w:szCs w:val="22"/>
        </w:rPr>
        <w:t>;</w:t>
      </w:r>
    </w:p>
    <w:p w14:paraId="0A47D5F7" w14:textId="77777777" w:rsidR="00604047" w:rsidRDefault="00604047"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C51605">
        <w:rPr>
          <w:rFonts w:asciiTheme="minorHAnsi" w:hAnsiTheme="minorHAnsi" w:cs="Calibri"/>
          <w:sz w:val="22"/>
          <w:szCs w:val="22"/>
        </w:rPr>
        <w:t>nákup pastierskych a ovčiarskych psov určených na ochranu stád a odplašovanie šeliem</w:t>
      </w:r>
      <w:r>
        <w:rPr>
          <w:rFonts w:asciiTheme="minorHAnsi" w:hAnsiTheme="minorHAnsi" w:cs="Calibri"/>
          <w:sz w:val="22"/>
          <w:szCs w:val="22"/>
        </w:rPr>
        <w:t xml:space="preserve">. Oprávnené sú psy  s preukazom o pôvode, ktorý dokladuje plemeno podľa zoznamu </w:t>
      </w:r>
      <w:r w:rsidRPr="00C51605">
        <w:rPr>
          <w:rFonts w:asciiTheme="minorHAnsi" w:hAnsiTheme="minorHAnsi" w:cs="Calibri"/>
          <w:sz w:val="22"/>
          <w:szCs w:val="22"/>
        </w:rPr>
        <w:t>psích plemien podľa FCI</w:t>
      </w:r>
      <w:r>
        <w:rPr>
          <w:rFonts w:asciiTheme="minorHAnsi" w:hAnsiTheme="minorHAnsi" w:cs="Calibri"/>
          <w:sz w:val="22"/>
          <w:szCs w:val="22"/>
        </w:rPr>
        <w:t xml:space="preserve">, konkrétne </w:t>
      </w:r>
      <w:r w:rsidRPr="00C51605">
        <w:rPr>
          <w:rFonts w:asciiTheme="minorHAnsi" w:hAnsiTheme="minorHAnsi" w:cs="Calibri"/>
          <w:sz w:val="22"/>
          <w:szCs w:val="22"/>
        </w:rPr>
        <w:t>body 1</w:t>
      </w:r>
      <w:r w:rsidRPr="00737D52">
        <w:rPr>
          <w:rFonts w:asciiTheme="minorHAnsi" w:hAnsiTheme="minorHAnsi" w:cs="Calibri"/>
          <w:sz w:val="22"/>
          <w:szCs w:val="22"/>
        </w:rPr>
        <w:t xml:space="preserve"> </w:t>
      </w:r>
      <w:r w:rsidRPr="00C51605">
        <w:rPr>
          <w:rFonts w:asciiTheme="minorHAnsi" w:hAnsiTheme="minorHAnsi" w:cs="Calibri"/>
          <w:sz w:val="22"/>
          <w:szCs w:val="22"/>
        </w:rPr>
        <w:t>Salašnícke a pastierske psy a 2.3 Švajčiarske salašnícke psy.</w:t>
      </w:r>
      <w:r>
        <w:rPr>
          <w:rFonts w:asciiTheme="minorHAnsi" w:hAnsiTheme="minorHAnsi" w:cs="Calibri"/>
          <w:sz w:val="22"/>
          <w:szCs w:val="22"/>
        </w:rPr>
        <w:t xml:space="preserve"> Oprávnené sú tiež psy bez preukazu o pôvode,</w:t>
      </w:r>
      <w:r w:rsidRPr="00CB7CBB">
        <w:rPr>
          <w:rFonts w:asciiTheme="minorHAnsi" w:hAnsiTheme="minorHAnsi" w:cs="Calibri"/>
          <w:sz w:val="22"/>
          <w:szCs w:val="22"/>
        </w:rPr>
        <w:t xml:space="preserve"> ak potvrdenie</w:t>
      </w:r>
      <w:r>
        <w:rPr>
          <w:rFonts w:asciiTheme="minorHAnsi" w:hAnsiTheme="minorHAnsi" w:cs="Calibri"/>
          <w:sz w:val="22"/>
          <w:szCs w:val="22"/>
        </w:rPr>
        <w:t xml:space="preserve"> na ich využitie pri ochrane stád a odplašovanie šeliem vydá</w:t>
      </w:r>
      <w:r w:rsidRPr="00CB7CBB">
        <w:rPr>
          <w:rFonts w:asciiTheme="minorHAnsi" w:hAnsiTheme="minorHAnsi" w:cs="Calibri"/>
          <w:sz w:val="22"/>
          <w:szCs w:val="22"/>
        </w:rPr>
        <w:t xml:space="preserve"> uznaná chovateľská organizácia </w:t>
      </w:r>
      <w:r>
        <w:rPr>
          <w:rFonts w:asciiTheme="minorHAnsi" w:hAnsiTheme="minorHAnsi" w:cs="Calibri"/>
          <w:sz w:val="22"/>
          <w:szCs w:val="22"/>
        </w:rPr>
        <w:t xml:space="preserve">podľa </w:t>
      </w:r>
      <w:r>
        <w:rPr>
          <w:rFonts w:asciiTheme="minorHAnsi" w:hAnsiTheme="minorHAnsi" w:cstheme="minorHAnsi"/>
          <w:sz w:val="22"/>
          <w:szCs w:val="22"/>
        </w:rPr>
        <w:t>§</w:t>
      </w:r>
      <w:r w:rsidRPr="00CB7CBB">
        <w:rPr>
          <w:rFonts w:asciiTheme="minorHAnsi" w:hAnsiTheme="minorHAnsi" w:cs="Calibri"/>
          <w:sz w:val="22"/>
          <w:szCs w:val="22"/>
        </w:rPr>
        <w:t xml:space="preserve"> 6 ods. 3 zákona č.  194/1998 Z. z. o šľachtení a plemenitbe hospodárskych zvierat a o zmene a doplnení zákona č. 455/1991 </w:t>
      </w:r>
      <w:r w:rsidRPr="00CB7CBB">
        <w:rPr>
          <w:rFonts w:asciiTheme="minorHAnsi" w:hAnsiTheme="minorHAnsi" w:cs="Calibri"/>
          <w:sz w:val="22"/>
          <w:szCs w:val="22"/>
        </w:rPr>
        <w:lastRenderedPageBreak/>
        <w:t>Zb. o živnostenskom podnikaní (živnostenský zákon) v znení neskorších predpisov</w:t>
      </w:r>
      <w:r>
        <w:rPr>
          <w:rFonts w:asciiTheme="minorHAnsi" w:hAnsiTheme="minorHAnsi" w:cs="Calibri"/>
          <w:sz w:val="22"/>
          <w:szCs w:val="22"/>
        </w:rPr>
        <w:t>. Na žiadateľa je oprávnený nákup psov k počtu ks zvierat (oviec, kôz a kráv)</w:t>
      </w:r>
      <w:r>
        <w:rPr>
          <w:rStyle w:val="Odkaznapoznmkupodiarou"/>
          <w:rFonts w:asciiTheme="minorHAnsi" w:hAnsiTheme="minorHAnsi" w:cs="Calibri"/>
          <w:sz w:val="22"/>
          <w:szCs w:val="22"/>
        </w:rPr>
        <w:footnoteReference w:id="6"/>
      </w:r>
      <w:r>
        <w:rPr>
          <w:rFonts w:asciiTheme="minorHAnsi" w:hAnsiTheme="minorHAnsi" w:cs="Calibri"/>
          <w:sz w:val="22"/>
          <w:szCs w:val="22"/>
        </w:rPr>
        <w:t>:</w:t>
      </w:r>
    </w:p>
    <w:p w14:paraId="00E80999" w14:textId="77777777" w:rsidR="00604047" w:rsidRDefault="00604047" w:rsidP="00CF2B9A">
      <w:pPr>
        <w:pStyle w:val="Default"/>
        <w:numPr>
          <w:ilvl w:val="1"/>
          <w:numId w:val="77"/>
        </w:numPr>
        <w:autoSpaceDE w:val="0"/>
        <w:autoSpaceDN w:val="0"/>
        <w:adjustRightInd w:val="0"/>
        <w:ind w:left="1134" w:hanging="567"/>
        <w:jc w:val="both"/>
        <w:rPr>
          <w:rFonts w:asciiTheme="minorHAnsi" w:hAnsiTheme="minorHAnsi" w:cs="Calibri"/>
          <w:sz w:val="22"/>
          <w:szCs w:val="22"/>
        </w:rPr>
      </w:pPr>
      <w:r>
        <w:rPr>
          <w:rFonts w:asciiTheme="minorHAnsi" w:hAnsiTheme="minorHAnsi" w:cs="Calibri"/>
          <w:sz w:val="22"/>
          <w:szCs w:val="22"/>
        </w:rPr>
        <w:t xml:space="preserve">2 psov pre stádo nad 50 ks, </w:t>
      </w:r>
    </w:p>
    <w:p w14:paraId="60C4F425" w14:textId="77777777" w:rsidR="00604047" w:rsidRDefault="00604047" w:rsidP="00CF2B9A">
      <w:pPr>
        <w:pStyle w:val="Default"/>
        <w:numPr>
          <w:ilvl w:val="1"/>
          <w:numId w:val="77"/>
        </w:numPr>
        <w:autoSpaceDE w:val="0"/>
        <w:autoSpaceDN w:val="0"/>
        <w:adjustRightInd w:val="0"/>
        <w:ind w:left="1134" w:hanging="567"/>
        <w:jc w:val="both"/>
        <w:rPr>
          <w:rFonts w:asciiTheme="minorHAnsi" w:hAnsiTheme="minorHAnsi" w:cs="Calibri"/>
          <w:sz w:val="22"/>
          <w:szCs w:val="22"/>
        </w:rPr>
      </w:pPr>
      <w:r>
        <w:rPr>
          <w:rFonts w:asciiTheme="minorHAnsi" w:hAnsiTheme="minorHAnsi" w:cs="Calibri"/>
          <w:sz w:val="22"/>
          <w:szCs w:val="22"/>
        </w:rPr>
        <w:t xml:space="preserve">3 psov pre stádo nad 300 ks, </w:t>
      </w:r>
    </w:p>
    <w:p w14:paraId="7ED706CE" w14:textId="77777777" w:rsidR="00604047" w:rsidRDefault="00604047" w:rsidP="00CF2B9A">
      <w:pPr>
        <w:pStyle w:val="Default"/>
        <w:numPr>
          <w:ilvl w:val="1"/>
          <w:numId w:val="77"/>
        </w:numPr>
        <w:autoSpaceDE w:val="0"/>
        <w:autoSpaceDN w:val="0"/>
        <w:adjustRightInd w:val="0"/>
        <w:ind w:left="1134" w:hanging="567"/>
        <w:jc w:val="both"/>
        <w:rPr>
          <w:rFonts w:asciiTheme="minorHAnsi" w:hAnsiTheme="minorHAnsi" w:cs="Calibri"/>
          <w:sz w:val="22"/>
          <w:szCs w:val="22"/>
        </w:rPr>
      </w:pPr>
      <w:r>
        <w:rPr>
          <w:rFonts w:asciiTheme="minorHAnsi" w:hAnsiTheme="minorHAnsi" w:cs="Calibri"/>
          <w:sz w:val="22"/>
          <w:szCs w:val="22"/>
        </w:rPr>
        <w:t xml:space="preserve">4 psov pre stádo nad 500 ks, </w:t>
      </w:r>
    </w:p>
    <w:p w14:paraId="1D9AA814" w14:textId="406BCE98" w:rsidR="00C51605" w:rsidRPr="00737D52" w:rsidRDefault="00604047" w:rsidP="00CF2B9A">
      <w:pPr>
        <w:pStyle w:val="Default"/>
        <w:numPr>
          <w:ilvl w:val="0"/>
          <w:numId w:val="77"/>
        </w:numPr>
        <w:autoSpaceDE w:val="0"/>
        <w:autoSpaceDN w:val="0"/>
        <w:adjustRightInd w:val="0"/>
        <w:ind w:left="1134" w:hanging="567"/>
        <w:jc w:val="both"/>
        <w:rPr>
          <w:rFonts w:asciiTheme="minorHAnsi" w:hAnsiTheme="minorHAnsi" w:cs="Calibri"/>
          <w:sz w:val="22"/>
          <w:szCs w:val="22"/>
        </w:rPr>
      </w:pPr>
      <w:r>
        <w:rPr>
          <w:rFonts w:asciiTheme="minorHAnsi" w:hAnsiTheme="minorHAnsi" w:cs="Calibri"/>
          <w:sz w:val="22"/>
          <w:szCs w:val="22"/>
        </w:rPr>
        <w:t>5 psov pre stádo nad 700 ks.</w:t>
      </w:r>
      <w:r w:rsidR="00C51605" w:rsidRPr="00C51605">
        <w:rPr>
          <w:rFonts w:asciiTheme="minorHAnsi" w:hAnsiTheme="minorHAnsi" w:cs="Calibri"/>
          <w:sz w:val="22"/>
          <w:szCs w:val="22"/>
        </w:rPr>
        <w:t>.</w:t>
      </w:r>
    </w:p>
    <w:p w14:paraId="3547B5A1" w14:textId="77777777" w:rsidR="00D2460A" w:rsidRDefault="00D2460A" w:rsidP="009F2B12">
      <w:pPr>
        <w:autoSpaceDE w:val="0"/>
        <w:autoSpaceDN w:val="0"/>
        <w:adjustRightInd w:val="0"/>
        <w:spacing w:after="120"/>
        <w:jc w:val="both"/>
        <w:rPr>
          <w:rFonts w:asciiTheme="minorHAnsi" w:hAnsiTheme="minorHAnsi"/>
          <w:b/>
          <w:bCs/>
          <w:sz w:val="22"/>
          <w:szCs w:val="22"/>
        </w:rPr>
      </w:pPr>
    </w:p>
    <w:p w14:paraId="0ABBA5CF" w14:textId="79AB2217" w:rsidR="00C51605" w:rsidRPr="00737D52" w:rsidRDefault="00C51605" w:rsidP="009F2B12">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Zlepšenie ochrany zvierat pred chorobami:</w:t>
      </w:r>
    </w:p>
    <w:p w14:paraId="5BD4A8B3"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rekonštrukcie klietkových systémov chovu nosníc na alternatívne systémy chovu s primeraným zaťažením sliepok na plochu,</w:t>
      </w:r>
    </w:p>
    <w:p w14:paraId="0858C534" w14:textId="3A141C28"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vybavenie maštale zariadeniami, ktoré zabezpečia zvieratám komfort: </w:t>
      </w:r>
      <w:proofErr w:type="spellStart"/>
      <w:r w:rsidRPr="00737D52">
        <w:rPr>
          <w:rFonts w:asciiTheme="minorHAnsi" w:hAnsiTheme="minorHAnsi" w:cs="Calibri"/>
          <w:sz w:val="22"/>
          <w:szCs w:val="22"/>
        </w:rPr>
        <w:t>škrabacie</w:t>
      </w:r>
      <w:proofErr w:type="spellEnd"/>
      <w:r w:rsidRPr="00737D52">
        <w:rPr>
          <w:rFonts w:asciiTheme="minorHAnsi" w:hAnsiTheme="minorHAnsi" w:cs="Calibri"/>
          <w:sz w:val="22"/>
          <w:szCs w:val="22"/>
        </w:rPr>
        <w:t xml:space="preserve"> kefy stacionárne či rotačné, zariadenia na ochladzovacie vzduchu či zvierat, cez zrýchlené prúdenie vzduchu, zmáčanie zvierat alebo ochladzovaním vzduchu v maštali,</w:t>
      </w:r>
    </w:p>
    <w:p w14:paraId="50921E20" w14:textId="6403C46F"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pri odchove mladých ošípaných a hydiny, citlivých na chlad, vyhrievanie ustajňovacieho priestoru v zimnom období,</w:t>
      </w:r>
    </w:p>
    <w:p w14:paraId="109AA159"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 xml:space="preserve">budovanie vetracích systémov s rozvodom vzduchu do ustajňovacieho priestoru s cieľom zaistiť rovnomerné prúdenia vzduchu, </w:t>
      </w:r>
    </w:p>
    <w:p w14:paraId="172C8024" w14:textId="77777777" w:rsidR="00C51605" w:rsidRPr="00C51605"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na zabezpečenie záložného zdroja energie pri maštaliach s núteným vetraním na zachovanie kontinuity vetrania pri výpadku prúdu.</w:t>
      </w:r>
    </w:p>
    <w:p w14:paraId="30476822" w14:textId="77777777" w:rsidR="00C51605" w:rsidRPr="00737D52" w:rsidRDefault="00C51605" w:rsidP="009F2B12">
      <w:pPr>
        <w:autoSpaceDE w:val="0"/>
        <w:autoSpaceDN w:val="0"/>
        <w:adjustRightInd w:val="0"/>
        <w:spacing w:after="120"/>
        <w:jc w:val="both"/>
        <w:rPr>
          <w:rFonts w:asciiTheme="minorHAnsi" w:hAnsiTheme="minorHAnsi"/>
          <w:b/>
          <w:bCs/>
          <w:sz w:val="22"/>
          <w:szCs w:val="22"/>
        </w:rPr>
      </w:pPr>
      <w:r w:rsidRPr="00737D52">
        <w:rPr>
          <w:rFonts w:asciiTheme="minorHAnsi" w:hAnsiTheme="minorHAnsi"/>
          <w:b/>
          <w:bCs/>
          <w:sz w:val="22"/>
          <w:szCs w:val="22"/>
        </w:rPr>
        <w:t>Používanie digitálnych technológií v poľnohospodárskej výrobe súvisiace s automatizáciou v chovoch hospodárskych zvierat):</w:t>
      </w:r>
    </w:p>
    <w:p w14:paraId="3E72B399"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digitálnej technológií na riadenie chovu (hardvér a softvér),</w:t>
      </w:r>
    </w:p>
    <w:p w14:paraId="5160C6DA"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do dojacích robotov,</w:t>
      </w:r>
    </w:p>
    <w:p w14:paraId="08B983F9"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do kŕmnych boxov na dávkovanie kŕmnej zmesi,</w:t>
      </w:r>
    </w:p>
    <w:p w14:paraId="500894B7"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automatov na prihrňovanie krmiva,</w:t>
      </w:r>
    </w:p>
    <w:p w14:paraId="743DFF3A"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automatov na čistenie roštov,</w:t>
      </w:r>
    </w:p>
    <w:p w14:paraId="0975509B"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napájacích automatov pre napájanie teliat</w:t>
      </w:r>
      <w:r w:rsidRPr="00C51605">
        <w:rPr>
          <w:rFonts w:asciiTheme="minorHAnsi" w:hAnsiTheme="minorHAnsi" w:cs="Calibri"/>
          <w:sz w:val="22"/>
          <w:szCs w:val="22"/>
        </w:rPr>
        <w:t xml:space="preserve"> </w:t>
      </w:r>
    </w:p>
    <w:p w14:paraId="74A1F996"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inštalácia automatizovaných systémov kŕmenia ošípaných mokrým aj suchým kŕmením,</w:t>
      </w:r>
    </w:p>
    <w:p w14:paraId="04F0E0F0" w14:textId="77777777" w:rsidR="00C51605" w:rsidRPr="00737D52" w:rsidRDefault="00C51605" w:rsidP="00CF2B9A">
      <w:pPr>
        <w:pStyle w:val="Default"/>
        <w:numPr>
          <w:ilvl w:val="0"/>
          <w:numId w:val="60"/>
        </w:numPr>
        <w:autoSpaceDE w:val="0"/>
        <w:autoSpaceDN w:val="0"/>
        <w:adjustRightInd w:val="0"/>
        <w:ind w:left="567" w:hanging="567"/>
        <w:jc w:val="both"/>
        <w:rPr>
          <w:rFonts w:asciiTheme="minorHAnsi" w:hAnsiTheme="minorHAnsi" w:cs="Calibri"/>
          <w:sz w:val="22"/>
          <w:szCs w:val="22"/>
        </w:rPr>
      </w:pPr>
      <w:r w:rsidRPr="00737D52">
        <w:rPr>
          <w:rFonts w:asciiTheme="minorHAnsi" w:hAnsiTheme="minorHAnsi" w:cs="Calibri"/>
          <w:sz w:val="22"/>
          <w:szCs w:val="22"/>
        </w:rPr>
        <w:t>investícia do automatizovaného riadenia vetrania maštalí.</w:t>
      </w:r>
    </w:p>
    <w:p w14:paraId="27F20AF7" w14:textId="77777777" w:rsidR="00C51605" w:rsidRDefault="00C51605" w:rsidP="00C51605">
      <w:pPr>
        <w:jc w:val="both"/>
        <w:rPr>
          <w:rFonts w:asciiTheme="minorHAnsi" w:hAnsiTheme="minorHAnsi" w:cstheme="minorHAnsi"/>
          <w:sz w:val="22"/>
          <w:szCs w:val="22"/>
        </w:rPr>
      </w:pPr>
    </w:p>
    <w:p w14:paraId="0B9B6CEA" w14:textId="6EB61CB3" w:rsidR="00C51605" w:rsidRDefault="00C51605" w:rsidP="00C51605">
      <w:pPr>
        <w:autoSpaceDE w:val="0"/>
        <w:autoSpaceDN w:val="0"/>
        <w:adjustRightInd w:val="0"/>
        <w:jc w:val="both"/>
        <w:rPr>
          <w:rFonts w:asciiTheme="minorHAnsi" w:hAnsiTheme="minorHAnsi"/>
          <w:b/>
          <w:bCs/>
          <w:sz w:val="22"/>
        </w:rPr>
      </w:pPr>
      <w:r w:rsidRPr="00193CB3">
        <w:rPr>
          <w:rFonts w:asciiTheme="minorHAnsi" w:hAnsiTheme="minorHAnsi"/>
          <w:b/>
          <w:bCs/>
          <w:sz w:val="22"/>
        </w:rPr>
        <w:t>Stavebné investície na výstavbu, rekonštrukciu alebo modernizáciu závlahových systémov vrátane infraštruktúry s cieľom zvýšenia produkcie krmovín pre živočíšnu výrobu alebo jej kvality.</w:t>
      </w:r>
    </w:p>
    <w:p w14:paraId="5B77F93C" w14:textId="051DEB20" w:rsidR="00E84A9E" w:rsidRDefault="00E84A9E" w:rsidP="00C51605">
      <w:pPr>
        <w:autoSpaceDE w:val="0"/>
        <w:autoSpaceDN w:val="0"/>
        <w:adjustRightInd w:val="0"/>
        <w:jc w:val="both"/>
        <w:rPr>
          <w:rFonts w:asciiTheme="minorHAnsi" w:hAnsiTheme="minorHAnsi"/>
          <w:b/>
          <w:bCs/>
          <w:sz w:val="22"/>
        </w:rPr>
      </w:pPr>
    </w:p>
    <w:p w14:paraId="67D1CC57" w14:textId="33F9F4F5" w:rsidR="00E84A9E" w:rsidRPr="00E84A9E" w:rsidRDefault="00E84A9E" w:rsidP="00CF2B9A">
      <w:pPr>
        <w:pStyle w:val="Default"/>
        <w:numPr>
          <w:ilvl w:val="0"/>
          <w:numId w:val="60"/>
        </w:numPr>
        <w:autoSpaceDE w:val="0"/>
        <w:autoSpaceDN w:val="0"/>
        <w:adjustRightInd w:val="0"/>
        <w:ind w:left="567" w:hanging="567"/>
        <w:jc w:val="both"/>
        <w:rPr>
          <w:rFonts w:asciiTheme="minorHAnsi" w:hAnsiTheme="minorHAnsi"/>
          <w:b/>
          <w:bCs/>
          <w:sz w:val="22"/>
        </w:rPr>
      </w:pPr>
      <w:r w:rsidRPr="00021BA7">
        <w:rPr>
          <w:rFonts w:asciiTheme="minorHAnsi" w:hAnsiTheme="minorHAnsi"/>
          <w:bCs/>
          <w:sz w:val="22"/>
        </w:rPr>
        <w:t>investície do hlavných závlahových zariadení (</w:t>
      </w:r>
      <w:r>
        <w:rPr>
          <w:rFonts w:asciiTheme="minorHAnsi" w:hAnsiTheme="minorHAnsi"/>
          <w:bCs/>
          <w:sz w:val="22"/>
        </w:rPr>
        <w:t>čerpacie stanice, rúrové systémy, čerpacie zariadenia zo zdroja vody, studne)</w:t>
      </w:r>
    </w:p>
    <w:p w14:paraId="6985CFDE" w14:textId="77777777" w:rsidR="00E84A9E" w:rsidRPr="00193CB3" w:rsidRDefault="00E84A9E" w:rsidP="00E84A9E">
      <w:pPr>
        <w:pStyle w:val="Default"/>
        <w:autoSpaceDE w:val="0"/>
        <w:autoSpaceDN w:val="0"/>
        <w:adjustRightInd w:val="0"/>
        <w:ind w:left="567"/>
        <w:jc w:val="both"/>
        <w:rPr>
          <w:rFonts w:asciiTheme="minorHAnsi" w:hAnsiTheme="minorHAnsi"/>
          <w:b/>
          <w:bCs/>
          <w:sz w:val="22"/>
        </w:rPr>
      </w:pPr>
    </w:p>
    <w:p w14:paraId="5D8BBBC5" w14:textId="74087D4E" w:rsidR="00E84A9E" w:rsidRDefault="00C51605" w:rsidP="00C51605">
      <w:pPr>
        <w:autoSpaceDE w:val="0"/>
        <w:autoSpaceDN w:val="0"/>
        <w:adjustRightInd w:val="0"/>
        <w:jc w:val="both"/>
        <w:rPr>
          <w:rFonts w:asciiTheme="minorHAnsi" w:hAnsiTheme="minorHAnsi"/>
          <w:b/>
          <w:bCs/>
          <w:sz w:val="22"/>
        </w:rPr>
      </w:pPr>
      <w:r w:rsidRPr="00193CB3">
        <w:rPr>
          <w:rFonts w:asciiTheme="minorHAnsi" w:hAnsiTheme="minorHAnsi"/>
          <w:b/>
          <w:bCs/>
          <w:sz w:val="22"/>
        </w:rPr>
        <w:t xml:space="preserve">Investície do obstarania a modernizácie techniky a technológie závlahových systémov s cieľom zvýšenia produkcie krmovín pre živočíšnu výrobu alebo jej kvality </w:t>
      </w:r>
    </w:p>
    <w:p w14:paraId="04BC1A84" w14:textId="77777777" w:rsidR="00E84A9E" w:rsidRDefault="00E84A9E" w:rsidP="00C51605">
      <w:pPr>
        <w:autoSpaceDE w:val="0"/>
        <w:autoSpaceDN w:val="0"/>
        <w:adjustRightInd w:val="0"/>
        <w:jc w:val="both"/>
        <w:rPr>
          <w:rFonts w:asciiTheme="minorHAnsi" w:hAnsiTheme="minorHAnsi"/>
          <w:b/>
          <w:bCs/>
          <w:sz w:val="22"/>
        </w:rPr>
      </w:pPr>
    </w:p>
    <w:p w14:paraId="64AE15E9" w14:textId="528A7D58" w:rsidR="00C51605" w:rsidRPr="00E84A9E" w:rsidRDefault="00C51605" w:rsidP="00CF2B9A">
      <w:pPr>
        <w:pStyle w:val="Default"/>
        <w:numPr>
          <w:ilvl w:val="0"/>
          <w:numId w:val="60"/>
        </w:numPr>
        <w:autoSpaceDE w:val="0"/>
        <w:autoSpaceDN w:val="0"/>
        <w:adjustRightInd w:val="0"/>
        <w:ind w:left="567" w:hanging="567"/>
        <w:jc w:val="both"/>
        <w:rPr>
          <w:rFonts w:asciiTheme="minorHAnsi" w:hAnsiTheme="minorHAnsi"/>
          <w:bCs/>
          <w:sz w:val="22"/>
        </w:rPr>
      </w:pPr>
      <w:r w:rsidRPr="00E84A9E">
        <w:rPr>
          <w:rFonts w:asciiTheme="minorHAnsi" w:hAnsiTheme="minorHAnsi"/>
          <w:bCs/>
          <w:sz w:val="22"/>
          <w:szCs w:val="22"/>
        </w:rPr>
        <w:t>obstaranie nového závlahového detailu</w:t>
      </w:r>
      <w:r w:rsidRPr="00E84A9E">
        <w:rPr>
          <w:rFonts w:asciiTheme="minorHAnsi" w:hAnsiTheme="minorHAnsi"/>
          <w:bCs/>
          <w:sz w:val="22"/>
        </w:rPr>
        <w:t>.</w:t>
      </w:r>
    </w:p>
    <w:p w14:paraId="18FE96F5" w14:textId="77777777" w:rsidR="00C51605" w:rsidRDefault="00C51605" w:rsidP="00C51605">
      <w:pPr>
        <w:pStyle w:val="Odsekzoznamu"/>
        <w:ind w:left="567"/>
        <w:jc w:val="both"/>
        <w:rPr>
          <w:rFonts w:asciiTheme="minorHAnsi" w:hAnsiTheme="minorHAnsi"/>
          <w:bCs/>
          <w:sz w:val="22"/>
          <w:szCs w:val="22"/>
        </w:rPr>
      </w:pPr>
    </w:p>
    <w:p w14:paraId="49982A0E" w14:textId="557BF18A" w:rsidR="007230FC" w:rsidRDefault="007230FC" w:rsidP="007230FC">
      <w:pPr>
        <w:jc w:val="both"/>
        <w:rPr>
          <w:rFonts w:asciiTheme="minorHAnsi" w:hAnsiTheme="minorHAnsi"/>
          <w:bCs/>
          <w:sz w:val="22"/>
          <w:szCs w:val="22"/>
        </w:rPr>
      </w:pPr>
    </w:p>
    <w:p w14:paraId="6F1857E0" w14:textId="77777777" w:rsidR="007230FC" w:rsidRPr="007230FC" w:rsidRDefault="007230FC" w:rsidP="00CF2B9A">
      <w:pPr>
        <w:pStyle w:val="Default"/>
        <w:numPr>
          <w:ilvl w:val="0"/>
          <w:numId w:val="24"/>
        </w:numPr>
        <w:ind w:left="567" w:hanging="567"/>
        <w:jc w:val="both"/>
        <w:rPr>
          <w:rFonts w:asciiTheme="minorHAnsi" w:hAnsiTheme="minorHAnsi"/>
          <w:b/>
          <w:bCs/>
          <w:sz w:val="22"/>
          <w:szCs w:val="22"/>
          <w:u w:val="single"/>
        </w:rPr>
      </w:pPr>
      <w:r w:rsidRPr="007230FC">
        <w:rPr>
          <w:rFonts w:asciiTheme="minorHAnsi" w:hAnsiTheme="minorHAnsi"/>
          <w:b/>
          <w:bCs/>
          <w:sz w:val="22"/>
          <w:szCs w:val="22"/>
          <w:u w:val="single"/>
        </w:rPr>
        <w:t>Skladovacie kapacity pre produkciu ŠRV</w:t>
      </w:r>
    </w:p>
    <w:p w14:paraId="0EEE2635" w14:textId="1E52EA93" w:rsidR="007230FC" w:rsidRDefault="007230FC" w:rsidP="007230FC">
      <w:pPr>
        <w:pStyle w:val="Odsekzoznamu"/>
        <w:ind w:left="567"/>
        <w:jc w:val="both"/>
        <w:rPr>
          <w:rFonts w:asciiTheme="minorHAnsi" w:hAnsiTheme="minorHAnsi"/>
          <w:bCs/>
          <w:sz w:val="22"/>
          <w:szCs w:val="22"/>
        </w:rPr>
      </w:pPr>
    </w:p>
    <w:p w14:paraId="32F12EED" w14:textId="7790BAD6" w:rsidR="007230FC" w:rsidRPr="00063CA8" w:rsidRDefault="007230FC" w:rsidP="00CF2B9A">
      <w:pPr>
        <w:pStyle w:val="Odsekzoznamu"/>
        <w:numPr>
          <w:ilvl w:val="0"/>
          <w:numId w:val="23"/>
        </w:numPr>
        <w:jc w:val="both"/>
        <w:rPr>
          <w:rFonts w:asciiTheme="minorHAnsi" w:hAnsiTheme="minorHAnsi"/>
          <w:bCs/>
          <w:sz w:val="22"/>
          <w:szCs w:val="22"/>
        </w:rPr>
      </w:pPr>
      <w:r w:rsidRPr="007230FC">
        <w:rPr>
          <w:rFonts w:asciiTheme="minorHAnsi" w:hAnsiTheme="minorHAnsi"/>
          <w:bCs/>
          <w:sz w:val="22"/>
          <w:szCs w:val="22"/>
        </w:rPr>
        <w:t xml:space="preserve">investície </w:t>
      </w:r>
      <w:r w:rsidRPr="00803C59">
        <w:rPr>
          <w:rFonts w:asciiTheme="minorHAnsi" w:hAnsiTheme="minorHAnsi"/>
          <w:bCs/>
          <w:sz w:val="22"/>
          <w:szCs w:val="22"/>
        </w:rPr>
        <w:t>do výstavby, rekonštrukcie a modernizácie skladovacích</w:t>
      </w:r>
      <w:r w:rsidRPr="007230FC">
        <w:rPr>
          <w:rFonts w:asciiTheme="minorHAnsi" w:hAnsiTheme="minorHAnsi"/>
          <w:bCs/>
          <w:sz w:val="22"/>
          <w:szCs w:val="22"/>
        </w:rPr>
        <w:t xml:space="preserve"> kapacít a pozberovej úpravy </w:t>
      </w:r>
      <w:r w:rsidRPr="00063CA8">
        <w:rPr>
          <w:rFonts w:asciiTheme="minorHAnsi" w:hAnsiTheme="minorHAnsi"/>
          <w:bCs/>
          <w:sz w:val="22"/>
          <w:szCs w:val="22"/>
        </w:rPr>
        <w:t xml:space="preserve">vrátane sušiarní s energetickým využitím biomasy na výrobu tepla s max. tepelným výkonom do 2 </w:t>
      </w:r>
      <w:proofErr w:type="spellStart"/>
      <w:r w:rsidRPr="00063CA8">
        <w:rPr>
          <w:rFonts w:asciiTheme="minorHAnsi" w:hAnsiTheme="minorHAnsi"/>
          <w:bCs/>
          <w:sz w:val="22"/>
          <w:szCs w:val="22"/>
        </w:rPr>
        <w:t>MWt</w:t>
      </w:r>
      <w:proofErr w:type="spellEnd"/>
      <w:r w:rsidRPr="00063CA8">
        <w:rPr>
          <w:rFonts w:asciiTheme="minorHAnsi" w:hAnsiTheme="minorHAnsi"/>
          <w:bCs/>
          <w:sz w:val="22"/>
          <w:szCs w:val="22"/>
        </w:rPr>
        <w:t>, vrátane okolitých spevnených plôch</w:t>
      </w:r>
      <w:r w:rsidR="00E84A9E" w:rsidRPr="00063CA8">
        <w:rPr>
          <w:rFonts w:asciiTheme="minorHAnsi" w:hAnsiTheme="minorHAnsi"/>
          <w:bCs/>
          <w:sz w:val="22"/>
          <w:szCs w:val="22"/>
        </w:rPr>
        <w:t xml:space="preserve">. Maximálna veľkosť skladu je určená nasledovne: objem vlastnej produkcie (alebo produkcie členov organizácie výrobcov) za </w:t>
      </w:r>
      <w:r w:rsidR="00E84A9E" w:rsidRPr="00063CA8">
        <w:rPr>
          <w:rFonts w:asciiTheme="minorHAnsi" w:hAnsiTheme="minorHAnsi"/>
          <w:bCs/>
          <w:sz w:val="22"/>
          <w:szCs w:val="22"/>
        </w:rPr>
        <w:lastRenderedPageBreak/>
        <w:t>najlepší z predchádzajúcich 5 pestovateľských rokov musí naplniť aspoň 50 % kapacity skladu, ktorý je predmetom investície</w:t>
      </w:r>
      <w:r w:rsidR="00DA7ECC" w:rsidRPr="00063CA8">
        <w:rPr>
          <w:rFonts w:asciiTheme="minorHAnsi" w:hAnsiTheme="minorHAnsi"/>
          <w:bCs/>
          <w:sz w:val="22"/>
          <w:szCs w:val="22"/>
        </w:rPr>
        <w:t>.</w:t>
      </w:r>
    </w:p>
    <w:p w14:paraId="6DFDDB12" w14:textId="77777777" w:rsidR="007230FC" w:rsidRPr="00063CA8" w:rsidRDefault="007230FC" w:rsidP="007230FC">
      <w:pPr>
        <w:jc w:val="both"/>
        <w:rPr>
          <w:rFonts w:asciiTheme="minorHAnsi" w:hAnsiTheme="minorHAnsi"/>
          <w:bCs/>
          <w:sz w:val="22"/>
          <w:szCs w:val="22"/>
        </w:rPr>
      </w:pPr>
    </w:p>
    <w:p w14:paraId="755757D1" w14:textId="77777777" w:rsidR="005A545F" w:rsidRPr="00063CA8" w:rsidRDefault="005A545F" w:rsidP="00976A66">
      <w:pPr>
        <w:tabs>
          <w:tab w:val="left" w:pos="1134"/>
        </w:tabs>
        <w:jc w:val="both"/>
        <w:rPr>
          <w:rFonts w:asciiTheme="minorHAnsi" w:hAnsiTheme="minorHAnsi"/>
          <w:b/>
          <w:bCs/>
          <w:sz w:val="22"/>
          <w:szCs w:val="22"/>
        </w:rPr>
      </w:pPr>
      <w:bookmarkStart w:id="23" w:name="_Špecifické_podmienky_oprávnenosti"/>
      <w:bookmarkEnd w:id="23"/>
    </w:p>
    <w:p w14:paraId="7547AC67" w14:textId="18BD9E8B" w:rsidR="00631252" w:rsidRPr="00063CA8" w:rsidRDefault="0079031B" w:rsidP="00F90528">
      <w:pPr>
        <w:pStyle w:val="Nadpis2"/>
        <w:numPr>
          <w:ilvl w:val="1"/>
          <w:numId w:val="8"/>
        </w:numPr>
        <w:spacing w:after="120"/>
        <w:ind w:left="567" w:hanging="567"/>
        <w:jc w:val="both"/>
      </w:pPr>
      <w:r w:rsidRPr="00063CA8">
        <w:t xml:space="preserve">Oprávnenosť výdavkov realizácie projektu </w:t>
      </w:r>
    </w:p>
    <w:p w14:paraId="13812B91" w14:textId="16ABE963" w:rsidR="007C7A6D" w:rsidRPr="00063CA8" w:rsidRDefault="007C7A6D"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24" w:name="_Oprávnené_náklady_pre"/>
      <w:bookmarkEnd w:id="24"/>
      <w:r w:rsidRPr="00063CA8">
        <w:rPr>
          <w:rFonts w:asciiTheme="minorHAnsi" w:hAnsiTheme="minorHAnsi" w:cstheme="minorHAnsi"/>
          <w:b/>
          <w:color w:val="auto"/>
          <w:sz w:val="22"/>
          <w:lang w:val="fr-BE" w:eastAsia="en-US"/>
        </w:rPr>
        <w:t xml:space="preserve">Všeobecné podmienky oprávnenosti výdavkov </w:t>
      </w:r>
    </w:p>
    <w:p w14:paraId="6325DF0F" w14:textId="7DDD2AAF" w:rsidR="00542B82"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bookmarkStart w:id="25" w:name="bod231_2"/>
      <w:bookmarkEnd w:id="25"/>
      <w:r w:rsidRPr="00063CA8">
        <w:rPr>
          <w:rFonts w:asciiTheme="minorHAnsi" w:eastAsiaTheme="minorHAnsi" w:hAnsiTheme="minorHAnsi" w:cstheme="minorHAnsi"/>
          <w:bCs/>
          <w:sz w:val="22"/>
          <w:szCs w:val="22"/>
          <w:lang w:eastAsia="en-US"/>
        </w:rPr>
        <w:t>Výdavky sú oprávnené len ak</w:t>
      </w:r>
      <w:r w:rsidR="00542B82" w:rsidRPr="00063CA8">
        <w:rPr>
          <w:rFonts w:asciiTheme="minorHAnsi" w:eastAsiaTheme="minorHAnsi" w:hAnsiTheme="minorHAnsi" w:cstheme="minorHAnsi"/>
          <w:bCs/>
          <w:sz w:val="22"/>
          <w:szCs w:val="22"/>
          <w:lang w:eastAsia="en-US"/>
        </w:rPr>
        <w:t xml:space="preserve"> boli vynaložené až po predložení ŽoNFP na PPA;</w:t>
      </w:r>
    </w:p>
    <w:p w14:paraId="7DE4E3D1" w14:textId="11FE7C72" w:rsidR="001F3DC5"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Cs/>
          <w:sz w:val="22"/>
          <w:lang w:eastAsia="sk-SK"/>
        </w:rPr>
      </w:pPr>
      <w:r w:rsidRPr="00063CA8">
        <w:rPr>
          <w:rFonts w:asciiTheme="minorHAnsi" w:hAnsiTheme="minorHAnsi"/>
          <w:bCs/>
          <w:sz w:val="22"/>
          <w:lang w:eastAsia="sk-SK"/>
        </w:rPr>
        <w:t xml:space="preserve">Výdavky sú oprávnené, ak proces ich obstarávania/verejného obstarávania začal prostredníctvom webového sídla JOSEFHINE najskôr v deň vyhlásenia tejto výzvy. Táto podmienka sa neskúma v prípade stanovenia výšky oprávnených výdavkov prostredníctvom </w:t>
      </w:r>
      <w:r w:rsidR="00AC2B93" w:rsidRPr="00AC2B93">
        <w:rPr>
          <w:rFonts w:asciiTheme="minorHAnsi" w:hAnsiTheme="minorHAnsi"/>
          <w:b/>
          <w:bCs/>
          <w:sz w:val="22"/>
          <w:lang w:eastAsia="sk-SK"/>
        </w:rPr>
        <w:t>Katalóg</w:t>
      </w:r>
      <w:r w:rsidR="00AC2B93">
        <w:rPr>
          <w:rFonts w:asciiTheme="minorHAnsi" w:hAnsiTheme="minorHAnsi"/>
          <w:b/>
          <w:bCs/>
          <w:sz w:val="22"/>
          <w:lang w:eastAsia="sk-SK"/>
        </w:rPr>
        <w:t>u</w:t>
      </w:r>
      <w:r w:rsidR="00AC2B93" w:rsidRPr="00AC2B93">
        <w:rPr>
          <w:rFonts w:asciiTheme="minorHAnsi" w:hAnsiTheme="minorHAnsi"/>
          <w:b/>
          <w:bCs/>
          <w:sz w:val="22"/>
          <w:lang w:eastAsia="sk-SK"/>
        </w:rPr>
        <w:t xml:space="preserve"> cien poľnohospodárskej techniky, stavieb a technológií uplatnený v rámci podopatrenia 4.1 PRV SR 2014-2022</w:t>
      </w:r>
      <w:r w:rsidRPr="00063CA8">
        <w:rPr>
          <w:rFonts w:asciiTheme="minorHAnsi" w:hAnsiTheme="minorHAnsi"/>
          <w:bCs/>
          <w:sz w:val="22"/>
          <w:lang w:eastAsia="sk-SK"/>
        </w:rPr>
        <w:t xml:space="preserve"> (tzv. sadzbou oprávnených výdavkov), ako je uvedené v bode </w:t>
      </w:r>
      <w:hyperlink w:anchor="bod232ods1a" w:history="1">
        <w:r w:rsidRPr="0029666A">
          <w:rPr>
            <w:rStyle w:val="Hypertextovprepojenie"/>
            <w:rFonts w:asciiTheme="minorHAnsi" w:hAnsiTheme="minorHAnsi"/>
            <w:bCs/>
            <w:sz w:val="22"/>
            <w:lang w:eastAsia="sk-SK"/>
          </w:rPr>
          <w:t>2.3.2 ods. 1 písm. a)</w:t>
        </w:r>
      </w:hyperlink>
      <w:r w:rsidR="00824869">
        <w:rPr>
          <w:rFonts w:asciiTheme="minorHAnsi" w:hAnsiTheme="minorHAnsi"/>
          <w:bCs/>
          <w:sz w:val="22"/>
          <w:lang w:eastAsia="sk-SK"/>
        </w:rPr>
        <w:t>;</w:t>
      </w:r>
    </w:p>
    <w:p w14:paraId="782BDE0B" w14:textId="367EEF8F" w:rsidR="007230FC"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eastAsiaTheme="minorHAnsi" w:hAnsiTheme="minorHAnsi" w:cstheme="minorHAnsi"/>
          <w:sz w:val="22"/>
          <w:szCs w:val="22"/>
          <w:lang w:eastAsia="en-US"/>
        </w:rPr>
      </w:pPr>
      <w:r w:rsidRPr="00063CA8">
        <w:rPr>
          <w:rFonts w:asciiTheme="minorHAnsi" w:eastAsiaTheme="minorHAnsi" w:hAnsiTheme="minorHAnsi" w:cstheme="minorHAnsi"/>
          <w:sz w:val="22"/>
          <w:szCs w:val="22"/>
          <w:lang w:eastAsia="en-US"/>
        </w:rPr>
        <w:t xml:space="preserve">Oprávnené sú </w:t>
      </w:r>
      <w:r w:rsidR="007230FC" w:rsidRPr="00063CA8">
        <w:rPr>
          <w:rFonts w:asciiTheme="minorHAnsi" w:eastAsiaTheme="minorHAnsi" w:hAnsiTheme="minorHAnsi" w:cstheme="minorHAnsi"/>
          <w:sz w:val="22"/>
          <w:szCs w:val="22"/>
          <w:lang w:eastAsia="en-US"/>
        </w:rPr>
        <w:t>investície do dlhodobého hmotného majetku vrátane lízingu a investícií na zlepšenie kvalitatívnych vlastností nehnuteľného dlhodobého hmotného majetku spojené s opisom činností; táto položka zahŕňa aj kúpu živých zvierat, konkrétne pastierskych psov (plemená podľa FCI: 1 Salašnícke a pastierske psy a 2.3 Švajčiarske salašnícke psy)</w:t>
      </w:r>
      <w:r w:rsidR="00E84A9E" w:rsidRPr="00063CA8">
        <w:rPr>
          <w:rFonts w:asciiTheme="minorHAnsi" w:eastAsiaTheme="minorHAnsi" w:hAnsiTheme="minorHAnsi" w:cstheme="minorHAnsi"/>
          <w:sz w:val="22"/>
          <w:szCs w:val="22"/>
          <w:lang w:eastAsia="en-US"/>
        </w:rPr>
        <w:t xml:space="preserve"> alebo psy bez preukazu o pôvode, ak</w:t>
      </w:r>
      <w:r w:rsidR="00E84A9E" w:rsidRPr="00063CA8">
        <w:t xml:space="preserve"> </w:t>
      </w:r>
      <w:r w:rsidR="00E84A9E" w:rsidRPr="00063CA8">
        <w:rPr>
          <w:rFonts w:asciiTheme="minorHAnsi" w:eastAsiaTheme="minorHAnsi" w:hAnsiTheme="minorHAnsi" w:cstheme="minorHAnsi"/>
          <w:sz w:val="22"/>
          <w:szCs w:val="22"/>
          <w:lang w:eastAsia="en-US"/>
        </w:rPr>
        <w:t>potvrdenie na ich využitie vydá uznaná chovateľská organizácia)</w:t>
      </w:r>
      <w:r w:rsidR="007230FC" w:rsidRPr="00063CA8">
        <w:rPr>
          <w:rFonts w:asciiTheme="minorHAnsi" w:eastAsiaTheme="minorHAnsi" w:hAnsiTheme="minorHAnsi" w:cstheme="minorHAnsi"/>
          <w:sz w:val="22"/>
          <w:szCs w:val="22"/>
          <w:lang w:eastAsia="en-US"/>
        </w:rPr>
        <w:t>;</w:t>
      </w:r>
    </w:p>
    <w:p w14:paraId="7AF23A93" w14:textId="0E49CF17" w:rsidR="00BE767F"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Cs/>
          <w:sz w:val="22"/>
          <w:lang w:eastAsia="sk-SK"/>
        </w:rPr>
      </w:pPr>
      <w:r w:rsidRPr="00063CA8">
        <w:rPr>
          <w:rFonts w:asciiTheme="minorHAnsi" w:hAnsiTheme="minorHAnsi"/>
          <w:bCs/>
          <w:sz w:val="22"/>
          <w:lang w:eastAsia="sk-SK"/>
        </w:rPr>
        <w:t xml:space="preserve">Oprávnené sú </w:t>
      </w:r>
      <w:r w:rsidR="00BE767F" w:rsidRPr="00063CA8">
        <w:rPr>
          <w:rFonts w:asciiTheme="minorHAnsi" w:hAnsiTheme="minorHAnsi"/>
          <w:bCs/>
          <w:sz w:val="22"/>
          <w:lang w:eastAsia="sk-SK"/>
        </w:rPr>
        <w:t xml:space="preserve">príprava staveniska maximálne do výšky </w:t>
      </w:r>
      <w:r w:rsidR="00B9390D" w:rsidRPr="00063CA8">
        <w:rPr>
          <w:rFonts w:asciiTheme="minorHAnsi" w:hAnsiTheme="minorHAnsi"/>
          <w:bCs/>
          <w:sz w:val="22"/>
          <w:lang w:eastAsia="sk-SK"/>
        </w:rPr>
        <w:t>2</w:t>
      </w:r>
      <w:r w:rsidR="00BE767F" w:rsidRPr="00063CA8">
        <w:rPr>
          <w:rFonts w:asciiTheme="minorHAnsi" w:hAnsiTheme="minorHAnsi"/>
          <w:bCs/>
          <w:sz w:val="22"/>
          <w:lang w:eastAsia="sk-SK"/>
        </w:rPr>
        <w:t xml:space="preserve"> % z celkových oprávnených nákladov na príslušnú investíciu (stavbu); žiadateľ k rozpočtu predloží vyjadrenie projektanta o výške výdavkov na zriadenie staveniska</w:t>
      </w:r>
      <w:r w:rsidR="0007624E" w:rsidRPr="00063CA8">
        <w:rPr>
          <w:rFonts w:asciiTheme="minorHAnsi" w:hAnsiTheme="minorHAnsi"/>
          <w:bCs/>
          <w:sz w:val="22"/>
          <w:lang w:eastAsia="sk-SK"/>
        </w:rPr>
        <w:t xml:space="preserve"> s vyznačením daných položiek v rámci rozpočtu</w:t>
      </w:r>
      <w:r w:rsidR="00D35F35" w:rsidRPr="00063CA8">
        <w:rPr>
          <w:rFonts w:asciiTheme="minorHAnsi" w:hAnsiTheme="minorHAnsi"/>
          <w:bCs/>
          <w:sz w:val="22"/>
          <w:lang w:eastAsia="sk-SK"/>
        </w:rPr>
        <w:t xml:space="preserve"> v štruktúre CENKROS</w:t>
      </w:r>
      <w:r w:rsidR="00824869">
        <w:rPr>
          <w:rFonts w:asciiTheme="minorHAnsi" w:hAnsiTheme="minorHAnsi"/>
          <w:bCs/>
          <w:sz w:val="22"/>
          <w:lang w:eastAsia="sk-SK"/>
        </w:rPr>
        <w:t>;</w:t>
      </w:r>
    </w:p>
    <w:p w14:paraId="39BE1E8D" w14:textId="303E00E5" w:rsidR="00BE767F"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Cs/>
          <w:sz w:val="22"/>
          <w:lang w:eastAsia="sk-SK"/>
        </w:rPr>
      </w:pPr>
      <w:r w:rsidRPr="00063CA8">
        <w:rPr>
          <w:rFonts w:asciiTheme="minorHAnsi" w:hAnsiTheme="minorHAnsi"/>
          <w:bCs/>
          <w:sz w:val="22"/>
          <w:lang w:eastAsia="sk-SK"/>
        </w:rPr>
        <w:t xml:space="preserve">Oprávnené sú </w:t>
      </w:r>
      <w:r w:rsidR="00BE767F" w:rsidRPr="00063CA8">
        <w:rPr>
          <w:rFonts w:asciiTheme="minorHAnsi" w:hAnsiTheme="minorHAnsi"/>
          <w:bCs/>
          <w:sz w:val="22"/>
          <w:lang w:eastAsia="sk-SK"/>
        </w:rPr>
        <w:t>búracie práce maximálne do výšky 10 % z celkových oprávnených nákladov na príslušnú investíciu (stavbu); žiadateľ k rozpočtu predloží vyjadrenie projektanta o</w:t>
      </w:r>
      <w:r w:rsidR="00E84A9E" w:rsidRPr="00063CA8">
        <w:rPr>
          <w:rFonts w:asciiTheme="minorHAnsi" w:hAnsiTheme="minorHAnsi"/>
          <w:bCs/>
          <w:sz w:val="22"/>
          <w:lang w:eastAsia="sk-SK"/>
        </w:rPr>
        <w:t> výške výdavkov na búracie prác</w:t>
      </w:r>
      <w:r w:rsidR="0007624E" w:rsidRPr="00063CA8">
        <w:rPr>
          <w:rFonts w:asciiTheme="minorHAnsi" w:hAnsiTheme="minorHAnsi"/>
          <w:bCs/>
          <w:sz w:val="22"/>
          <w:lang w:eastAsia="sk-SK"/>
        </w:rPr>
        <w:t xml:space="preserve"> s vyznačením daných položiek v rámci rozpočtu</w:t>
      </w:r>
      <w:r w:rsidR="00D35F35" w:rsidRPr="00063CA8">
        <w:rPr>
          <w:rFonts w:asciiTheme="minorHAnsi" w:hAnsiTheme="minorHAnsi"/>
          <w:bCs/>
          <w:sz w:val="22"/>
          <w:lang w:eastAsia="sk-SK"/>
        </w:rPr>
        <w:t xml:space="preserve"> v štruktúre CENKROS</w:t>
      </w:r>
    </w:p>
    <w:p w14:paraId="6D79F563" w14:textId="29ACCAD1" w:rsidR="00E84A9E" w:rsidRPr="00063CA8"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Cs/>
          <w:sz w:val="22"/>
          <w:lang w:eastAsia="sk-SK"/>
        </w:rPr>
      </w:pPr>
      <w:r w:rsidRPr="00063CA8">
        <w:rPr>
          <w:rFonts w:asciiTheme="minorHAnsi" w:hAnsiTheme="minorHAnsi"/>
          <w:bCs/>
          <w:sz w:val="22"/>
          <w:szCs w:val="22"/>
        </w:rPr>
        <w:t xml:space="preserve">Oprávnené sú </w:t>
      </w:r>
      <w:r w:rsidR="00E84A9E" w:rsidRPr="00063CA8">
        <w:rPr>
          <w:rFonts w:asciiTheme="minorHAnsi" w:hAnsiTheme="minorHAnsi"/>
          <w:bCs/>
          <w:sz w:val="22"/>
          <w:szCs w:val="22"/>
        </w:rPr>
        <w:t>spevnené plochy vrátane oplotenia</w:t>
      </w:r>
      <w:r w:rsidR="00E84A9E" w:rsidRPr="00063CA8">
        <w:rPr>
          <w:rStyle w:val="Odkaznapoznmkupodiarou"/>
          <w:rFonts w:asciiTheme="minorHAnsi" w:hAnsiTheme="minorHAnsi"/>
          <w:bCs/>
          <w:sz w:val="22"/>
          <w:szCs w:val="22"/>
        </w:rPr>
        <w:footnoteReference w:id="7"/>
      </w:r>
      <w:r w:rsidR="00E84A9E" w:rsidRPr="00063CA8">
        <w:rPr>
          <w:rFonts w:asciiTheme="minorHAnsi" w:hAnsiTheme="minorHAnsi"/>
          <w:bCs/>
          <w:sz w:val="22"/>
          <w:szCs w:val="22"/>
        </w:rPr>
        <w:t xml:space="preserve"> maximálne do výšky 10% celkových oprávnených nákladov na príslušnú investíciu (stavbu); žiadateľ k rozpočtu predloží vyjadrenie projektanta o výške výdavkov na spevnené plochy</w:t>
      </w:r>
      <w:r w:rsidR="0007624E" w:rsidRPr="00063CA8">
        <w:rPr>
          <w:rFonts w:asciiTheme="minorHAnsi" w:hAnsiTheme="minorHAnsi"/>
          <w:bCs/>
          <w:sz w:val="22"/>
          <w:szCs w:val="22"/>
        </w:rPr>
        <w:t xml:space="preserve"> </w:t>
      </w:r>
      <w:r w:rsidR="0007624E" w:rsidRPr="00063CA8">
        <w:rPr>
          <w:rFonts w:asciiTheme="minorHAnsi" w:hAnsiTheme="minorHAnsi"/>
          <w:bCs/>
          <w:sz w:val="22"/>
          <w:lang w:eastAsia="sk-SK"/>
        </w:rPr>
        <w:t>s vyznačením daných položiek v rámci rozpočtu</w:t>
      </w:r>
      <w:r w:rsidR="00D35F35" w:rsidRPr="00063CA8">
        <w:rPr>
          <w:rFonts w:asciiTheme="minorHAnsi" w:hAnsiTheme="minorHAnsi"/>
          <w:bCs/>
          <w:sz w:val="22"/>
          <w:lang w:eastAsia="sk-SK"/>
        </w:rPr>
        <w:t xml:space="preserve"> v štruktúre CENKROS</w:t>
      </w:r>
      <w:r w:rsidR="00824869">
        <w:rPr>
          <w:rFonts w:asciiTheme="minorHAnsi" w:hAnsiTheme="minorHAnsi"/>
          <w:bCs/>
          <w:sz w:val="22"/>
          <w:lang w:eastAsia="sk-SK"/>
        </w:rPr>
        <w:t>;</w:t>
      </w:r>
    </w:p>
    <w:p w14:paraId="4C48723C" w14:textId="76E3A09A" w:rsidR="00612F26" w:rsidRPr="00A76AF3" w:rsidRDefault="00396858" w:rsidP="00CF2B9A">
      <w:pPr>
        <w:pStyle w:val="Odsekzoznamu"/>
        <w:numPr>
          <w:ilvl w:val="0"/>
          <w:numId w:val="25"/>
        </w:numPr>
        <w:suppressAutoHyphens w:val="0"/>
        <w:autoSpaceDE w:val="0"/>
        <w:autoSpaceDN w:val="0"/>
        <w:adjustRightInd w:val="0"/>
        <w:ind w:left="567" w:hanging="567"/>
        <w:jc w:val="both"/>
        <w:rPr>
          <w:rFonts w:asciiTheme="minorHAnsi" w:hAnsiTheme="minorHAnsi"/>
          <w:b/>
          <w:bCs/>
          <w:sz w:val="22"/>
          <w:szCs w:val="22"/>
        </w:rPr>
      </w:pPr>
      <w:r w:rsidRPr="00063CA8">
        <w:rPr>
          <w:rFonts w:asciiTheme="minorHAnsi" w:eastAsiaTheme="minorHAnsi" w:hAnsiTheme="minorHAnsi" w:cstheme="minorHAnsi"/>
          <w:sz w:val="22"/>
          <w:szCs w:val="22"/>
          <w:lang w:eastAsia="en-US"/>
        </w:rPr>
        <w:t>Oprávnená je</w:t>
      </w:r>
      <w:r w:rsidRPr="00063CA8">
        <w:rPr>
          <w:rFonts w:asciiTheme="minorHAnsi" w:hAnsiTheme="minorHAnsi" w:cstheme="minorHAnsi"/>
          <w:bCs/>
          <w:sz w:val="22"/>
          <w:szCs w:val="22"/>
          <w:lang w:eastAsia="zh-CN"/>
        </w:rPr>
        <w:t xml:space="preserve"> </w:t>
      </w:r>
      <w:r w:rsidR="00612F26" w:rsidRPr="00063CA8">
        <w:rPr>
          <w:rFonts w:asciiTheme="minorHAnsi" w:hAnsiTheme="minorHAnsi" w:cstheme="minorHAnsi"/>
          <w:bCs/>
          <w:sz w:val="22"/>
          <w:szCs w:val="22"/>
          <w:lang w:eastAsia="zh-CN"/>
        </w:rPr>
        <w:t>likvidácia starých budov v </w:t>
      </w:r>
      <w:proofErr w:type="spellStart"/>
      <w:r w:rsidR="00612F26" w:rsidRPr="00063CA8">
        <w:rPr>
          <w:rFonts w:asciiTheme="minorHAnsi" w:hAnsiTheme="minorHAnsi" w:cstheme="minorHAnsi"/>
          <w:bCs/>
          <w:sz w:val="22"/>
          <w:szCs w:val="22"/>
          <w:lang w:eastAsia="zh-CN"/>
        </w:rPr>
        <w:t>brownfieldoch</w:t>
      </w:r>
      <w:proofErr w:type="spellEnd"/>
      <w:r w:rsidR="00612F26" w:rsidRPr="00063CA8">
        <w:rPr>
          <w:rFonts w:asciiTheme="minorHAnsi" w:hAnsiTheme="minorHAnsi" w:cstheme="minorHAnsi"/>
          <w:bCs/>
          <w:sz w:val="22"/>
          <w:szCs w:val="22"/>
          <w:lang w:eastAsia="zh-CN"/>
        </w:rPr>
        <w:t xml:space="preserve"> a/alebo likvidácia </w:t>
      </w:r>
      <w:r w:rsidR="00E72316" w:rsidRPr="00E72316">
        <w:rPr>
          <w:rFonts w:asciiTheme="minorHAnsi" w:hAnsiTheme="minorHAnsi" w:cstheme="minorHAnsi"/>
          <w:bCs/>
          <w:sz w:val="22"/>
          <w:szCs w:val="22"/>
          <w:lang w:eastAsia="zh-CN"/>
        </w:rPr>
        <w:t>environmentálnych</w:t>
      </w:r>
      <w:r w:rsidR="00612F26" w:rsidRPr="00063CA8">
        <w:rPr>
          <w:rFonts w:asciiTheme="minorHAnsi" w:hAnsiTheme="minorHAnsi" w:cstheme="minorHAnsi"/>
          <w:bCs/>
          <w:sz w:val="22"/>
          <w:szCs w:val="22"/>
          <w:lang w:eastAsia="zh-CN"/>
        </w:rPr>
        <w:t xml:space="preserve"> záťaží. V tomto prípade výška oprávnených výdavkov na búracie práce/likvidáciu je obmedzená na maximálnu výšku 30% z celkových oprávnených nákladov na príslušnú investíciu (stavbu);</w:t>
      </w:r>
      <w:r w:rsidR="00612F26" w:rsidRPr="00612F26">
        <w:rPr>
          <w:rFonts w:asciiTheme="minorHAnsi" w:hAnsiTheme="minorHAnsi" w:cstheme="minorHAnsi"/>
          <w:bCs/>
          <w:sz w:val="22"/>
          <w:szCs w:val="22"/>
          <w:lang w:eastAsia="zh-CN"/>
        </w:rPr>
        <w:t xml:space="preserve"> </w:t>
      </w:r>
      <w:r w:rsidR="00612F26">
        <w:rPr>
          <w:rFonts w:asciiTheme="minorHAnsi" w:hAnsiTheme="minorHAnsi" w:cstheme="minorHAnsi"/>
          <w:bCs/>
          <w:sz w:val="22"/>
          <w:szCs w:val="22"/>
          <w:lang w:eastAsia="zh-CN"/>
        </w:rPr>
        <w:t xml:space="preserve">preukazuje sa </w:t>
      </w:r>
      <w:r w:rsidR="00612F26" w:rsidRPr="00612F26">
        <w:rPr>
          <w:rFonts w:asciiTheme="minorHAnsi" w:hAnsiTheme="minorHAnsi" w:cstheme="minorHAnsi"/>
          <w:bCs/>
          <w:sz w:val="22"/>
          <w:szCs w:val="22"/>
          <w:lang w:eastAsia="zh-CN"/>
        </w:rPr>
        <w:t xml:space="preserve"> </w:t>
      </w:r>
      <w:r w:rsidR="00612F26">
        <w:rPr>
          <w:rFonts w:asciiTheme="minorHAnsi" w:hAnsiTheme="minorHAnsi" w:cstheme="minorHAnsi"/>
          <w:bCs/>
          <w:sz w:val="22"/>
          <w:szCs w:val="22"/>
          <w:lang w:eastAsia="zh-CN"/>
        </w:rPr>
        <w:t>dokladmi (</w:t>
      </w:r>
      <w:r w:rsidR="00612F26" w:rsidRPr="00612F26">
        <w:rPr>
          <w:rFonts w:asciiTheme="minorHAnsi" w:hAnsiTheme="minorHAnsi" w:cstheme="minorHAnsi"/>
          <w:bCs/>
          <w:sz w:val="22"/>
          <w:szCs w:val="22"/>
          <w:lang w:eastAsia="zh-CN"/>
        </w:rPr>
        <w:t>faktúr</w:t>
      </w:r>
      <w:r w:rsidR="00612F26">
        <w:rPr>
          <w:rFonts w:asciiTheme="minorHAnsi" w:hAnsiTheme="minorHAnsi" w:cstheme="minorHAnsi"/>
          <w:bCs/>
          <w:sz w:val="22"/>
          <w:szCs w:val="22"/>
          <w:lang w:eastAsia="zh-CN"/>
        </w:rPr>
        <w:t>y</w:t>
      </w:r>
      <w:r w:rsidR="00612F26" w:rsidRPr="00612F26">
        <w:rPr>
          <w:rFonts w:asciiTheme="minorHAnsi" w:hAnsiTheme="minorHAnsi" w:cstheme="minorHAnsi"/>
          <w:bCs/>
          <w:sz w:val="22"/>
          <w:szCs w:val="22"/>
          <w:lang w:eastAsia="zh-CN"/>
        </w:rPr>
        <w:t xml:space="preserve"> a bankov</w:t>
      </w:r>
      <w:r w:rsidR="00612F26">
        <w:rPr>
          <w:rFonts w:asciiTheme="minorHAnsi" w:hAnsiTheme="minorHAnsi" w:cstheme="minorHAnsi"/>
          <w:bCs/>
          <w:sz w:val="22"/>
          <w:szCs w:val="22"/>
          <w:lang w:eastAsia="zh-CN"/>
        </w:rPr>
        <w:t>é</w:t>
      </w:r>
      <w:r w:rsidR="00612F26" w:rsidRPr="00612F26">
        <w:rPr>
          <w:rFonts w:asciiTheme="minorHAnsi" w:hAnsiTheme="minorHAnsi" w:cstheme="minorHAnsi"/>
          <w:bCs/>
          <w:sz w:val="22"/>
          <w:szCs w:val="22"/>
          <w:lang w:eastAsia="zh-CN"/>
        </w:rPr>
        <w:t xml:space="preserve"> výpis</w:t>
      </w:r>
      <w:r w:rsidR="00612F26">
        <w:rPr>
          <w:rFonts w:asciiTheme="minorHAnsi" w:hAnsiTheme="minorHAnsi" w:cstheme="minorHAnsi"/>
          <w:bCs/>
          <w:sz w:val="22"/>
          <w:szCs w:val="22"/>
          <w:lang w:eastAsia="zh-CN"/>
        </w:rPr>
        <w:t>y)</w:t>
      </w:r>
      <w:r w:rsidR="00612F26" w:rsidRPr="00612F26">
        <w:rPr>
          <w:rFonts w:asciiTheme="minorHAnsi" w:hAnsiTheme="minorHAnsi" w:cstheme="minorHAnsi"/>
          <w:bCs/>
          <w:sz w:val="22"/>
          <w:szCs w:val="22"/>
          <w:lang w:eastAsia="zh-CN"/>
        </w:rPr>
        <w:t xml:space="preserve"> za uskladnenie odpadov a nebezpečných odpadov. </w:t>
      </w:r>
    </w:p>
    <w:p w14:paraId="15953E1E" w14:textId="77777777" w:rsidR="00A76AF3" w:rsidRPr="00612F26" w:rsidRDefault="00A76AF3" w:rsidP="00A76AF3">
      <w:pPr>
        <w:pStyle w:val="Odsekzoznamu"/>
        <w:suppressAutoHyphens w:val="0"/>
        <w:autoSpaceDE w:val="0"/>
        <w:autoSpaceDN w:val="0"/>
        <w:adjustRightInd w:val="0"/>
        <w:ind w:left="567"/>
        <w:jc w:val="both"/>
        <w:rPr>
          <w:rFonts w:asciiTheme="minorHAnsi" w:hAnsiTheme="minorHAnsi"/>
          <w:b/>
          <w:bCs/>
          <w:sz w:val="22"/>
          <w:szCs w:val="22"/>
        </w:rPr>
      </w:pPr>
    </w:p>
    <w:p w14:paraId="10EAC672" w14:textId="20A0DA32" w:rsidR="00612F26" w:rsidRDefault="001E2A6C" w:rsidP="001E2A6C">
      <w:pPr>
        <w:pStyle w:val="Odsekzoznamu"/>
        <w:suppressAutoHyphens w:val="0"/>
        <w:autoSpaceDE w:val="0"/>
        <w:autoSpaceDN w:val="0"/>
        <w:adjustRightInd w:val="0"/>
        <w:spacing w:before="120"/>
        <w:ind w:left="0"/>
        <w:jc w:val="both"/>
        <w:rPr>
          <w:rFonts w:asciiTheme="minorHAnsi" w:hAnsiTheme="minorHAnsi"/>
          <w:bCs/>
          <w:sz w:val="22"/>
          <w:lang w:eastAsia="sk-SK"/>
        </w:rPr>
      </w:pPr>
      <w:r w:rsidRPr="001E2A6C">
        <w:rPr>
          <w:rFonts w:asciiTheme="minorHAnsi" w:hAnsiTheme="minorHAnsi"/>
          <w:b/>
          <w:bCs/>
          <w:sz w:val="22"/>
          <w:u w:val="single"/>
          <w:lang w:eastAsia="sk-SK"/>
        </w:rPr>
        <w:t>Forma a spôsob preukázania:</w:t>
      </w:r>
    </w:p>
    <w:p w14:paraId="282A383A" w14:textId="2D2B68BB" w:rsidR="009B3247" w:rsidRDefault="001E2A6C" w:rsidP="001E2A6C">
      <w:pPr>
        <w:suppressAutoHyphens w:val="0"/>
        <w:autoSpaceDE w:val="0"/>
        <w:autoSpaceDN w:val="0"/>
        <w:adjustRightInd w:val="0"/>
        <w:spacing w:before="120"/>
        <w:jc w:val="both"/>
        <w:rPr>
          <w:rFonts w:asciiTheme="minorHAnsi" w:hAnsiTheme="minorHAnsi"/>
          <w:bCs/>
          <w:sz w:val="22"/>
          <w:lang w:eastAsia="sk-SK"/>
        </w:rPr>
      </w:pPr>
      <w:r w:rsidRPr="001E2A6C">
        <w:rPr>
          <w:rFonts w:asciiTheme="minorHAnsi" w:hAnsiTheme="minorHAnsi"/>
          <w:bCs/>
          <w:sz w:val="22"/>
          <w:lang w:eastAsia="sk-SK"/>
        </w:rPr>
        <w:t>Formulár ŽoNFP</w:t>
      </w:r>
    </w:p>
    <w:p w14:paraId="0BF3E0E3" w14:textId="77777777" w:rsidR="001E2A6C" w:rsidRPr="001E2A6C" w:rsidRDefault="001E2A6C" w:rsidP="001E2A6C">
      <w:pPr>
        <w:suppressAutoHyphens w:val="0"/>
        <w:autoSpaceDE w:val="0"/>
        <w:autoSpaceDN w:val="0"/>
        <w:adjustRightInd w:val="0"/>
        <w:jc w:val="both"/>
        <w:rPr>
          <w:rFonts w:asciiTheme="minorHAnsi" w:hAnsiTheme="minorHAnsi"/>
          <w:bCs/>
          <w:sz w:val="22"/>
          <w:lang w:eastAsia="sk-SK"/>
        </w:rPr>
      </w:pPr>
      <w:r w:rsidRPr="001E2A6C">
        <w:rPr>
          <w:rFonts w:asciiTheme="minorHAnsi" w:hAnsiTheme="minorHAnsi"/>
          <w:bCs/>
          <w:sz w:val="22"/>
          <w:lang w:eastAsia="sk-SK"/>
        </w:rPr>
        <w:t>Dokumentácia z verejného obstarávania/obstarávania</w:t>
      </w:r>
    </w:p>
    <w:p w14:paraId="5D4D00C3" w14:textId="77777777" w:rsidR="001E2A6C" w:rsidRPr="001E2A6C" w:rsidRDefault="001E2A6C" w:rsidP="001E2A6C">
      <w:pPr>
        <w:suppressAutoHyphens w:val="0"/>
        <w:autoSpaceDE w:val="0"/>
        <w:autoSpaceDN w:val="0"/>
        <w:adjustRightInd w:val="0"/>
        <w:jc w:val="both"/>
        <w:rPr>
          <w:rFonts w:asciiTheme="minorHAnsi" w:hAnsiTheme="minorHAnsi"/>
          <w:bCs/>
          <w:sz w:val="22"/>
          <w:lang w:eastAsia="sk-SK"/>
        </w:rPr>
      </w:pPr>
      <w:r w:rsidRPr="001E2A6C">
        <w:rPr>
          <w:rFonts w:asciiTheme="minorHAnsi" w:hAnsiTheme="minorHAnsi"/>
          <w:bCs/>
          <w:sz w:val="22"/>
          <w:lang w:eastAsia="sk-SK"/>
        </w:rPr>
        <w:t>Dokumentácia k Žiadosti o platbu</w:t>
      </w:r>
    </w:p>
    <w:p w14:paraId="706C8430" w14:textId="13679885" w:rsidR="001E2A6C" w:rsidRDefault="00532E24" w:rsidP="001E2A6C">
      <w:pPr>
        <w:suppressAutoHyphens w:val="0"/>
        <w:autoSpaceDE w:val="0"/>
        <w:autoSpaceDN w:val="0"/>
        <w:adjustRightInd w:val="0"/>
        <w:jc w:val="both"/>
        <w:rPr>
          <w:rFonts w:asciiTheme="minorHAnsi" w:hAnsiTheme="minorHAnsi"/>
          <w:bCs/>
          <w:sz w:val="22"/>
          <w:lang w:eastAsia="sk-SK"/>
        </w:rPr>
      </w:pPr>
      <w:r w:rsidRPr="00532E24">
        <w:rPr>
          <w:rFonts w:asciiTheme="minorHAnsi" w:hAnsiTheme="minorHAnsi"/>
          <w:bCs/>
          <w:sz w:val="22"/>
          <w:lang w:eastAsia="sk-SK"/>
        </w:rPr>
        <w:t>Podnikateľský plán k podopatreniu 4.1 – Podpora na investície do poľnohospodárskych podnikov (</w:t>
      </w:r>
      <w:r w:rsidRPr="003578AF">
        <w:rPr>
          <w:rFonts w:asciiTheme="minorHAnsi" w:hAnsiTheme="minorHAnsi"/>
          <w:bCs/>
          <w:sz w:val="22"/>
          <w:lang w:eastAsia="sk-SK"/>
        </w:rPr>
        <w:t>Príloha č. 4</w:t>
      </w:r>
      <w:r w:rsidRPr="00532E24">
        <w:rPr>
          <w:rFonts w:asciiTheme="minorHAnsi" w:hAnsiTheme="minorHAnsi"/>
          <w:bCs/>
          <w:sz w:val="22"/>
          <w:lang w:eastAsia="sk-SK"/>
        </w:rPr>
        <w:t xml:space="preserve"> ŽoNFP podľa oblasti)</w:t>
      </w:r>
    </w:p>
    <w:p w14:paraId="2D5180BE" w14:textId="63012242" w:rsidR="001E2A6C" w:rsidRDefault="001E2A6C" w:rsidP="001E2A6C">
      <w:pPr>
        <w:suppressAutoHyphens w:val="0"/>
        <w:autoSpaceDE w:val="0"/>
        <w:autoSpaceDN w:val="0"/>
        <w:adjustRightInd w:val="0"/>
        <w:jc w:val="both"/>
        <w:rPr>
          <w:rFonts w:asciiTheme="minorHAnsi" w:hAnsiTheme="minorHAnsi"/>
          <w:bCs/>
          <w:sz w:val="22"/>
          <w:lang w:eastAsia="sk-SK"/>
        </w:rPr>
      </w:pPr>
      <w:r w:rsidRPr="001E2A6C">
        <w:rPr>
          <w:rFonts w:asciiTheme="minorHAnsi" w:hAnsiTheme="minorHAnsi"/>
          <w:bCs/>
          <w:sz w:val="22"/>
          <w:lang w:eastAsia="sk-SK"/>
        </w:rPr>
        <w:t>Príloha č. 1 k ŽoNFP Tabuľková časť</w:t>
      </w:r>
    </w:p>
    <w:p w14:paraId="3D8C1AE3" w14:textId="1CCFC6E8" w:rsidR="001E2A6C" w:rsidRDefault="001E2A6C" w:rsidP="001E2A6C">
      <w:pPr>
        <w:suppressAutoHyphens w:val="0"/>
        <w:autoSpaceDE w:val="0"/>
        <w:autoSpaceDN w:val="0"/>
        <w:adjustRightInd w:val="0"/>
        <w:jc w:val="both"/>
        <w:rPr>
          <w:rFonts w:asciiTheme="minorHAnsi" w:hAnsiTheme="minorHAnsi"/>
          <w:bCs/>
          <w:sz w:val="22"/>
          <w:lang w:eastAsia="sk-SK"/>
        </w:rPr>
      </w:pPr>
      <w:r w:rsidRPr="001E2A6C">
        <w:rPr>
          <w:rFonts w:asciiTheme="minorHAnsi" w:hAnsiTheme="minorHAnsi"/>
          <w:bCs/>
          <w:sz w:val="22"/>
          <w:lang w:eastAsia="sk-SK"/>
        </w:rPr>
        <w:t>Žiadateľ k rozpočtu predloží podpísané vyjadrenie projektanta o výške výdavkov na búracie práce prostredníctvom JOSEPHINE s uvedením mena a priezviska projektanta a zároveň opatrené autorizačnou pečiatkou projektanta</w:t>
      </w:r>
    </w:p>
    <w:p w14:paraId="6A0E853A" w14:textId="02F528B7" w:rsidR="001E2A6C" w:rsidRDefault="001E2A6C" w:rsidP="001E2A6C">
      <w:pPr>
        <w:suppressAutoHyphens w:val="0"/>
        <w:autoSpaceDE w:val="0"/>
        <w:autoSpaceDN w:val="0"/>
        <w:adjustRightInd w:val="0"/>
        <w:jc w:val="both"/>
        <w:rPr>
          <w:rFonts w:asciiTheme="minorHAnsi" w:hAnsiTheme="minorHAnsi"/>
          <w:bCs/>
          <w:sz w:val="22"/>
          <w:lang w:eastAsia="sk-SK"/>
        </w:rPr>
      </w:pPr>
      <w:r>
        <w:rPr>
          <w:rFonts w:asciiTheme="minorHAnsi" w:hAnsiTheme="minorHAnsi"/>
          <w:bCs/>
          <w:sz w:val="22"/>
          <w:lang w:eastAsia="sk-SK"/>
        </w:rPr>
        <w:t>Ž</w:t>
      </w:r>
      <w:r w:rsidRPr="00660FBA">
        <w:rPr>
          <w:rFonts w:asciiTheme="minorHAnsi" w:hAnsiTheme="minorHAnsi"/>
          <w:bCs/>
          <w:sz w:val="22"/>
          <w:lang w:eastAsia="sk-SK"/>
        </w:rPr>
        <w:t xml:space="preserve">iadateľ k rozpočtu predloží </w:t>
      </w:r>
      <w:r w:rsidRPr="006A4AEF">
        <w:rPr>
          <w:rFonts w:asciiTheme="minorHAnsi" w:hAnsiTheme="minorHAnsi"/>
          <w:bCs/>
          <w:sz w:val="22"/>
          <w:lang w:eastAsia="sk-SK"/>
        </w:rPr>
        <w:t xml:space="preserve">podpísané </w:t>
      </w:r>
      <w:r w:rsidRPr="00660FBA">
        <w:rPr>
          <w:rFonts w:asciiTheme="minorHAnsi" w:hAnsiTheme="minorHAnsi"/>
          <w:bCs/>
          <w:sz w:val="22"/>
          <w:lang w:eastAsia="sk-SK"/>
        </w:rPr>
        <w:t>vyjadrenie projektanta o výške výdavkov na zriadenie staveniska</w:t>
      </w:r>
      <w:r>
        <w:rPr>
          <w:rFonts w:asciiTheme="minorHAnsi" w:hAnsiTheme="minorHAnsi"/>
          <w:bCs/>
          <w:sz w:val="22"/>
          <w:lang w:eastAsia="sk-SK"/>
        </w:rPr>
        <w:t xml:space="preserve"> prostredníctvom JOSEPHINE </w:t>
      </w:r>
      <w:r w:rsidRPr="006A4AEF">
        <w:rPr>
          <w:rFonts w:asciiTheme="minorHAnsi" w:hAnsiTheme="minorHAnsi"/>
          <w:bCs/>
          <w:sz w:val="22"/>
          <w:lang w:eastAsia="sk-SK"/>
        </w:rPr>
        <w:t>s uvedením mena a priezviska projektanta a zároveň opatrené autorizačnou pečiatkou projektanta</w:t>
      </w:r>
    </w:p>
    <w:p w14:paraId="1227A796" w14:textId="6B676368" w:rsidR="00A40D3C" w:rsidRDefault="00A40D3C" w:rsidP="001E2A6C">
      <w:pPr>
        <w:suppressAutoHyphens w:val="0"/>
        <w:autoSpaceDE w:val="0"/>
        <w:autoSpaceDN w:val="0"/>
        <w:adjustRightInd w:val="0"/>
        <w:jc w:val="both"/>
        <w:rPr>
          <w:rFonts w:asciiTheme="minorHAnsi" w:hAnsiTheme="minorHAnsi"/>
          <w:bCs/>
          <w:sz w:val="22"/>
          <w:lang w:eastAsia="sk-SK"/>
        </w:rPr>
      </w:pPr>
      <w:r>
        <w:rPr>
          <w:rFonts w:asciiTheme="minorHAnsi" w:hAnsiTheme="minorHAnsi"/>
          <w:bCs/>
          <w:sz w:val="22"/>
          <w:lang w:eastAsia="sk-SK"/>
        </w:rPr>
        <w:lastRenderedPageBreak/>
        <w:t>Ž</w:t>
      </w:r>
      <w:r w:rsidRPr="00660FBA">
        <w:rPr>
          <w:rFonts w:asciiTheme="minorHAnsi" w:hAnsiTheme="minorHAnsi"/>
          <w:bCs/>
          <w:sz w:val="22"/>
          <w:lang w:eastAsia="sk-SK"/>
        </w:rPr>
        <w:t xml:space="preserve">iadateľ </w:t>
      </w:r>
      <w:r w:rsidRPr="00F04C33">
        <w:rPr>
          <w:rFonts w:asciiTheme="minorHAnsi" w:hAnsiTheme="minorHAnsi"/>
          <w:bCs/>
          <w:sz w:val="22"/>
          <w:lang w:eastAsia="sk-SK"/>
        </w:rPr>
        <w:t xml:space="preserve">k rozpočtu predloží </w:t>
      </w:r>
      <w:r w:rsidRPr="006A4AEF">
        <w:rPr>
          <w:rFonts w:asciiTheme="minorHAnsi" w:hAnsiTheme="minorHAnsi"/>
          <w:bCs/>
          <w:sz w:val="22"/>
          <w:lang w:eastAsia="sk-SK"/>
        </w:rPr>
        <w:t xml:space="preserve">podpísané </w:t>
      </w:r>
      <w:r w:rsidRPr="00F04C33">
        <w:rPr>
          <w:rFonts w:asciiTheme="minorHAnsi" w:hAnsiTheme="minorHAnsi"/>
          <w:bCs/>
          <w:sz w:val="22"/>
          <w:lang w:eastAsia="sk-SK"/>
        </w:rPr>
        <w:t>vyjadrenie projektanta o výške výdavkov na spevnené plochy</w:t>
      </w:r>
      <w:r>
        <w:rPr>
          <w:rFonts w:asciiTheme="minorHAnsi" w:hAnsiTheme="minorHAnsi"/>
          <w:bCs/>
          <w:sz w:val="22"/>
          <w:lang w:eastAsia="sk-SK"/>
        </w:rPr>
        <w:t xml:space="preserve"> prostredníctvom JOSEPHINE </w:t>
      </w:r>
      <w:r w:rsidRPr="006A4AEF">
        <w:rPr>
          <w:rFonts w:asciiTheme="minorHAnsi" w:hAnsiTheme="minorHAnsi"/>
          <w:bCs/>
          <w:sz w:val="22"/>
          <w:lang w:eastAsia="sk-SK"/>
        </w:rPr>
        <w:t>s uvedením mena a priezviska projektanta a zároveň opatrené autorizačnou pečiatkou projektanta</w:t>
      </w:r>
    </w:p>
    <w:p w14:paraId="5F406ED9" w14:textId="77777777" w:rsidR="001E2A6C" w:rsidRPr="001E2A6C" w:rsidRDefault="001E2A6C" w:rsidP="001E2A6C">
      <w:pPr>
        <w:suppressAutoHyphens w:val="0"/>
        <w:autoSpaceDE w:val="0"/>
        <w:autoSpaceDN w:val="0"/>
        <w:adjustRightInd w:val="0"/>
        <w:jc w:val="both"/>
        <w:rPr>
          <w:rFonts w:asciiTheme="minorHAnsi" w:hAnsiTheme="minorHAnsi"/>
          <w:bCs/>
          <w:sz w:val="22"/>
          <w:lang w:eastAsia="sk-SK"/>
        </w:rPr>
      </w:pPr>
    </w:p>
    <w:p w14:paraId="6DB35615" w14:textId="77777777" w:rsidR="00396858" w:rsidRPr="00396858" w:rsidRDefault="00396858" w:rsidP="00396858">
      <w:pPr>
        <w:pStyle w:val="Nadpis3"/>
        <w:numPr>
          <w:ilvl w:val="2"/>
          <w:numId w:val="8"/>
        </w:numPr>
        <w:spacing w:after="120"/>
        <w:ind w:left="567" w:hanging="567"/>
        <w:rPr>
          <w:rFonts w:asciiTheme="minorHAnsi" w:hAnsiTheme="minorHAnsi" w:cstheme="minorHAnsi"/>
          <w:b/>
          <w:color w:val="auto"/>
          <w:sz w:val="22"/>
          <w:lang w:val="fr-BE" w:eastAsia="en-US"/>
        </w:rPr>
      </w:pPr>
      <w:bookmarkStart w:id="26" w:name="_Stanovenie_výšky_jednotlivých"/>
      <w:bookmarkEnd w:id="26"/>
      <w:r w:rsidRPr="00396858">
        <w:rPr>
          <w:rFonts w:asciiTheme="minorHAnsi" w:hAnsiTheme="minorHAnsi" w:cstheme="minorHAnsi"/>
          <w:b/>
          <w:color w:val="auto"/>
          <w:sz w:val="22"/>
          <w:lang w:val="fr-BE" w:eastAsia="en-US"/>
        </w:rPr>
        <w:t>Stanovenie výšky jednotlivých položiek oprávnených výdavkov</w:t>
      </w:r>
    </w:p>
    <w:p w14:paraId="3B1CE3A5" w14:textId="42B0C403" w:rsidR="00396858" w:rsidRDefault="00C86D0D" w:rsidP="00E84A9E">
      <w:pPr>
        <w:pStyle w:val="Odsekzoznamu"/>
        <w:suppressAutoHyphens w:val="0"/>
        <w:autoSpaceDE w:val="0"/>
        <w:autoSpaceDN w:val="0"/>
        <w:adjustRightInd w:val="0"/>
        <w:ind w:left="567"/>
        <w:jc w:val="both"/>
        <w:rPr>
          <w:rFonts w:asciiTheme="minorHAnsi" w:hAnsiTheme="minorHAnsi"/>
          <w:bCs/>
          <w:sz w:val="22"/>
          <w:lang w:eastAsia="sk-SK"/>
        </w:rPr>
      </w:pPr>
      <w:r w:rsidRPr="00C86D0D">
        <w:rPr>
          <w:rFonts w:asciiTheme="minorHAnsi" w:hAnsiTheme="minorHAnsi"/>
          <w:b/>
          <w:bCs/>
          <w:sz w:val="22"/>
          <w:lang w:eastAsia="sk-SK"/>
        </w:rPr>
        <w:t>Oprávnené výdavky, na ktoré sú stanovené sadzby a limity Katalógom cien poľnohospodárskej techniky, stavieb a technológií uplatnený v rámci podopatrenia 4.1 PRV SR 2014-2022:</w:t>
      </w:r>
    </w:p>
    <w:p w14:paraId="21809F61" w14:textId="7072CCCB" w:rsidR="00396858" w:rsidRPr="00396858" w:rsidRDefault="00396858" w:rsidP="00CF2B9A">
      <w:pPr>
        <w:pStyle w:val="Odsekzoznamu"/>
        <w:numPr>
          <w:ilvl w:val="0"/>
          <w:numId w:val="79"/>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bookmarkStart w:id="27" w:name="bod232ods1"/>
      <w:bookmarkEnd w:id="27"/>
      <w:r w:rsidRPr="0054223B">
        <w:rPr>
          <w:rFonts w:asciiTheme="minorHAnsi" w:eastAsiaTheme="minorHAnsi" w:hAnsiTheme="minorHAnsi" w:cstheme="minorHAnsi"/>
          <w:b/>
          <w:bCs/>
          <w:color w:val="FF0000"/>
          <w:sz w:val="22"/>
          <w:szCs w:val="22"/>
          <w:lang w:eastAsia="en-US"/>
        </w:rPr>
        <w:t xml:space="preserve">Prílohou č. </w:t>
      </w:r>
      <w:r w:rsidR="00401BEC" w:rsidRPr="0054223B">
        <w:rPr>
          <w:rFonts w:asciiTheme="minorHAnsi" w:eastAsiaTheme="minorHAnsi" w:hAnsiTheme="minorHAnsi" w:cstheme="minorHAnsi"/>
          <w:b/>
          <w:bCs/>
          <w:color w:val="FF0000"/>
          <w:sz w:val="22"/>
          <w:szCs w:val="22"/>
          <w:lang w:eastAsia="en-US"/>
        </w:rPr>
        <w:t>7</w:t>
      </w:r>
      <w:r w:rsidRPr="00396858">
        <w:rPr>
          <w:rFonts w:asciiTheme="minorHAnsi" w:eastAsiaTheme="minorHAnsi" w:hAnsiTheme="minorHAnsi" w:cstheme="minorHAnsi"/>
          <w:bCs/>
          <w:sz w:val="22"/>
          <w:szCs w:val="22"/>
          <w:lang w:eastAsia="en-US"/>
        </w:rPr>
        <w:t xml:space="preserve"> tejto výzvy je </w:t>
      </w:r>
      <w:r w:rsidR="00AC2B93" w:rsidRPr="00AC2B93">
        <w:rPr>
          <w:rFonts w:asciiTheme="minorHAnsi" w:eastAsiaTheme="minorHAnsi" w:hAnsiTheme="minorHAnsi" w:cstheme="minorHAnsi"/>
          <w:b/>
          <w:bCs/>
          <w:sz w:val="22"/>
          <w:szCs w:val="22"/>
          <w:lang w:eastAsia="en-US"/>
        </w:rPr>
        <w:t>Katalóg cien poľnohospodárskej techniky, stavieb a technológií uplatnený v rámci podopatrenia 4.1 PRV SR 2014-2022</w:t>
      </w:r>
      <w:r w:rsidRPr="00396858">
        <w:rPr>
          <w:rFonts w:asciiTheme="minorHAnsi" w:eastAsiaTheme="minorHAnsi" w:hAnsiTheme="minorHAnsi" w:cstheme="minorHAnsi"/>
          <w:bCs/>
          <w:sz w:val="22"/>
          <w:szCs w:val="22"/>
          <w:lang w:eastAsia="en-US"/>
        </w:rPr>
        <w:t>, ktorý obsahuje jednotlivé vybrané položky oprávnených výdavkov:</w:t>
      </w:r>
    </w:p>
    <w:p w14:paraId="5E6EFFB6" w14:textId="4D9FB017" w:rsidR="00396858" w:rsidRPr="00396858" w:rsidRDefault="00396858" w:rsidP="00CF2B9A">
      <w:pPr>
        <w:pStyle w:val="Odsekzoznamu"/>
        <w:numPr>
          <w:ilvl w:val="1"/>
          <w:numId w:val="79"/>
        </w:numPr>
        <w:suppressAutoHyphens w:val="0"/>
        <w:autoSpaceDE w:val="0"/>
        <w:autoSpaceDN w:val="0"/>
        <w:adjustRightInd w:val="0"/>
        <w:ind w:left="1134" w:hanging="567"/>
        <w:jc w:val="both"/>
        <w:rPr>
          <w:rFonts w:asciiTheme="minorHAnsi" w:eastAsiaTheme="minorHAnsi" w:hAnsiTheme="minorHAnsi" w:cstheme="minorHAnsi"/>
          <w:bCs/>
          <w:sz w:val="22"/>
          <w:szCs w:val="22"/>
          <w:lang w:eastAsia="en-US"/>
        </w:rPr>
      </w:pPr>
      <w:bookmarkStart w:id="28" w:name="bod232ods1a"/>
      <w:bookmarkEnd w:id="28"/>
      <w:r w:rsidRPr="00396858">
        <w:rPr>
          <w:rFonts w:asciiTheme="minorHAnsi" w:hAnsiTheme="minorHAnsi"/>
          <w:bCs/>
          <w:sz w:val="22"/>
          <w:lang w:eastAsia="sk-SK"/>
        </w:rPr>
        <w:t>V prípade žiadateľa, ktorý nie je verejným obstarávateľom (§ 7 zákona o VO), ani obstarávateľom podľa § 9 zákona o VO je výška jednotlivých oprávnených výdavkov presne a jednoznačne stanovená v </w:t>
      </w:r>
      <w:r w:rsidR="00912FB3" w:rsidRPr="00912FB3">
        <w:rPr>
          <w:rFonts w:asciiTheme="minorHAnsi" w:hAnsiTheme="minorHAnsi"/>
          <w:bCs/>
          <w:sz w:val="22"/>
          <w:lang w:eastAsia="sk-SK"/>
        </w:rPr>
        <w:t>Katalógu cien poľnohospodárskej techniky, stavieb a technológií uplatnený v rámci podopatrenia 4.1 PRV SR 2014-2022</w:t>
      </w:r>
      <w:r w:rsidRPr="00396858">
        <w:rPr>
          <w:rFonts w:asciiTheme="minorHAnsi" w:hAnsiTheme="minorHAnsi"/>
          <w:bCs/>
          <w:sz w:val="22"/>
          <w:lang w:eastAsia="sk-SK"/>
        </w:rPr>
        <w:t xml:space="preserve"> (tzv. sadzba oprávnených výdavkov). Výdavok bude uznaný ako oprávnený, ak bude v súlade s popisom pre danú položku v </w:t>
      </w:r>
      <w:r w:rsidR="00912FB3" w:rsidRPr="00912FB3">
        <w:rPr>
          <w:rFonts w:asciiTheme="minorHAnsi" w:hAnsiTheme="minorHAnsi"/>
          <w:bCs/>
          <w:sz w:val="22"/>
          <w:lang w:eastAsia="sk-SK"/>
        </w:rPr>
        <w:t>Katalógu cien poľnohospodárskej techniky, stavieb a technológií uplatnený v rámci podopatrenia 4.1 PRV SR 2014-2022</w:t>
      </w:r>
      <w:r w:rsidRPr="00396858">
        <w:rPr>
          <w:rFonts w:asciiTheme="minorHAnsi" w:hAnsiTheme="minorHAnsi"/>
          <w:bCs/>
          <w:sz w:val="22"/>
          <w:lang w:eastAsia="sk-SK"/>
        </w:rPr>
        <w:t xml:space="preserve">. Žiadateľ do formuláru ŽoNFP uvedie výšku oprávnených výdavkov v zmysle </w:t>
      </w:r>
      <w:r w:rsidR="00F75432">
        <w:rPr>
          <w:rFonts w:asciiTheme="minorHAnsi" w:hAnsiTheme="minorHAnsi"/>
          <w:bCs/>
          <w:sz w:val="22"/>
          <w:lang w:eastAsia="sk-SK"/>
        </w:rPr>
        <w:t xml:space="preserve">pokynov pre výpočet výšky oprávnených </w:t>
      </w:r>
      <w:r w:rsidR="00C86D0D">
        <w:rPr>
          <w:rFonts w:asciiTheme="minorHAnsi" w:hAnsiTheme="minorHAnsi"/>
          <w:bCs/>
          <w:sz w:val="22"/>
          <w:lang w:eastAsia="sk-SK"/>
        </w:rPr>
        <w:t>výdavkov pre jednotlivé položky</w:t>
      </w:r>
      <w:r w:rsidR="00F75432">
        <w:rPr>
          <w:rFonts w:asciiTheme="minorHAnsi" w:hAnsiTheme="minorHAnsi"/>
          <w:bCs/>
          <w:sz w:val="22"/>
          <w:lang w:eastAsia="sk-SK"/>
        </w:rPr>
        <w:t xml:space="preserve"> oprávnených výdavkov ako je uvedené v </w:t>
      </w:r>
      <w:r w:rsidR="00AC2B93" w:rsidRPr="00AC2B93">
        <w:rPr>
          <w:rFonts w:asciiTheme="minorHAnsi" w:hAnsiTheme="minorHAnsi"/>
          <w:bCs/>
          <w:sz w:val="22"/>
          <w:lang w:eastAsia="sk-SK"/>
        </w:rPr>
        <w:t>Katalógu cien poľnohospodárskej techniky, stavieb a technológií uplatnený v rámci podopatrenia 4.1 PRV SR 2014-2022</w:t>
      </w:r>
      <w:r w:rsidRPr="00396858">
        <w:rPr>
          <w:rFonts w:asciiTheme="minorHAnsi" w:hAnsiTheme="minorHAnsi"/>
          <w:bCs/>
          <w:sz w:val="22"/>
          <w:lang w:eastAsia="sk-SK"/>
        </w:rPr>
        <w:t xml:space="preserve">. Žiadateľ pri uplatnení </w:t>
      </w:r>
      <w:r w:rsidR="00AC2B93" w:rsidRPr="00AC2B93">
        <w:rPr>
          <w:rFonts w:asciiTheme="minorHAnsi" w:hAnsiTheme="minorHAnsi"/>
          <w:bCs/>
          <w:sz w:val="22"/>
          <w:lang w:eastAsia="sk-SK"/>
        </w:rPr>
        <w:t>Katalógu cien poľnohospodárskej techniky, stavieb a technológií uplatnený v rámci podopatrenia 4.1 PRV SR 2014-2022</w:t>
      </w:r>
      <w:r w:rsidRPr="00396858">
        <w:rPr>
          <w:rFonts w:asciiTheme="minorHAnsi" w:hAnsiTheme="minorHAnsi"/>
          <w:bCs/>
          <w:sz w:val="22"/>
          <w:lang w:eastAsia="sk-SK"/>
        </w:rPr>
        <w:t xml:space="preserve"> nepreukazuje PPA v priebehu implementácie projektu spôsob výberu dodávateľov.</w:t>
      </w:r>
    </w:p>
    <w:p w14:paraId="6354E127" w14:textId="7FE761B1" w:rsidR="00396858" w:rsidRPr="00396858" w:rsidRDefault="00396858" w:rsidP="00E339B0">
      <w:pPr>
        <w:pStyle w:val="Odsekzoznamu"/>
        <w:numPr>
          <w:ilvl w:val="1"/>
          <w:numId w:val="79"/>
        </w:numPr>
        <w:suppressAutoHyphens w:val="0"/>
        <w:autoSpaceDE w:val="0"/>
        <w:autoSpaceDN w:val="0"/>
        <w:adjustRightInd w:val="0"/>
        <w:ind w:left="1134" w:hanging="567"/>
        <w:jc w:val="both"/>
        <w:rPr>
          <w:rFonts w:asciiTheme="minorHAnsi" w:eastAsiaTheme="minorHAnsi" w:hAnsiTheme="minorHAnsi" w:cstheme="minorHAnsi"/>
          <w:bCs/>
          <w:sz w:val="22"/>
          <w:szCs w:val="22"/>
          <w:lang w:eastAsia="en-US"/>
        </w:rPr>
      </w:pPr>
      <w:r w:rsidRPr="00396858">
        <w:rPr>
          <w:rFonts w:asciiTheme="minorHAnsi" w:hAnsiTheme="minorHAnsi"/>
          <w:bCs/>
          <w:sz w:val="22"/>
          <w:lang w:eastAsia="sk-SK"/>
        </w:rPr>
        <w:t>Žiadateľ, ktorý je  verejným obstarávateľom (§7 zákona o VO) alebo obstarávateľom (§9 zákona o VO) postupuje podľa zákona o VO a výška oprávnených výdavkov závisí od skutočných výdavkov. Zároveň však pre neho platí, že maximálna výška oprávnených výdavkov je stanovená v </w:t>
      </w:r>
      <w:r w:rsidR="00AC2B93" w:rsidRPr="00AC2B93">
        <w:rPr>
          <w:rFonts w:asciiTheme="minorHAnsi" w:hAnsiTheme="minorHAnsi"/>
          <w:bCs/>
          <w:sz w:val="22"/>
          <w:lang w:eastAsia="sk-SK"/>
        </w:rPr>
        <w:t>Katalóg</w:t>
      </w:r>
      <w:r w:rsidR="00AC2B93">
        <w:rPr>
          <w:rFonts w:asciiTheme="minorHAnsi" w:hAnsiTheme="minorHAnsi"/>
          <w:bCs/>
          <w:sz w:val="22"/>
          <w:lang w:eastAsia="sk-SK"/>
        </w:rPr>
        <w:t>u</w:t>
      </w:r>
      <w:r w:rsidR="00AC2B93" w:rsidRPr="00AC2B93">
        <w:rPr>
          <w:rFonts w:asciiTheme="minorHAnsi" w:hAnsiTheme="minorHAnsi"/>
          <w:bCs/>
          <w:sz w:val="22"/>
          <w:lang w:eastAsia="sk-SK"/>
        </w:rPr>
        <w:t xml:space="preserve"> cien poľnohospodárskej techniky, stavieb a technológií uplatnený v rámci podopatrenia 4.1 PRV SR 2014-2022</w:t>
      </w:r>
      <w:r w:rsidRPr="00396858">
        <w:rPr>
          <w:rFonts w:asciiTheme="minorHAnsi" w:hAnsiTheme="minorHAnsi"/>
          <w:bCs/>
          <w:sz w:val="22"/>
          <w:lang w:eastAsia="sk-SK"/>
        </w:rPr>
        <w:t xml:space="preserve"> (tzv. strop pre oprávnené výdavky). Žiadateľ do formuláru uvedie výšku oprávnených výdavkov v zmysle PHZ, resp. výsledku VO pri dodržaní stropu podľa </w:t>
      </w:r>
      <w:r w:rsidR="00AC2B93" w:rsidRPr="00AC2B93">
        <w:rPr>
          <w:rFonts w:asciiTheme="minorHAnsi" w:hAnsiTheme="minorHAnsi"/>
          <w:bCs/>
          <w:sz w:val="22"/>
          <w:lang w:eastAsia="sk-SK"/>
        </w:rPr>
        <w:t>Katalóg</w:t>
      </w:r>
      <w:r w:rsidR="00AC2B93">
        <w:rPr>
          <w:rFonts w:asciiTheme="minorHAnsi" w:hAnsiTheme="minorHAnsi"/>
          <w:bCs/>
          <w:sz w:val="22"/>
          <w:lang w:eastAsia="sk-SK"/>
        </w:rPr>
        <w:t>u</w:t>
      </w:r>
      <w:r w:rsidR="00AC2B93" w:rsidRPr="00AC2B93">
        <w:rPr>
          <w:rFonts w:asciiTheme="minorHAnsi" w:hAnsiTheme="minorHAnsi"/>
          <w:bCs/>
          <w:sz w:val="22"/>
          <w:lang w:eastAsia="sk-SK"/>
        </w:rPr>
        <w:t xml:space="preserve"> cien poľnohospodárskej techniky, stavieb a technológií uplatnený v rámci podopatrenia 4.1 PRV SR 2014-2022</w:t>
      </w:r>
      <w:r w:rsidRPr="00396858">
        <w:rPr>
          <w:rFonts w:asciiTheme="minorHAnsi" w:hAnsiTheme="minorHAnsi"/>
          <w:bCs/>
          <w:sz w:val="22"/>
          <w:lang w:eastAsia="sk-SK"/>
        </w:rPr>
        <w:t xml:space="preserve">. Ak výška výdavkov presahuje strop podľa </w:t>
      </w:r>
      <w:r w:rsidR="00AC2B93" w:rsidRPr="00AC2B93">
        <w:rPr>
          <w:rFonts w:asciiTheme="minorHAnsi" w:hAnsiTheme="minorHAnsi"/>
          <w:bCs/>
          <w:sz w:val="22"/>
          <w:lang w:eastAsia="sk-SK"/>
        </w:rPr>
        <w:t>Katalóg</w:t>
      </w:r>
      <w:r w:rsidR="00AC2B93">
        <w:rPr>
          <w:rFonts w:asciiTheme="minorHAnsi" w:hAnsiTheme="minorHAnsi"/>
          <w:bCs/>
          <w:sz w:val="22"/>
          <w:lang w:eastAsia="sk-SK"/>
        </w:rPr>
        <w:t>u</w:t>
      </w:r>
      <w:r w:rsidR="00AC2B93" w:rsidRPr="00AC2B93">
        <w:rPr>
          <w:rFonts w:asciiTheme="minorHAnsi" w:hAnsiTheme="minorHAnsi"/>
          <w:bCs/>
          <w:sz w:val="22"/>
          <w:lang w:eastAsia="sk-SK"/>
        </w:rPr>
        <w:t xml:space="preserve"> cien poľnohospodárskej techniky, stavieb a technológií uplatnený v rámci podopatrenia 4.1 PRV SR 2014-2022</w:t>
      </w:r>
      <w:r w:rsidRPr="00396858">
        <w:rPr>
          <w:rFonts w:asciiTheme="minorHAnsi" w:hAnsiTheme="minorHAnsi"/>
          <w:bCs/>
          <w:sz w:val="22"/>
          <w:lang w:eastAsia="sk-SK"/>
        </w:rPr>
        <w:t>, presahujúcu časť žiadateľ uvedie do kolónky „neoprávnené výdavky“.</w:t>
      </w:r>
    </w:p>
    <w:p w14:paraId="4A4E6E8F" w14:textId="3B8C4EB6" w:rsidR="00396858" w:rsidRDefault="00396858" w:rsidP="0054223B">
      <w:pPr>
        <w:pStyle w:val="Odsekzoznamu"/>
        <w:suppressAutoHyphens w:val="0"/>
        <w:autoSpaceDE w:val="0"/>
        <w:autoSpaceDN w:val="0"/>
        <w:adjustRightInd w:val="0"/>
        <w:ind w:left="567"/>
        <w:jc w:val="both"/>
        <w:rPr>
          <w:rFonts w:asciiTheme="minorHAnsi" w:hAnsiTheme="minorHAnsi"/>
          <w:bCs/>
          <w:sz w:val="22"/>
          <w:lang w:eastAsia="sk-SK"/>
        </w:rPr>
      </w:pPr>
    </w:p>
    <w:p w14:paraId="48647BD3" w14:textId="44576451" w:rsidR="00C86D0D" w:rsidRPr="00D2460A" w:rsidRDefault="0054223B" w:rsidP="0054223B">
      <w:pPr>
        <w:pStyle w:val="Odsekzoznamu"/>
        <w:suppressAutoHyphens w:val="0"/>
        <w:autoSpaceDE w:val="0"/>
        <w:autoSpaceDN w:val="0"/>
        <w:adjustRightInd w:val="0"/>
        <w:spacing w:after="120"/>
        <w:ind w:left="567"/>
        <w:jc w:val="both"/>
        <w:rPr>
          <w:rFonts w:asciiTheme="minorHAnsi" w:hAnsiTheme="minorHAnsi"/>
          <w:bCs/>
          <w:sz w:val="22"/>
          <w:u w:val="single"/>
          <w:lang w:eastAsia="sk-SK"/>
        </w:rPr>
      </w:pPr>
      <w:r w:rsidRPr="00D2460A">
        <w:rPr>
          <w:rFonts w:asciiTheme="minorHAnsi" w:hAnsiTheme="minorHAnsi"/>
          <w:b/>
          <w:bCs/>
          <w:iCs/>
          <w:sz w:val="22"/>
          <w:u w:val="single"/>
          <w:lang w:eastAsia="sk-SK"/>
        </w:rPr>
        <w:t>Pre nasledujúce nákladové položky sa uplatní štandardná stupnica nákladov:</w:t>
      </w:r>
    </w:p>
    <w:p w14:paraId="79BEAC86"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traktory s výkonom do 250 kW vrátane;</w:t>
      </w:r>
    </w:p>
    <w:p w14:paraId="22ED80B3"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komponenty presného poľnohospodárstva – pre navádzanie a dávkovanie;</w:t>
      </w:r>
    </w:p>
    <w:p w14:paraId="0C6F1BC9"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stroje na zber krmovín;</w:t>
      </w:r>
    </w:p>
    <w:p w14:paraId="1D89AFCF"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maštalí pre dojnice – boxové ustajnenie;</w:t>
      </w:r>
    </w:p>
    <w:p w14:paraId="462A5E1B"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maštalí pre dojnice – voľné ustajnenie;</w:t>
      </w:r>
    </w:p>
    <w:p w14:paraId="62691DB4"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pre mladý dobytok, výkrmový dobytok;</w:t>
      </w:r>
    </w:p>
    <w:p w14:paraId="75A571CE"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pre mliečne teľatá s boxami;</w:t>
      </w:r>
    </w:p>
    <w:p w14:paraId="670BEFDC"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 individuálna búda pre teľatá;</w:t>
      </w:r>
    </w:p>
    <w:p w14:paraId="4FFDA6DC"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stavby a technológie – skupinová búda pre teľatá;</w:t>
      </w:r>
    </w:p>
    <w:p w14:paraId="50F71AE4"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silážny žľab;</w:t>
      </w:r>
    </w:p>
    <w:p w14:paraId="32CF75EB"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hnojisko;</w:t>
      </w:r>
    </w:p>
    <w:p w14:paraId="5BEB9116"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nádrž na hnojovicu;</w:t>
      </w:r>
    </w:p>
    <w:p w14:paraId="7729D53A"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 xml:space="preserve">zdroje </w:t>
      </w:r>
      <w:proofErr w:type="spellStart"/>
      <w:r w:rsidRPr="0054223B">
        <w:rPr>
          <w:rFonts w:asciiTheme="minorHAnsi" w:hAnsiTheme="minorHAnsi"/>
          <w:bCs/>
          <w:iCs/>
          <w:sz w:val="22"/>
          <w:lang w:eastAsia="sk-SK"/>
        </w:rPr>
        <w:t>fotovoltickej</w:t>
      </w:r>
      <w:proofErr w:type="spellEnd"/>
      <w:r w:rsidRPr="0054223B">
        <w:rPr>
          <w:rFonts w:asciiTheme="minorHAnsi" w:hAnsiTheme="minorHAnsi"/>
          <w:bCs/>
          <w:iCs/>
          <w:sz w:val="22"/>
          <w:lang w:eastAsia="sk-SK"/>
        </w:rPr>
        <w:t xml:space="preserve"> energie;</w:t>
      </w:r>
    </w:p>
    <w:p w14:paraId="1AE602EA"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 xml:space="preserve">rekonštrukcia klietkového chovu nosníc na </w:t>
      </w:r>
      <w:proofErr w:type="spellStart"/>
      <w:r w:rsidRPr="0054223B">
        <w:rPr>
          <w:rFonts w:asciiTheme="minorHAnsi" w:hAnsiTheme="minorHAnsi"/>
          <w:bCs/>
          <w:iCs/>
          <w:sz w:val="22"/>
          <w:lang w:eastAsia="sk-SK"/>
        </w:rPr>
        <w:t>voliérový</w:t>
      </w:r>
      <w:proofErr w:type="spellEnd"/>
      <w:r w:rsidRPr="0054223B">
        <w:rPr>
          <w:rFonts w:asciiTheme="minorHAnsi" w:hAnsiTheme="minorHAnsi"/>
          <w:bCs/>
          <w:iCs/>
          <w:sz w:val="22"/>
          <w:lang w:eastAsia="sk-SK"/>
        </w:rPr>
        <w:t>;</w:t>
      </w:r>
    </w:p>
    <w:p w14:paraId="050A93C4"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lastRenderedPageBreak/>
        <w:t>rekonštrukcia haly pre chov brojlerov;</w:t>
      </w:r>
    </w:p>
    <w:p w14:paraId="01D387FF"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 xml:space="preserve">náklady na </w:t>
      </w:r>
      <w:proofErr w:type="spellStart"/>
      <w:r w:rsidRPr="0054223B">
        <w:rPr>
          <w:rFonts w:asciiTheme="minorHAnsi" w:hAnsiTheme="minorHAnsi"/>
          <w:bCs/>
          <w:iCs/>
          <w:sz w:val="22"/>
          <w:lang w:eastAsia="sk-SK"/>
        </w:rPr>
        <w:t>pôrodňu</w:t>
      </w:r>
      <w:proofErr w:type="spellEnd"/>
      <w:r w:rsidRPr="0054223B">
        <w:rPr>
          <w:rFonts w:asciiTheme="minorHAnsi" w:hAnsiTheme="minorHAnsi"/>
          <w:bCs/>
          <w:iCs/>
          <w:sz w:val="22"/>
          <w:lang w:eastAsia="sk-SK"/>
        </w:rPr>
        <w:t xml:space="preserve"> pre </w:t>
      </w:r>
      <w:proofErr w:type="spellStart"/>
      <w:r w:rsidRPr="0054223B">
        <w:rPr>
          <w:rFonts w:asciiTheme="minorHAnsi" w:hAnsiTheme="minorHAnsi"/>
          <w:bCs/>
          <w:iCs/>
          <w:sz w:val="22"/>
          <w:lang w:eastAsia="sk-SK"/>
        </w:rPr>
        <w:t>vysokoprasné</w:t>
      </w:r>
      <w:proofErr w:type="spellEnd"/>
      <w:r w:rsidRPr="0054223B">
        <w:rPr>
          <w:rFonts w:asciiTheme="minorHAnsi" w:hAnsiTheme="minorHAnsi"/>
          <w:bCs/>
          <w:iCs/>
          <w:sz w:val="22"/>
          <w:lang w:eastAsia="sk-SK"/>
        </w:rPr>
        <w:t xml:space="preserve"> prasnice;</w:t>
      </w:r>
    </w:p>
    <w:p w14:paraId="2B14E12F"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náklady na maštaľ pre skupinový chov prasníc;</w:t>
      </w:r>
    </w:p>
    <w:p w14:paraId="5B0F8D9C"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 xml:space="preserve">náklady na maštaľ pre odstavčatá </w:t>
      </w:r>
      <w:proofErr w:type="spellStart"/>
      <w:r w:rsidRPr="0054223B">
        <w:rPr>
          <w:rFonts w:asciiTheme="minorHAnsi" w:hAnsiTheme="minorHAnsi"/>
          <w:bCs/>
          <w:iCs/>
          <w:sz w:val="22"/>
          <w:lang w:eastAsia="sk-SK"/>
        </w:rPr>
        <w:t>predvýkrm</w:t>
      </w:r>
      <w:proofErr w:type="spellEnd"/>
      <w:r w:rsidRPr="0054223B">
        <w:rPr>
          <w:rFonts w:asciiTheme="minorHAnsi" w:hAnsiTheme="minorHAnsi"/>
          <w:bCs/>
          <w:iCs/>
          <w:sz w:val="22"/>
          <w:lang w:eastAsia="sk-SK"/>
        </w:rPr>
        <w:t>;</w:t>
      </w:r>
    </w:p>
    <w:p w14:paraId="7EB879BA"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náklady na maštaľ pre výkrm ošípaných;</w:t>
      </w:r>
    </w:p>
    <w:p w14:paraId="0622CF88"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náklady na maštaľ pre kozy a ovce;</w:t>
      </w:r>
    </w:p>
    <w:p w14:paraId="00804ABC" w14:textId="77777777"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elektrické ohrady pre ovce a kozy – na pasenie počas dňa;</w:t>
      </w:r>
    </w:p>
    <w:p w14:paraId="54BFB5DC" w14:textId="41308EC9" w:rsidR="0054223B" w:rsidRPr="0054223B" w:rsidRDefault="0054223B" w:rsidP="00B936CF">
      <w:pPr>
        <w:pStyle w:val="Odsekzoznamu"/>
        <w:numPr>
          <w:ilvl w:val="0"/>
          <w:numId w:val="104"/>
        </w:numPr>
        <w:autoSpaceDE w:val="0"/>
        <w:autoSpaceDN w:val="0"/>
        <w:adjustRightInd w:val="0"/>
        <w:ind w:left="1134" w:hanging="567"/>
        <w:jc w:val="both"/>
        <w:rPr>
          <w:rFonts w:asciiTheme="minorHAnsi" w:hAnsiTheme="minorHAnsi"/>
          <w:bCs/>
          <w:iCs/>
          <w:sz w:val="22"/>
          <w:lang w:eastAsia="sk-SK"/>
        </w:rPr>
      </w:pPr>
      <w:r w:rsidRPr="0054223B">
        <w:rPr>
          <w:rFonts w:asciiTheme="minorHAnsi" w:hAnsiTheme="minorHAnsi"/>
          <w:bCs/>
          <w:iCs/>
          <w:sz w:val="22"/>
          <w:lang w:eastAsia="sk-SK"/>
        </w:rPr>
        <w:t>elektrické ohrady pre ovce a kozy – nočné pasenie – prenosné elektrické oplotenie;</w:t>
      </w:r>
    </w:p>
    <w:p w14:paraId="51EF3547" w14:textId="7A25990B" w:rsidR="00C86D0D" w:rsidRPr="00CE3409" w:rsidRDefault="0054223B" w:rsidP="00B936CF">
      <w:pPr>
        <w:pStyle w:val="Odsekzoznamu"/>
        <w:numPr>
          <w:ilvl w:val="0"/>
          <w:numId w:val="104"/>
        </w:numPr>
        <w:autoSpaceDE w:val="0"/>
        <w:autoSpaceDN w:val="0"/>
        <w:adjustRightInd w:val="0"/>
        <w:ind w:left="1134" w:hanging="567"/>
        <w:jc w:val="both"/>
        <w:rPr>
          <w:rFonts w:asciiTheme="minorHAnsi" w:hAnsiTheme="minorHAnsi"/>
          <w:bCs/>
          <w:sz w:val="22"/>
          <w:lang w:eastAsia="sk-SK"/>
        </w:rPr>
      </w:pPr>
      <w:r w:rsidRPr="0054223B">
        <w:rPr>
          <w:rFonts w:asciiTheme="minorHAnsi" w:hAnsiTheme="minorHAnsi"/>
          <w:bCs/>
          <w:iCs/>
          <w:sz w:val="22"/>
          <w:lang w:eastAsia="sk-SK"/>
        </w:rPr>
        <w:t>náklady na odstránenie nevyužívaných starých stavieb, na mieste ktorých sa vybuduje nová stavba pre poľnohospodársku výrobu</w:t>
      </w:r>
    </w:p>
    <w:p w14:paraId="0F6D3429" w14:textId="4DFFD80D" w:rsidR="00CE3409" w:rsidRDefault="00CE3409" w:rsidP="00CE3409">
      <w:pPr>
        <w:pStyle w:val="Odsekzoznamu"/>
        <w:autoSpaceDE w:val="0"/>
        <w:autoSpaceDN w:val="0"/>
        <w:adjustRightInd w:val="0"/>
        <w:ind w:left="1134"/>
        <w:jc w:val="both"/>
        <w:rPr>
          <w:rFonts w:asciiTheme="minorHAnsi" w:hAnsiTheme="minorHAnsi"/>
          <w:bCs/>
          <w:iCs/>
          <w:sz w:val="22"/>
          <w:lang w:eastAsia="sk-SK"/>
        </w:rPr>
      </w:pPr>
    </w:p>
    <w:p w14:paraId="6B1047C8" w14:textId="37BF89CD" w:rsidR="00CE3409" w:rsidRDefault="00CE3409" w:rsidP="00CE3409">
      <w:pPr>
        <w:pStyle w:val="Odsekzoznamu"/>
        <w:autoSpaceDE w:val="0"/>
        <w:autoSpaceDN w:val="0"/>
        <w:adjustRightInd w:val="0"/>
        <w:ind w:left="567"/>
        <w:jc w:val="both"/>
        <w:rPr>
          <w:rFonts w:asciiTheme="minorHAnsi" w:hAnsiTheme="minorHAnsi"/>
          <w:bCs/>
          <w:sz w:val="22"/>
          <w:lang w:eastAsia="sk-SK"/>
        </w:rPr>
      </w:pPr>
      <w:r w:rsidRPr="00CE3409">
        <w:rPr>
          <w:rFonts w:asciiTheme="minorHAnsi" w:hAnsiTheme="minorHAnsi"/>
          <w:bCs/>
          <w:sz w:val="22"/>
          <w:lang w:eastAsia="sk-SK"/>
        </w:rPr>
        <w:t xml:space="preserve">Technické charakteristiky na vyššie uvedené nákladové položky sú stanovené v Katalógu cien poľnohospodárskej techniky, stavieb a technológií uplatnený v rámci podopatrenia 4.1 PRV SR 2014 – 2022, ktorý tvorí </w:t>
      </w:r>
      <w:r w:rsidRPr="00CE3409">
        <w:rPr>
          <w:rFonts w:asciiTheme="minorHAnsi" w:hAnsiTheme="minorHAnsi"/>
          <w:b/>
          <w:bCs/>
          <w:color w:val="FF0000"/>
          <w:sz w:val="22"/>
          <w:lang w:eastAsia="sk-SK"/>
        </w:rPr>
        <w:t>prílohu č. 7</w:t>
      </w:r>
      <w:r w:rsidRPr="00CE3409">
        <w:rPr>
          <w:rFonts w:asciiTheme="minorHAnsi" w:hAnsiTheme="minorHAnsi"/>
          <w:bCs/>
          <w:sz w:val="22"/>
          <w:lang w:eastAsia="sk-SK"/>
        </w:rPr>
        <w:t xml:space="preserve"> tejto výzvy</w:t>
      </w:r>
      <w:r>
        <w:rPr>
          <w:rFonts w:asciiTheme="minorHAnsi" w:hAnsiTheme="minorHAnsi"/>
          <w:bCs/>
          <w:sz w:val="22"/>
          <w:lang w:eastAsia="sk-SK"/>
        </w:rPr>
        <w:t xml:space="preserve">. </w:t>
      </w:r>
    </w:p>
    <w:p w14:paraId="4A164C13" w14:textId="1B5B6705" w:rsidR="000D7ADD" w:rsidRPr="000D7ADD" w:rsidRDefault="000D7ADD" w:rsidP="00CE3409">
      <w:pPr>
        <w:pStyle w:val="Odsekzoznamu"/>
        <w:autoSpaceDE w:val="0"/>
        <w:autoSpaceDN w:val="0"/>
        <w:adjustRightInd w:val="0"/>
        <w:ind w:left="567"/>
        <w:jc w:val="both"/>
        <w:rPr>
          <w:rFonts w:asciiTheme="minorHAnsi" w:hAnsiTheme="minorHAnsi"/>
          <w:bCs/>
          <w:color w:val="FF0000"/>
          <w:sz w:val="22"/>
          <w:lang w:eastAsia="sk-SK"/>
        </w:rPr>
      </w:pPr>
      <w:r w:rsidRPr="00275BB7">
        <w:rPr>
          <w:rFonts w:asciiTheme="minorHAnsi" w:hAnsiTheme="minorHAnsi"/>
          <w:bCs/>
          <w:sz w:val="22"/>
          <w:lang w:eastAsia="sk-SK"/>
        </w:rPr>
        <w:t>V rámci katalógu je možné uplatniť sadzby aj pre položky vybavenia stavieb živočíšnej výroby samostatne bez stavebných investícií.</w:t>
      </w:r>
    </w:p>
    <w:p w14:paraId="72CF412D" w14:textId="77777777" w:rsidR="000D7ADD" w:rsidRDefault="000D7ADD" w:rsidP="00CE3409">
      <w:pPr>
        <w:pStyle w:val="Odsekzoznamu"/>
        <w:autoSpaceDE w:val="0"/>
        <w:autoSpaceDN w:val="0"/>
        <w:adjustRightInd w:val="0"/>
        <w:ind w:left="567"/>
        <w:jc w:val="both"/>
        <w:rPr>
          <w:rFonts w:asciiTheme="minorHAnsi" w:hAnsiTheme="minorHAnsi"/>
          <w:bCs/>
          <w:sz w:val="22"/>
          <w:lang w:eastAsia="sk-SK"/>
        </w:rPr>
      </w:pPr>
    </w:p>
    <w:p w14:paraId="524A2E5A" w14:textId="7A9A8965" w:rsidR="00240E1F" w:rsidRPr="0054223B" w:rsidRDefault="00240E1F" w:rsidP="00CE3409">
      <w:pPr>
        <w:pStyle w:val="Odsekzoznamu"/>
        <w:autoSpaceDE w:val="0"/>
        <w:autoSpaceDN w:val="0"/>
        <w:adjustRightInd w:val="0"/>
        <w:ind w:left="567"/>
        <w:jc w:val="both"/>
        <w:rPr>
          <w:rFonts w:asciiTheme="minorHAnsi" w:hAnsiTheme="minorHAnsi"/>
          <w:bCs/>
          <w:sz w:val="22"/>
          <w:lang w:eastAsia="sk-SK"/>
        </w:rPr>
      </w:pPr>
      <w:r>
        <w:rPr>
          <w:rFonts w:asciiTheme="minorHAnsi" w:hAnsiTheme="minorHAnsi" w:cstheme="minorHAnsi"/>
          <w:sz w:val="22"/>
          <w:szCs w:val="22"/>
        </w:rPr>
        <w:t xml:space="preserve">V prípade ak žiadateľ na niektoré oprávnené výdavky využije </w:t>
      </w:r>
      <w:r w:rsidRPr="00D73176">
        <w:rPr>
          <w:rFonts w:asciiTheme="minorHAnsi" w:hAnsiTheme="minorHAnsi" w:cstheme="minorHAnsi"/>
          <w:sz w:val="22"/>
          <w:szCs w:val="22"/>
        </w:rPr>
        <w:t>Katalóg cien poľnohospodárskej techniky, stavieb a technológií uplatnený v rámci podopatrenia 4.1 PRV SR 2014-2022</w:t>
      </w:r>
      <w:r>
        <w:rPr>
          <w:rFonts w:asciiTheme="minorHAnsi" w:hAnsiTheme="minorHAnsi" w:cstheme="minorHAnsi"/>
          <w:sz w:val="22"/>
          <w:szCs w:val="22"/>
        </w:rPr>
        <w:t xml:space="preserve">  predkladá spolu s formulárom ŽoNFP vygenerovaný</w:t>
      </w:r>
      <w:r w:rsidRPr="00D73176">
        <w:rPr>
          <w:rFonts w:asciiTheme="minorHAnsi" w:hAnsiTheme="minorHAnsi" w:cstheme="minorHAnsi"/>
          <w:sz w:val="22"/>
          <w:szCs w:val="22"/>
        </w:rPr>
        <w:t xml:space="preserve"> súbor </w:t>
      </w:r>
      <w:r w:rsidR="001F0C6C" w:rsidRPr="001F0C6C">
        <w:rPr>
          <w:rFonts w:asciiTheme="minorHAnsi" w:hAnsiTheme="minorHAnsi" w:cstheme="minorHAnsi"/>
          <w:sz w:val="22"/>
          <w:szCs w:val="22"/>
        </w:rPr>
        <w:t xml:space="preserve">z aplikácie PPA </w:t>
      </w:r>
      <w:r w:rsidRPr="00D73176">
        <w:rPr>
          <w:rFonts w:asciiTheme="minorHAnsi" w:hAnsiTheme="minorHAnsi" w:cstheme="minorHAnsi"/>
          <w:sz w:val="22"/>
          <w:szCs w:val="22"/>
        </w:rPr>
        <w:t xml:space="preserve">vo formáte </w:t>
      </w:r>
      <w:proofErr w:type="spellStart"/>
      <w:r w:rsidRPr="00D73176">
        <w:rPr>
          <w:rFonts w:asciiTheme="minorHAnsi" w:hAnsiTheme="minorHAnsi" w:cstheme="minorHAnsi"/>
          <w:sz w:val="22"/>
          <w:szCs w:val="22"/>
        </w:rPr>
        <w:t>pdf</w:t>
      </w:r>
      <w:proofErr w:type="spellEnd"/>
      <w:r>
        <w:rPr>
          <w:rFonts w:asciiTheme="minorHAnsi" w:hAnsiTheme="minorHAnsi" w:cstheme="minorHAnsi"/>
          <w:sz w:val="22"/>
          <w:szCs w:val="22"/>
        </w:rPr>
        <w:t xml:space="preserve"> na tieto výdavky.</w:t>
      </w:r>
    </w:p>
    <w:p w14:paraId="3978323C" w14:textId="2E5D4224" w:rsidR="00C86D0D" w:rsidRPr="0054223B" w:rsidRDefault="00C86D0D" w:rsidP="00CE3409">
      <w:pPr>
        <w:pStyle w:val="Odsekzoznamu"/>
        <w:numPr>
          <w:ilvl w:val="0"/>
          <w:numId w:val="79"/>
        </w:numPr>
        <w:suppressAutoHyphens w:val="0"/>
        <w:autoSpaceDE w:val="0"/>
        <w:autoSpaceDN w:val="0"/>
        <w:adjustRightInd w:val="0"/>
        <w:spacing w:before="120"/>
        <w:ind w:left="567" w:hanging="567"/>
        <w:jc w:val="both"/>
        <w:rPr>
          <w:rFonts w:asciiTheme="minorHAnsi" w:hAnsiTheme="minorHAnsi"/>
          <w:b/>
          <w:bCs/>
          <w:sz w:val="22"/>
          <w:lang w:eastAsia="sk-SK"/>
        </w:rPr>
      </w:pPr>
      <w:bookmarkStart w:id="29" w:name="bod232ods2"/>
      <w:bookmarkEnd w:id="29"/>
      <w:r w:rsidRPr="0054223B">
        <w:rPr>
          <w:rFonts w:asciiTheme="minorHAnsi" w:hAnsiTheme="minorHAnsi"/>
          <w:b/>
          <w:bCs/>
          <w:sz w:val="22"/>
          <w:lang w:eastAsia="sk-SK"/>
        </w:rPr>
        <w:t>Oprávnené výdavky, na ktoré nie sú stanovené sadzby a limity Katalógom cien poľnohospodárskej techniky, stavieb a technológií uplatnený v rámci podopatrenia 4.1 PRV SR 2014-2022</w:t>
      </w:r>
      <w:r w:rsidR="00565524">
        <w:rPr>
          <w:rFonts w:asciiTheme="minorHAnsi" w:hAnsiTheme="minorHAnsi"/>
          <w:b/>
          <w:bCs/>
          <w:sz w:val="22"/>
          <w:lang w:eastAsia="sk-SK"/>
        </w:rPr>
        <w:t xml:space="preserve"> </w:t>
      </w:r>
      <w:r w:rsidR="00565524" w:rsidRPr="00275BB7">
        <w:rPr>
          <w:rFonts w:asciiTheme="minorHAnsi" w:hAnsiTheme="minorHAnsi"/>
          <w:b/>
          <w:bCs/>
          <w:sz w:val="22"/>
          <w:lang w:eastAsia="sk-SK"/>
        </w:rPr>
        <w:t>(alebo sú to len časti investícií uvedených v prílohe č. 7</w:t>
      </w:r>
      <w:r w:rsidR="00724CB7" w:rsidRPr="00275BB7">
        <w:rPr>
          <w:rFonts w:asciiTheme="minorHAnsi" w:hAnsiTheme="minorHAnsi"/>
          <w:b/>
          <w:bCs/>
          <w:sz w:val="22"/>
          <w:lang w:eastAsia="sk-SK"/>
        </w:rPr>
        <w:t xml:space="preserve"> na ktoré nie sú uvedené jednotlivé sadzby</w:t>
      </w:r>
      <w:r w:rsidR="00565524" w:rsidRPr="00275BB7">
        <w:rPr>
          <w:rFonts w:asciiTheme="minorHAnsi" w:hAnsiTheme="minorHAnsi"/>
          <w:b/>
          <w:bCs/>
          <w:sz w:val="22"/>
          <w:lang w:eastAsia="sk-SK"/>
        </w:rPr>
        <w:t>)</w:t>
      </w:r>
      <w:r w:rsidRPr="0054223B">
        <w:rPr>
          <w:rFonts w:asciiTheme="minorHAnsi" w:hAnsiTheme="minorHAnsi"/>
          <w:b/>
          <w:bCs/>
          <w:sz w:val="22"/>
          <w:lang w:eastAsia="sk-SK"/>
        </w:rPr>
        <w:t>:</w:t>
      </w:r>
    </w:p>
    <w:p w14:paraId="1096215F" w14:textId="3868CEE6" w:rsidR="00396858" w:rsidRPr="00E84A9E" w:rsidRDefault="00396858" w:rsidP="00396858">
      <w:pPr>
        <w:pStyle w:val="Odsekzoznamu"/>
        <w:suppressAutoHyphens w:val="0"/>
        <w:autoSpaceDE w:val="0"/>
        <w:autoSpaceDN w:val="0"/>
        <w:adjustRightInd w:val="0"/>
        <w:ind w:left="567"/>
        <w:jc w:val="both"/>
        <w:rPr>
          <w:rFonts w:asciiTheme="minorHAnsi" w:hAnsiTheme="minorHAnsi"/>
          <w:bCs/>
          <w:sz w:val="22"/>
          <w:lang w:eastAsia="sk-SK"/>
        </w:rPr>
      </w:pPr>
      <w:r w:rsidRPr="0054223B">
        <w:rPr>
          <w:rFonts w:asciiTheme="minorHAnsi" w:hAnsiTheme="minorHAnsi"/>
          <w:bCs/>
          <w:sz w:val="22"/>
          <w:lang w:eastAsia="sk-SK"/>
        </w:rPr>
        <w:t>Ostatné položky oprávnených výdavkov v zmysle vyššie uvedeného rozsahu oprávnených činností, ktoré nie sú v </w:t>
      </w:r>
      <w:r w:rsidR="00D2460A" w:rsidRPr="00D2460A">
        <w:rPr>
          <w:rFonts w:asciiTheme="minorHAnsi" w:hAnsiTheme="minorHAnsi"/>
          <w:bCs/>
          <w:sz w:val="22"/>
          <w:lang w:eastAsia="sk-SK"/>
        </w:rPr>
        <w:t>Katalógu cien poľnohospodárskej techniky, stavieb a technológií</w:t>
      </w:r>
      <w:r w:rsidR="00565524">
        <w:rPr>
          <w:rFonts w:asciiTheme="minorHAnsi" w:hAnsiTheme="minorHAnsi"/>
          <w:b/>
          <w:bCs/>
          <w:sz w:val="22"/>
          <w:lang w:eastAsia="sk-SK"/>
        </w:rPr>
        <w:t xml:space="preserve"> </w:t>
      </w:r>
      <w:r w:rsidR="00565524" w:rsidRPr="00275BB7">
        <w:rPr>
          <w:rFonts w:asciiTheme="minorHAnsi" w:hAnsiTheme="minorHAnsi"/>
          <w:b/>
          <w:bCs/>
          <w:sz w:val="22"/>
          <w:lang w:eastAsia="sk-SK"/>
        </w:rPr>
        <w:t>(alebo  to sú len časti investícií uvedených v prílohe č. 7</w:t>
      </w:r>
      <w:r w:rsidR="00B45891" w:rsidRPr="00275BB7">
        <w:rPr>
          <w:rFonts w:asciiTheme="minorHAnsi" w:hAnsiTheme="minorHAnsi"/>
          <w:b/>
          <w:bCs/>
          <w:sz w:val="22"/>
          <w:lang w:eastAsia="sk-SK"/>
        </w:rPr>
        <w:t xml:space="preserve"> na ktoré nie sú uvedené jednotlivé sadzby</w:t>
      </w:r>
      <w:r w:rsidR="00565524" w:rsidRPr="00275BB7">
        <w:rPr>
          <w:rFonts w:asciiTheme="minorHAnsi" w:hAnsiTheme="minorHAnsi"/>
          <w:b/>
          <w:bCs/>
          <w:sz w:val="22"/>
          <w:lang w:eastAsia="sk-SK"/>
        </w:rPr>
        <w:t>)</w:t>
      </w:r>
      <w:r w:rsidRPr="00587540">
        <w:rPr>
          <w:rFonts w:asciiTheme="minorHAnsi" w:hAnsiTheme="minorHAnsi"/>
          <w:bCs/>
          <w:color w:val="FF0000"/>
          <w:sz w:val="22"/>
          <w:lang w:eastAsia="sk-SK"/>
        </w:rPr>
        <w:t xml:space="preserve"> </w:t>
      </w:r>
      <w:r w:rsidRPr="0054223B">
        <w:rPr>
          <w:rFonts w:asciiTheme="minorHAnsi" w:hAnsiTheme="minorHAnsi"/>
          <w:bCs/>
          <w:sz w:val="22"/>
          <w:lang w:eastAsia="sk-SK"/>
        </w:rPr>
        <w:t>sú oprávnené, ak žiadateľ postupuje podľa zákona o VO alebo podľa Usmernenia Pôdohospodárskej platobnej agentúry č. 8/2017 k obstarávaniu tovarov, stavebných prác a služieb financovaných z PRV SR 2014 – 2020 v</w:t>
      </w:r>
      <w:r w:rsidR="000D117A" w:rsidRPr="0054223B">
        <w:rPr>
          <w:rFonts w:asciiTheme="minorHAnsi" w:hAnsiTheme="minorHAnsi"/>
          <w:bCs/>
          <w:sz w:val="22"/>
          <w:lang w:eastAsia="sk-SK"/>
        </w:rPr>
        <w:t xml:space="preserve"> platnom </w:t>
      </w:r>
      <w:r w:rsidRPr="0054223B">
        <w:rPr>
          <w:rFonts w:asciiTheme="minorHAnsi" w:hAnsiTheme="minorHAnsi"/>
          <w:bCs/>
          <w:sz w:val="22"/>
          <w:lang w:eastAsia="sk-SK"/>
        </w:rPr>
        <w:t>znení aktualizácie č. 3. Žiadateľ do formuláru uvedie výšku oprávnených výdavkov v zmysle PHZ, resp. výsledku obstarávania/VO.</w:t>
      </w:r>
    </w:p>
    <w:p w14:paraId="31915FAB" w14:textId="4496EDE5" w:rsidR="0027655B" w:rsidRDefault="0027655B" w:rsidP="0027655B">
      <w:pPr>
        <w:spacing w:before="60" w:after="60" w:line="280" w:lineRule="exact"/>
        <w:jc w:val="both"/>
        <w:rPr>
          <w:rFonts w:asciiTheme="minorHAnsi" w:hAnsiTheme="minorHAnsi" w:cstheme="minorHAnsi"/>
          <w:kern w:val="1"/>
          <w:sz w:val="22"/>
          <w:szCs w:val="22"/>
        </w:rPr>
      </w:pPr>
      <w:bookmarkStart w:id="30" w:name="_Oprávnené_výdavky_v_1"/>
      <w:bookmarkEnd w:id="30"/>
    </w:p>
    <w:p w14:paraId="5473DB88" w14:textId="77777777" w:rsidR="00A40D3C" w:rsidRPr="00A40D3C" w:rsidRDefault="00A40D3C" w:rsidP="00A40D3C">
      <w:pPr>
        <w:pStyle w:val="Odsekzoznamu"/>
        <w:suppressAutoHyphens w:val="0"/>
        <w:autoSpaceDE w:val="0"/>
        <w:autoSpaceDN w:val="0"/>
        <w:adjustRightInd w:val="0"/>
        <w:spacing w:before="120" w:after="120"/>
        <w:ind w:left="0"/>
        <w:jc w:val="both"/>
        <w:rPr>
          <w:rFonts w:asciiTheme="minorHAnsi" w:hAnsiTheme="minorHAnsi"/>
          <w:b/>
          <w:bCs/>
          <w:sz w:val="22"/>
          <w:u w:val="single"/>
          <w:lang w:eastAsia="sk-SK"/>
        </w:rPr>
      </w:pPr>
      <w:r w:rsidRPr="00A40D3C">
        <w:rPr>
          <w:rFonts w:asciiTheme="minorHAnsi" w:hAnsiTheme="minorHAnsi"/>
          <w:b/>
          <w:bCs/>
          <w:sz w:val="22"/>
          <w:u w:val="single"/>
          <w:lang w:eastAsia="sk-SK"/>
        </w:rPr>
        <w:t>Forma a spôsob preukázania:</w:t>
      </w:r>
    </w:p>
    <w:p w14:paraId="7BB9D601" w14:textId="77777777" w:rsidR="00A40D3C" w:rsidRDefault="00A40D3C" w:rsidP="00A40D3C">
      <w:pPr>
        <w:pStyle w:val="Odsekzoznamu"/>
        <w:ind w:left="0"/>
        <w:jc w:val="both"/>
        <w:rPr>
          <w:rFonts w:asciiTheme="minorHAnsi" w:hAnsiTheme="minorHAnsi"/>
          <w:bCs/>
          <w:sz w:val="22"/>
          <w:lang w:eastAsia="sk-SK"/>
        </w:rPr>
      </w:pPr>
      <w:r w:rsidRPr="00F04C33">
        <w:rPr>
          <w:rFonts w:asciiTheme="minorHAnsi" w:hAnsiTheme="minorHAnsi"/>
          <w:bCs/>
          <w:sz w:val="22"/>
          <w:lang w:eastAsia="sk-SK"/>
        </w:rPr>
        <w:t>Dokumentácia z verejného obstarávania/obstarávania</w:t>
      </w:r>
    </w:p>
    <w:p w14:paraId="6D314F44" w14:textId="2353F042" w:rsidR="00A40D3C" w:rsidRDefault="00A40D3C" w:rsidP="00A40D3C">
      <w:pPr>
        <w:jc w:val="both"/>
        <w:rPr>
          <w:rFonts w:asciiTheme="minorHAnsi" w:hAnsiTheme="minorHAnsi" w:cstheme="minorHAnsi"/>
          <w:kern w:val="1"/>
          <w:sz w:val="22"/>
          <w:szCs w:val="22"/>
        </w:rPr>
      </w:pPr>
      <w:r w:rsidRPr="00F04C33">
        <w:rPr>
          <w:rFonts w:asciiTheme="minorHAnsi" w:hAnsiTheme="minorHAnsi"/>
          <w:bCs/>
          <w:sz w:val="22"/>
          <w:lang w:eastAsia="sk-SK"/>
        </w:rPr>
        <w:t>Príloha č. 1 k ŽoNFP Tabuľková časť</w:t>
      </w:r>
    </w:p>
    <w:p w14:paraId="7190D8FC" w14:textId="77777777" w:rsidR="00A40D3C" w:rsidRPr="00A40D3C" w:rsidRDefault="00A40D3C" w:rsidP="00A40D3C">
      <w:pPr>
        <w:jc w:val="both"/>
        <w:rPr>
          <w:rFonts w:asciiTheme="minorHAnsi" w:hAnsiTheme="minorHAnsi"/>
          <w:bCs/>
          <w:sz w:val="22"/>
          <w:lang w:eastAsia="sk-SK"/>
        </w:rPr>
      </w:pPr>
      <w:r w:rsidRPr="00A40D3C">
        <w:rPr>
          <w:rFonts w:asciiTheme="minorHAnsi" w:hAnsiTheme="minorHAnsi"/>
          <w:bCs/>
          <w:sz w:val="22"/>
          <w:lang w:eastAsia="sk-SK"/>
        </w:rPr>
        <w:t>Formulár ŽoNFP</w:t>
      </w:r>
    </w:p>
    <w:p w14:paraId="5CE13D9F" w14:textId="029ECC13" w:rsidR="00A40D3C" w:rsidRDefault="00532E24" w:rsidP="00A40D3C">
      <w:pPr>
        <w:jc w:val="both"/>
        <w:rPr>
          <w:rFonts w:asciiTheme="minorHAnsi" w:hAnsiTheme="minorHAnsi"/>
          <w:bCs/>
          <w:sz w:val="22"/>
          <w:lang w:eastAsia="sk-SK"/>
        </w:rPr>
      </w:pPr>
      <w:r w:rsidRPr="00532E24">
        <w:rPr>
          <w:rFonts w:asciiTheme="minorHAnsi" w:hAnsiTheme="minorHAnsi"/>
          <w:bCs/>
          <w:sz w:val="22"/>
          <w:lang w:eastAsia="sk-SK"/>
        </w:rPr>
        <w:t xml:space="preserve">Podnikateľský plán k podopatreniu 4.1 – Podpora na investície do poľnohospodárskych podnikov </w:t>
      </w:r>
      <w:r w:rsidRPr="003578AF">
        <w:rPr>
          <w:rFonts w:asciiTheme="minorHAnsi" w:hAnsiTheme="minorHAnsi"/>
          <w:bCs/>
          <w:sz w:val="22"/>
          <w:lang w:eastAsia="sk-SK"/>
        </w:rPr>
        <w:t>(Príloha č. 4 ŽoNFP podľa oblasti)</w:t>
      </w:r>
    </w:p>
    <w:p w14:paraId="2107AE60" w14:textId="77777777" w:rsidR="00703182" w:rsidRPr="003578AF" w:rsidRDefault="00703182" w:rsidP="00A40D3C">
      <w:pPr>
        <w:jc w:val="both"/>
        <w:rPr>
          <w:rFonts w:asciiTheme="minorHAnsi" w:hAnsiTheme="minorHAnsi"/>
          <w:bCs/>
          <w:sz w:val="22"/>
          <w:lang w:eastAsia="sk-SK"/>
        </w:rPr>
      </w:pPr>
    </w:p>
    <w:p w14:paraId="56064DEE" w14:textId="40C9FB89" w:rsidR="00CD6250" w:rsidRPr="00EB79E8" w:rsidRDefault="006A6E86"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31" w:name="_Neoprávnené_náklady"/>
      <w:bookmarkEnd w:id="31"/>
      <w:r w:rsidRPr="00EB79E8">
        <w:rPr>
          <w:rFonts w:asciiTheme="minorHAnsi" w:hAnsiTheme="minorHAnsi" w:cstheme="minorHAnsi"/>
          <w:b/>
          <w:color w:val="auto"/>
          <w:sz w:val="22"/>
          <w:lang w:val="fr-BE" w:eastAsia="en-US"/>
        </w:rPr>
        <w:t>Neoprávnené náklady</w:t>
      </w:r>
    </w:p>
    <w:p w14:paraId="5482A19F" w14:textId="32C8BCA2" w:rsidR="002478B9" w:rsidRPr="002478B9" w:rsidRDefault="00E84A9E" w:rsidP="00CF2B9A">
      <w:pPr>
        <w:pStyle w:val="Odsekzoznamu"/>
        <w:numPr>
          <w:ilvl w:val="0"/>
          <w:numId w:val="62"/>
        </w:numPr>
        <w:suppressAutoHyphens w:val="0"/>
        <w:autoSpaceDE w:val="0"/>
        <w:autoSpaceDN w:val="0"/>
        <w:adjustRightInd w:val="0"/>
        <w:spacing w:after="120" w:line="264" w:lineRule="auto"/>
        <w:ind w:left="567" w:hanging="567"/>
        <w:contextualSpacing/>
        <w:jc w:val="both"/>
        <w:rPr>
          <w:rFonts w:asciiTheme="minorHAnsi" w:hAnsiTheme="minorHAnsi"/>
          <w:kern w:val="1"/>
          <w:sz w:val="22"/>
        </w:rPr>
      </w:pPr>
      <w:r>
        <w:rPr>
          <w:rFonts w:asciiTheme="minorHAnsi" w:eastAsiaTheme="minorHAnsi" w:hAnsiTheme="minorHAnsi" w:cstheme="minorHAnsi"/>
          <w:bCs/>
          <w:sz w:val="22"/>
          <w:szCs w:val="22"/>
          <w:lang w:eastAsia="en-US"/>
        </w:rPr>
        <w:t>v</w:t>
      </w:r>
      <w:r w:rsidRPr="002478B9">
        <w:rPr>
          <w:rFonts w:asciiTheme="minorHAnsi" w:eastAsiaTheme="minorHAnsi" w:hAnsiTheme="minorHAnsi" w:cstheme="minorHAnsi"/>
          <w:bCs/>
          <w:sz w:val="22"/>
          <w:szCs w:val="22"/>
          <w:lang w:eastAsia="en-US"/>
        </w:rPr>
        <w:t xml:space="preserve">ýdavky </w:t>
      </w:r>
      <w:r w:rsidR="002478B9" w:rsidRPr="002478B9">
        <w:rPr>
          <w:rFonts w:asciiTheme="minorHAnsi" w:eastAsiaTheme="minorHAnsi" w:hAnsiTheme="minorHAnsi" w:cstheme="minorHAnsi"/>
          <w:bCs/>
          <w:sz w:val="22"/>
          <w:szCs w:val="22"/>
          <w:lang w:eastAsia="en-US"/>
        </w:rPr>
        <w:t xml:space="preserve">vynaložené pred podaním ŽoNFP na PPA (v tomto prípade sa celý projekt považuje za neoprávnený) s výnimkou začatia procesu obstarávania tovarov, služieb a prác najskôr dňom </w:t>
      </w:r>
      <w:r w:rsidR="002478B9" w:rsidRPr="002478B9">
        <w:rPr>
          <w:rFonts w:asciiTheme="minorHAnsi" w:hAnsiTheme="minorHAnsi"/>
          <w:kern w:val="1"/>
          <w:sz w:val="22"/>
        </w:rPr>
        <w:t>vyhlásenia tejto výzvy;</w:t>
      </w:r>
    </w:p>
    <w:p w14:paraId="327F2E6C" w14:textId="26632FB5" w:rsidR="002478B9" w:rsidRPr="002478B9" w:rsidRDefault="00E84A9E"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ú</w:t>
      </w:r>
      <w:r w:rsidRPr="002478B9">
        <w:rPr>
          <w:rFonts w:asciiTheme="minorHAnsi" w:eastAsiaTheme="minorHAnsi" w:hAnsiTheme="minorHAnsi" w:cstheme="minorHAnsi"/>
          <w:bCs/>
          <w:sz w:val="22"/>
          <w:szCs w:val="22"/>
          <w:lang w:eastAsia="en-US"/>
        </w:rPr>
        <w:t xml:space="preserve">roky </w:t>
      </w:r>
      <w:r w:rsidR="002478B9" w:rsidRPr="002478B9">
        <w:rPr>
          <w:rFonts w:asciiTheme="minorHAnsi" w:eastAsiaTheme="minorHAnsi" w:hAnsiTheme="minorHAnsi" w:cstheme="minorHAnsi"/>
          <w:bCs/>
          <w:sz w:val="22"/>
          <w:szCs w:val="22"/>
          <w:lang w:eastAsia="en-US"/>
        </w:rPr>
        <w:t>z dlžných súm;</w:t>
      </w:r>
    </w:p>
    <w:p w14:paraId="5424C105" w14:textId="3AF6D02C" w:rsidR="002478B9" w:rsidRPr="002478B9" w:rsidRDefault="002B7A2E"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sidRPr="002B7A2E">
        <w:rPr>
          <w:rFonts w:asciiTheme="minorHAnsi" w:eastAsiaTheme="minorHAnsi" w:hAnsiTheme="minorHAnsi" w:cstheme="minorHAnsi"/>
          <w:bCs/>
          <w:sz w:val="22"/>
          <w:szCs w:val="22"/>
          <w:lang w:eastAsia="en-US"/>
        </w:rPr>
        <w:t>kúpa nezastavaného a zastavaného pozemku za sumu presahujúcu 10% celkových oprávnených nákladov na príslušnú investíciu na základe ceny stanovenej znaleckým posudkom;</w:t>
      </w:r>
    </w:p>
    <w:p w14:paraId="210DCA37" w14:textId="5588873D" w:rsidR="002478B9" w:rsidRPr="002478B9" w:rsidRDefault="002478B9"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sidRPr="002478B9">
        <w:rPr>
          <w:rFonts w:asciiTheme="minorHAnsi" w:eastAsiaTheme="minorHAnsi" w:hAnsiTheme="minorHAnsi" w:cstheme="minorHAnsi"/>
          <w:bCs/>
          <w:sz w:val="22"/>
          <w:szCs w:val="22"/>
          <w:lang w:eastAsia="en-US"/>
        </w:rPr>
        <w:t xml:space="preserve">všeobecné náklady súvisiace s bodmi 2 a 3 v časti </w:t>
      </w:r>
      <w:hyperlink w:anchor="_Oprávnené_náklady_pre" w:history="1">
        <w:r w:rsidRPr="00EE051C">
          <w:rPr>
            <w:rStyle w:val="Hypertextovprepojenie"/>
            <w:rFonts w:asciiTheme="minorHAnsi" w:eastAsiaTheme="minorHAnsi" w:hAnsiTheme="minorHAnsi" w:cstheme="minorHAnsi"/>
            <w:bCs/>
            <w:sz w:val="22"/>
            <w:szCs w:val="22"/>
            <w:lang w:eastAsia="en-US"/>
          </w:rPr>
          <w:t>2.3.1</w:t>
        </w:r>
      </w:hyperlink>
      <w:r w:rsidRPr="002478B9">
        <w:rPr>
          <w:rFonts w:asciiTheme="minorHAnsi" w:eastAsiaTheme="minorHAnsi" w:hAnsiTheme="minorHAnsi" w:cstheme="minorHAnsi"/>
          <w:bCs/>
          <w:sz w:val="22"/>
          <w:szCs w:val="22"/>
          <w:lang w:eastAsia="en-US"/>
        </w:rPr>
        <w:t xml:space="preserve"> ako sú odmeny pre architektov, technikov a konzultantov, poplatky za poradenstvo v oblasti environmentálnej a ekonomickej udržateľnosti vrátane  štúdií uskutočniteľnosti.</w:t>
      </w:r>
    </w:p>
    <w:p w14:paraId="29135AF3" w14:textId="1D98349E" w:rsidR="002478B9" w:rsidRPr="002478B9" w:rsidRDefault="002478B9" w:rsidP="00CF2B9A">
      <w:pPr>
        <w:pStyle w:val="Odsekzoznamu"/>
        <w:numPr>
          <w:ilvl w:val="0"/>
          <w:numId w:val="62"/>
        </w:numPr>
        <w:suppressAutoHyphens w:val="0"/>
        <w:autoSpaceDE w:val="0"/>
        <w:autoSpaceDN w:val="0"/>
        <w:adjustRightInd w:val="0"/>
        <w:ind w:left="567" w:hanging="567"/>
        <w:jc w:val="both"/>
        <w:rPr>
          <w:rFonts w:asciiTheme="minorHAnsi" w:hAnsiTheme="minorHAnsi"/>
          <w:kern w:val="1"/>
          <w:sz w:val="22"/>
        </w:rPr>
      </w:pPr>
      <w:r w:rsidRPr="002478B9">
        <w:rPr>
          <w:rFonts w:asciiTheme="minorHAnsi" w:eastAsiaTheme="minorHAnsi" w:hAnsiTheme="minorHAnsi" w:cstheme="minorHAnsi"/>
          <w:bCs/>
          <w:sz w:val="22"/>
          <w:szCs w:val="22"/>
          <w:lang w:eastAsia="en-US"/>
        </w:rPr>
        <w:lastRenderedPageBreak/>
        <w:t>daň z pridanej hodnoty, ak nie je vymáhateľná podľa vnútroštátnych</w:t>
      </w:r>
      <w:r w:rsidRPr="002478B9">
        <w:rPr>
          <w:rFonts w:asciiTheme="minorHAnsi" w:hAnsiTheme="minorHAnsi"/>
          <w:kern w:val="1"/>
          <w:sz w:val="22"/>
        </w:rPr>
        <w:t xml:space="preserve"> predpisov o DPH. V rámci uplatnenia DPH ako oprávneného výdavky je na webovom sídle zverejnené Usmernenie PPA č. 1/2015 (</w:t>
      </w:r>
      <w:hyperlink r:id="rId19" w:history="1">
        <w:r w:rsidRPr="00EE051C">
          <w:rPr>
            <w:rStyle w:val="Hypertextovprepojenie"/>
            <w:rFonts w:asciiTheme="minorHAnsi" w:hAnsiTheme="minorHAnsi"/>
            <w:kern w:val="1"/>
            <w:sz w:val="22"/>
          </w:rPr>
          <w:t>http://www.apa.sk/index.php?navID=529&amp;id=6858</w:t>
        </w:r>
      </w:hyperlink>
      <w:r w:rsidRPr="002478B9">
        <w:rPr>
          <w:rFonts w:asciiTheme="minorHAnsi" w:hAnsiTheme="minorHAnsi"/>
          <w:kern w:val="1"/>
          <w:sz w:val="22"/>
        </w:rPr>
        <w:t>);</w:t>
      </w:r>
    </w:p>
    <w:p w14:paraId="72E19890" w14:textId="0255A0F5" w:rsidR="00070231" w:rsidRDefault="002478B9"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sidRPr="002478B9">
        <w:rPr>
          <w:rFonts w:asciiTheme="minorHAnsi" w:eastAsiaTheme="minorHAnsi" w:hAnsiTheme="minorHAnsi" w:cstheme="minorHAnsi"/>
          <w:bCs/>
          <w:sz w:val="22"/>
          <w:szCs w:val="22"/>
          <w:lang w:eastAsia="en-US"/>
        </w:rPr>
        <w:t>kúpa poľnohospodárskych výrobných práv, platobných nárokov, zvierat</w:t>
      </w:r>
      <w:r w:rsidR="00D97A2A">
        <w:rPr>
          <w:rFonts w:asciiTheme="minorHAnsi" w:eastAsiaTheme="minorHAnsi" w:hAnsiTheme="minorHAnsi" w:cstheme="minorHAnsi"/>
          <w:bCs/>
          <w:sz w:val="22"/>
          <w:szCs w:val="22"/>
          <w:lang w:eastAsia="en-US"/>
        </w:rPr>
        <w:t xml:space="preserve"> </w:t>
      </w:r>
      <w:r w:rsidR="00D97A2A" w:rsidRPr="00275BB7">
        <w:rPr>
          <w:rFonts w:asciiTheme="minorHAnsi" w:eastAsiaTheme="minorHAnsi" w:hAnsiTheme="minorHAnsi" w:cstheme="minorHAnsi"/>
          <w:bCs/>
          <w:sz w:val="22"/>
          <w:szCs w:val="22"/>
          <w:lang w:eastAsia="en-US"/>
        </w:rPr>
        <w:t>(okrem pastierskych a ovčiarskych psov</w:t>
      </w:r>
      <w:r w:rsidR="00D97A2A">
        <w:rPr>
          <w:rFonts w:asciiTheme="minorHAnsi" w:eastAsiaTheme="minorHAnsi" w:hAnsiTheme="minorHAnsi" w:cstheme="minorHAnsi"/>
          <w:bCs/>
          <w:sz w:val="22"/>
          <w:szCs w:val="22"/>
          <w:lang w:eastAsia="en-US"/>
        </w:rPr>
        <w:t>)</w:t>
      </w:r>
      <w:r w:rsidRPr="002478B9">
        <w:rPr>
          <w:rFonts w:asciiTheme="minorHAnsi" w:eastAsiaTheme="minorHAnsi" w:hAnsiTheme="minorHAnsi" w:cstheme="minorHAnsi"/>
          <w:bCs/>
          <w:sz w:val="22"/>
          <w:szCs w:val="22"/>
          <w:lang w:eastAsia="en-US"/>
        </w:rPr>
        <w:t>, ročných plodín a ich výsadba</w:t>
      </w:r>
      <w:r w:rsidR="00070231">
        <w:rPr>
          <w:rFonts w:asciiTheme="minorHAnsi" w:eastAsiaTheme="minorHAnsi" w:hAnsiTheme="minorHAnsi" w:cstheme="minorHAnsi"/>
          <w:bCs/>
          <w:sz w:val="22"/>
          <w:szCs w:val="22"/>
          <w:lang w:eastAsia="en-US"/>
        </w:rPr>
        <w:t>;</w:t>
      </w:r>
    </w:p>
    <w:p w14:paraId="6694F43E" w14:textId="5D2894BC" w:rsidR="002478B9" w:rsidRPr="00AB6B77" w:rsidRDefault="00070231"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sidRPr="00AB6B77">
        <w:rPr>
          <w:rFonts w:asciiTheme="minorHAnsi" w:eastAsiaTheme="minorHAnsi" w:hAnsiTheme="minorHAnsi" w:cstheme="minorHAnsi"/>
          <w:bCs/>
          <w:sz w:val="22"/>
          <w:szCs w:val="22"/>
          <w:lang w:eastAsia="en-US"/>
        </w:rPr>
        <w:t xml:space="preserve">výdavky na traktor </w:t>
      </w:r>
      <w:r w:rsidRPr="00AB6B77">
        <w:rPr>
          <w:rFonts w:asciiTheme="minorHAnsi" w:hAnsiTheme="minorHAnsi" w:cstheme="minorHAnsi"/>
          <w:color w:val="000000"/>
          <w:sz w:val="22"/>
          <w:szCs w:val="22"/>
        </w:rPr>
        <w:t xml:space="preserve">s výkonom </w:t>
      </w:r>
      <w:r w:rsidR="00C86D0D" w:rsidRPr="00AB6B77">
        <w:rPr>
          <w:rFonts w:asciiTheme="minorHAnsi" w:hAnsiTheme="minorHAnsi" w:cstheme="minorHAnsi"/>
          <w:color w:val="000000"/>
          <w:sz w:val="22"/>
          <w:szCs w:val="22"/>
        </w:rPr>
        <w:t xml:space="preserve">vyšším ako </w:t>
      </w:r>
      <w:r w:rsidR="00AB7971" w:rsidRPr="00275BB7">
        <w:rPr>
          <w:rFonts w:asciiTheme="minorHAnsi" w:hAnsiTheme="minorHAnsi" w:cstheme="minorHAnsi"/>
          <w:sz w:val="22"/>
          <w:szCs w:val="22"/>
        </w:rPr>
        <w:t>250kW</w:t>
      </w:r>
      <w:r w:rsidR="00D97A2A" w:rsidRPr="00275BB7">
        <w:rPr>
          <w:rFonts w:asciiTheme="minorHAnsi" w:hAnsiTheme="minorHAnsi" w:cstheme="minorHAnsi"/>
          <w:sz w:val="22"/>
          <w:szCs w:val="22"/>
        </w:rPr>
        <w:t xml:space="preserve">; </w:t>
      </w:r>
      <w:r w:rsidR="00AB7971" w:rsidRPr="00275BB7">
        <w:rPr>
          <w:rFonts w:asciiTheme="minorHAnsi" w:hAnsiTheme="minorHAnsi" w:cstheme="minorHAnsi"/>
          <w:sz w:val="22"/>
          <w:szCs w:val="22"/>
        </w:rPr>
        <w:t xml:space="preserve"> </w:t>
      </w:r>
      <w:r w:rsidR="00D97A2A" w:rsidRPr="00275BB7">
        <w:rPr>
          <w:rFonts w:asciiTheme="minorHAnsi" w:hAnsiTheme="minorHAnsi" w:cstheme="minorHAnsi"/>
          <w:sz w:val="22"/>
          <w:szCs w:val="22"/>
        </w:rPr>
        <w:t>(ak bude predmetom projektu traktor s vyšším výkonom ako 250 kW, žiadateľ si uplatní sadzbu v rámci Katalógu na traktor s výkonom 250 kW a ostatnú časť výdavkov žiadateľ uvedie ako neoprávnenú)</w:t>
      </w:r>
    </w:p>
    <w:p w14:paraId="6E08690E" w14:textId="2A9F61CC" w:rsidR="002B7A2E" w:rsidRPr="002B7A2E" w:rsidRDefault="002B7A2E" w:rsidP="00CF2B9A">
      <w:pPr>
        <w:pStyle w:val="Odsekzoznamu"/>
        <w:numPr>
          <w:ilvl w:val="0"/>
          <w:numId w:val="62"/>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k</w:t>
      </w:r>
      <w:r w:rsidRPr="002B7A2E">
        <w:rPr>
          <w:rFonts w:asciiTheme="minorHAnsi" w:eastAsiaTheme="minorHAnsi" w:hAnsiTheme="minorHAnsi" w:cstheme="minorHAnsi"/>
          <w:bCs/>
          <w:sz w:val="22"/>
          <w:szCs w:val="22"/>
          <w:lang w:eastAsia="en-US"/>
        </w:rPr>
        <w:t>úpa nehnuteľného majetku za sumu presahujúcu 10% celkových oprávnených nákladov na príslušnú investíciu na základe ceny stanovenej znaleckým posudkom.</w:t>
      </w:r>
    </w:p>
    <w:p w14:paraId="7B707E00" w14:textId="1273E7BE" w:rsidR="00C810D8" w:rsidRDefault="00C810D8" w:rsidP="00C810D8">
      <w:pPr>
        <w:pStyle w:val="Odsekzoznamu"/>
        <w:suppressAutoHyphens w:val="0"/>
        <w:spacing w:before="60" w:after="60"/>
        <w:ind w:left="567" w:hanging="567"/>
        <w:jc w:val="both"/>
        <w:rPr>
          <w:rFonts w:asciiTheme="minorHAnsi" w:hAnsiTheme="minorHAnsi" w:cstheme="minorHAnsi"/>
          <w:sz w:val="22"/>
          <w:szCs w:val="22"/>
        </w:rPr>
      </w:pPr>
    </w:p>
    <w:p w14:paraId="0643576E" w14:textId="77777777" w:rsidR="00BD6A1C" w:rsidRPr="00C118B5" w:rsidRDefault="00BD6A1C" w:rsidP="00BD6A1C">
      <w:pPr>
        <w:spacing w:before="120" w:after="120"/>
        <w:jc w:val="both"/>
        <w:rPr>
          <w:rFonts w:asciiTheme="minorHAnsi" w:hAnsiTheme="minorHAnsi"/>
          <w:b/>
          <w:sz w:val="22"/>
          <w:szCs w:val="22"/>
          <w:u w:val="single"/>
          <w:lang w:eastAsia="sk-SK"/>
        </w:rPr>
      </w:pPr>
      <w:r w:rsidRPr="00C118B5">
        <w:rPr>
          <w:rFonts w:asciiTheme="minorHAnsi" w:hAnsiTheme="minorHAnsi"/>
          <w:b/>
          <w:sz w:val="22"/>
          <w:szCs w:val="22"/>
          <w:u w:val="single"/>
          <w:lang w:eastAsia="sk-SK"/>
        </w:rPr>
        <w:t>Forma a spôsob preukázania:</w:t>
      </w:r>
    </w:p>
    <w:p w14:paraId="228362D7"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Formulár ŽoNFP</w:t>
      </w:r>
    </w:p>
    <w:p w14:paraId="2573A37B"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Príloha č. 1 k ŽoNFP Tabuľková časť</w:t>
      </w:r>
    </w:p>
    <w:p w14:paraId="60536333"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Dokumentácia z verejného obstarávania/obstarávania</w:t>
      </w:r>
    </w:p>
    <w:p w14:paraId="7A117A3C"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Znalecký posudok</w:t>
      </w:r>
    </w:p>
    <w:p w14:paraId="0B8B406B"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Dokumentácia k Žiadosti o platbu</w:t>
      </w:r>
    </w:p>
    <w:p w14:paraId="7196D925" w14:textId="77777777" w:rsidR="00BD6A1C" w:rsidRPr="00BD6A1C" w:rsidRDefault="00BD6A1C" w:rsidP="00BD6A1C">
      <w:pPr>
        <w:pStyle w:val="Odsekzoznamu"/>
        <w:ind w:left="709" w:hanging="709"/>
        <w:rPr>
          <w:rFonts w:asciiTheme="minorHAnsi" w:hAnsiTheme="minorHAnsi" w:cstheme="minorHAnsi"/>
          <w:sz w:val="22"/>
          <w:szCs w:val="22"/>
        </w:rPr>
      </w:pPr>
      <w:r w:rsidRPr="00BD6A1C">
        <w:rPr>
          <w:rFonts w:asciiTheme="minorHAnsi" w:hAnsiTheme="minorHAnsi" w:cstheme="minorHAnsi"/>
          <w:sz w:val="22"/>
          <w:szCs w:val="22"/>
        </w:rPr>
        <w:t>Potvrdenie príslušného daňového úradu, že žiadateľ nie je platcom DPH</w:t>
      </w:r>
    </w:p>
    <w:p w14:paraId="038E2417" w14:textId="4A525D68" w:rsidR="00BD6A1C" w:rsidRPr="003578AF" w:rsidRDefault="00532E24" w:rsidP="00EB380E">
      <w:pPr>
        <w:pStyle w:val="Odsekzoznamu"/>
        <w:ind w:left="0"/>
        <w:jc w:val="both"/>
        <w:rPr>
          <w:rFonts w:asciiTheme="minorHAnsi" w:hAnsiTheme="minorHAnsi" w:cstheme="minorHAnsi"/>
          <w:sz w:val="22"/>
          <w:szCs w:val="22"/>
        </w:rPr>
      </w:pPr>
      <w:r w:rsidRPr="00532E24">
        <w:rPr>
          <w:rFonts w:asciiTheme="minorHAnsi" w:hAnsiTheme="minorHAnsi" w:cstheme="minorHAnsi"/>
          <w:sz w:val="22"/>
          <w:szCs w:val="22"/>
        </w:rPr>
        <w:t xml:space="preserve">Podnikateľský plán k podopatreniu 4.1 – Podpora na investície do poľnohospodárskych podnikov </w:t>
      </w:r>
      <w:r w:rsidRPr="003578AF">
        <w:rPr>
          <w:rFonts w:asciiTheme="minorHAnsi" w:hAnsiTheme="minorHAnsi" w:cstheme="minorHAnsi"/>
          <w:sz w:val="22"/>
          <w:szCs w:val="22"/>
        </w:rPr>
        <w:t xml:space="preserve">(Príloha č. 4 ŽoNFP </w:t>
      </w:r>
      <w:r w:rsidRPr="003578AF">
        <w:rPr>
          <w:rFonts w:asciiTheme="minorHAnsi" w:hAnsiTheme="minorHAnsi" w:cstheme="minorHAnsi"/>
          <w:bCs/>
          <w:sz w:val="22"/>
          <w:szCs w:val="22"/>
        </w:rPr>
        <w:t>podľa oblasti</w:t>
      </w:r>
      <w:r w:rsidRPr="003578AF">
        <w:rPr>
          <w:rFonts w:asciiTheme="minorHAnsi" w:hAnsiTheme="minorHAnsi" w:cstheme="minorHAnsi"/>
          <w:sz w:val="22"/>
          <w:szCs w:val="22"/>
        </w:rPr>
        <w:t>)</w:t>
      </w:r>
    </w:p>
    <w:p w14:paraId="4C6D50D9" w14:textId="77777777" w:rsidR="00BD6A1C" w:rsidRDefault="00BD6A1C" w:rsidP="00C810D8">
      <w:pPr>
        <w:pStyle w:val="Odsekzoznamu"/>
        <w:suppressAutoHyphens w:val="0"/>
        <w:spacing w:before="60" w:after="60"/>
        <w:ind w:left="567" w:hanging="567"/>
        <w:jc w:val="both"/>
        <w:rPr>
          <w:rFonts w:asciiTheme="minorHAnsi" w:hAnsiTheme="minorHAnsi" w:cstheme="minorHAnsi"/>
          <w:sz w:val="22"/>
          <w:szCs w:val="22"/>
        </w:rPr>
      </w:pPr>
    </w:p>
    <w:p w14:paraId="3F9C61C6" w14:textId="77777777" w:rsidR="00631252" w:rsidRPr="00F90528" w:rsidRDefault="0079031B" w:rsidP="00F90528">
      <w:pPr>
        <w:pStyle w:val="Nadpis2"/>
        <w:numPr>
          <w:ilvl w:val="1"/>
          <w:numId w:val="8"/>
        </w:numPr>
        <w:spacing w:after="120"/>
        <w:ind w:left="567" w:hanging="567"/>
        <w:jc w:val="both"/>
      </w:pPr>
      <w:r w:rsidRPr="00F03EE0">
        <w:t xml:space="preserve">Oprávnenosť miesta realizácie projektu </w:t>
      </w:r>
    </w:p>
    <w:p w14:paraId="0CF69A4B" w14:textId="514907EE" w:rsidR="00631252" w:rsidRPr="00CA67AB" w:rsidRDefault="0079031B" w:rsidP="00A376F0">
      <w:pPr>
        <w:jc w:val="both"/>
        <w:rPr>
          <w:rFonts w:asciiTheme="minorHAnsi" w:hAnsiTheme="minorHAnsi"/>
          <w:sz w:val="22"/>
          <w:szCs w:val="22"/>
          <w:lang w:eastAsia="sk-SK"/>
        </w:rPr>
      </w:pPr>
      <w:r w:rsidRPr="00CA67AB">
        <w:rPr>
          <w:rFonts w:asciiTheme="minorHAnsi" w:hAnsiTheme="minorHAnsi"/>
          <w:sz w:val="22"/>
          <w:szCs w:val="22"/>
          <w:lang w:eastAsia="sk-SK"/>
        </w:rPr>
        <w:t xml:space="preserve">Celé územie Slovenska (NUTS I) – v súlade s podmienkami uvedenými v bode </w:t>
      </w:r>
      <w:hyperlink w:anchor="_Kritériá_pre_výber" w:history="1">
        <w:r w:rsidR="00F90528" w:rsidRPr="00865D99">
          <w:rPr>
            <w:rStyle w:val="Hypertextovprepojenie"/>
            <w:rFonts w:asciiTheme="minorHAnsi" w:hAnsiTheme="minorHAnsi"/>
            <w:sz w:val="22"/>
            <w:szCs w:val="22"/>
            <w:lang w:eastAsia="sk-SK"/>
          </w:rPr>
          <w:t>2.</w:t>
        </w:r>
        <w:r w:rsidR="00F90528">
          <w:rPr>
            <w:rStyle w:val="Hypertextovprepojenie"/>
            <w:rFonts w:asciiTheme="minorHAnsi" w:hAnsiTheme="minorHAnsi"/>
            <w:sz w:val="22"/>
            <w:szCs w:val="22"/>
            <w:lang w:eastAsia="sk-SK"/>
          </w:rPr>
          <w:t>5</w:t>
        </w:r>
      </w:hyperlink>
      <w:r w:rsidR="00F90528" w:rsidRPr="00CA67AB">
        <w:rPr>
          <w:rFonts w:asciiTheme="minorHAnsi" w:hAnsiTheme="minorHAnsi"/>
          <w:sz w:val="22"/>
          <w:szCs w:val="22"/>
          <w:lang w:eastAsia="sk-SK"/>
        </w:rPr>
        <w:t xml:space="preserve"> </w:t>
      </w:r>
      <w:r w:rsidRPr="00CA67AB">
        <w:rPr>
          <w:rFonts w:asciiTheme="minorHAnsi" w:hAnsiTheme="minorHAnsi"/>
          <w:sz w:val="22"/>
          <w:szCs w:val="22"/>
          <w:lang w:eastAsia="sk-SK"/>
        </w:rPr>
        <w:t>Kritériá pre výber projektov, ktoré je rozdelené na menej rozvinuté regióny (mimo Bratislavského kraja) a ostatné regióny (Bratislavský kraj).</w:t>
      </w:r>
    </w:p>
    <w:p w14:paraId="37A9FC63" w14:textId="77777777" w:rsidR="00BD6A1C" w:rsidRPr="00C118B5" w:rsidRDefault="00BD6A1C" w:rsidP="00BD6A1C">
      <w:pPr>
        <w:spacing w:before="120" w:after="120"/>
        <w:jc w:val="both"/>
        <w:rPr>
          <w:rFonts w:asciiTheme="minorHAnsi" w:hAnsiTheme="minorHAnsi"/>
          <w:b/>
          <w:sz w:val="22"/>
          <w:szCs w:val="22"/>
          <w:u w:val="single"/>
          <w:lang w:eastAsia="sk-SK"/>
        </w:rPr>
      </w:pPr>
      <w:r w:rsidRPr="00C118B5">
        <w:rPr>
          <w:rFonts w:asciiTheme="minorHAnsi" w:hAnsiTheme="minorHAnsi"/>
          <w:b/>
          <w:sz w:val="22"/>
          <w:szCs w:val="22"/>
          <w:u w:val="single"/>
          <w:lang w:eastAsia="sk-SK"/>
        </w:rPr>
        <w:t>Forma a spôsob preukázania:</w:t>
      </w:r>
    </w:p>
    <w:p w14:paraId="0F4438CF" w14:textId="77777777" w:rsidR="00BD6A1C" w:rsidRDefault="00BD6A1C" w:rsidP="00BD6A1C">
      <w:pPr>
        <w:jc w:val="both"/>
        <w:rPr>
          <w:rFonts w:asciiTheme="minorHAnsi" w:hAnsiTheme="minorHAnsi"/>
          <w:sz w:val="22"/>
          <w:szCs w:val="22"/>
          <w:lang w:eastAsia="sk-SK"/>
        </w:rPr>
      </w:pPr>
      <w:r w:rsidRPr="00C118B5">
        <w:rPr>
          <w:rFonts w:asciiTheme="minorHAnsi" w:hAnsiTheme="minorHAnsi"/>
          <w:bCs/>
          <w:sz w:val="22"/>
          <w:szCs w:val="22"/>
          <w:lang w:eastAsia="sk-SK"/>
        </w:rPr>
        <w:t>Formulár ŽoNFP</w:t>
      </w:r>
    </w:p>
    <w:p w14:paraId="474424AE" w14:textId="0F876A94" w:rsidR="00BD6A1C" w:rsidRDefault="00BD6A1C" w:rsidP="00BD6A1C">
      <w:pPr>
        <w:tabs>
          <w:tab w:val="left" w:pos="289"/>
          <w:tab w:val="left" w:pos="536"/>
          <w:tab w:val="left" w:pos="846"/>
        </w:tabs>
        <w:spacing w:line="280" w:lineRule="exact"/>
        <w:rPr>
          <w:rFonts w:asciiTheme="minorHAnsi" w:hAnsiTheme="minorHAnsi"/>
          <w:bCs/>
          <w:sz w:val="22"/>
        </w:rPr>
      </w:pPr>
      <w:r w:rsidRPr="00C118B5">
        <w:rPr>
          <w:rFonts w:asciiTheme="minorHAnsi" w:hAnsiTheme="minorHAnsi"/>
          <w:bCs/>
          <w:sz w:val="22"/>
        </w:rPr>
        <w:t>Formulár ŽoNFP časť D Čestné vyhlásenie žiadateľa</w:t>
      </w:r>
    </w:p>
    <w:p w14:paraId="591078BF" w14:textId="77777777" w:rsidR="00E9582B" w:rsidRPr="00C118B5" w:rsidRDefault="00E9582B" w:rsidP="00BD6A1C">
      <w:pPr>
        <w:tabs>
          <w:tab w:val="left" w:pos="289"/>
          <w:tab w:val="left" w:pos="536"/>
          <w:tab w:val="left" w:pos="846"/>
        </w:tabs>
        <w:spacing w:line="280" w:lineRule="exact"/>
        <w:rPr>
          <w:rFonts w:asciiTheme="minorHAnsi" w:hAnsiTheme="minorHAnsi"/>
          <w:bCs/>
          <w:sz w:val="22"/>
        </w:rPr>
      </w:pPr>
    </w:p>
    <w:p w14:paraId="5F33140F" w14:textId="77777777" w:rsidR="00DD3870" w:rsidRPr="00F90528" w:rsidRDefault="0079031B" w:rsidP="00F90528">
      <w:pPr>
        <w:pStyle w:val="Nadpis2"/>
        <w:numPr>
          <w:ilvl w:val="1"/>
          <w:numId w:val="8"/>
        </w:numPr>
        <w:spacing w:after="120"/>
        <w:ind w:left="567" w:hanging="567"/>
        <w:jc w:val="both"/>
      </w:pPr>
      <w:bookmarkStart w:id="32" w:name="_Kritériá_pre_výber"/>
      <w:bookmarkEnd w:id="32"/>
      <w:r w:rsidRPr="00F03EE0">
        <w:t xml:space="preserve">Kritériá pre výber projektov </w:t>
      </w:r>
    </w:p>
    <w:p w14:paraId="0D0165AD" w14:textId="73F23D33" w:rsidR="00631252" w:rsidRPr="00EB79E8" w:rsidRDefault="0079031B"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33" w:name="_Všeobecné_podmienky_poskytnutia"/>
      <w:bookmarkEnd w:id="33"/>
      <w:r w:rsidRPr="00EB79E8">
        <w:rPr>
          <w:rFonts w:asciiTheme="minorHAnsi" w:hAnsiTheme="minorHAnsi" w:cstheme="minorHAnsi"/>
          <w:b/>
          <w:color w:val="auto"/>
          <w:sz w:val="22"/>
          <w:lang w:val="fr-BE" w:eastAsia="en-US"/>
        </w:rPr>
        <w:t>Všeobecné podmienky poskytnutia príspevku</w:t>
      </w:r>
    </w:p>
    <w:p w14:paraId="09A66675" w14:textId="03576150" w:rsidR="00631252" w:rsidRPr="00CA67AB" w:rsidRDefault="00631252">
      <w:pPr>
        <w:tabs>
          <w:tab w:val="left" w:pos="289"/>
        </w:tabs>
        <w:spacing w:line="280" w:lineRule="exact"/>
        <w:ind w:left="567"/>
        <w:jc w:val="both"/>
        <w:rPr>
          <w:rFonts w:asciiTheme="minorHAnsi" w:hAnsiTheme="minorHAnsi"/>
          <w:b/>
        </w:rPr>
      </w:pPr>
    </w:p>
    <w:p w14:paraId="4FB54A5B"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Investície sa musia realizovať na území Slovenska, v prípade prístupu LEADER/CLLD na území príslušnej MAS </w:t>
      </w:r>
    </w:p>
    <w:p w14:paraId="78F25335" w14:textId="2220812B" w:rsidR="00631252" w:rsidRPr="00CA67AB" w:rsidRDefault="0079031B" w:rsidP="000C7A0B">
      <w:pPr>
        <w:tabs>
          <w:tab w:val="left" w:pos="567"/>
        </w:tabs>
        <w:ind w:left="567"/>
        <w:jc w:val="both"/>
        <w:rPr>
          <w:rFonts w:asciiTheme="minorHAnsi" w:hAnsiTheme="minorHAnsi"/>
          <w:sz w:val="22"/>
          <w:szCs w:val="22"/>
        </w:rPr>
      </w:pPr>
      <w:r w:rsidRPr="00CA67AB">
        <w:rPr>
          <w:rFonts w:asciiTheme="minorHAnsi" w:hAnsiTheme="minorHAnsi"/>
          <w:sz w:val="22"/>
          <w:szCs w:val="22"/>
        </w:rPr>
        <w:t>Nehnuteľnosti, ktoré sú predmetom projektu sa musia nachádzať na území SR, resp. príslušnej MAS, hnuteľné veci, ktoré sú predmetom projektu – stroje, technológie a pod. sa musia využívať na území SR resp. príslušnej MAS; v rámci výziev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817BECF" w14:textId="0A1B29A8" w:rsidR="00E622DF" w:rsidRPr="00CA67AB" w:rsidRDefault="00E622DF" w:rsidP="000C7A0B">
      <w:pPr>
        <w:tabs>
          <w:tab w:val="left" w:pos="567"/>
        </w:tabs>
        <w:ind w:left="567"/>
        <w:jc w:val="both"/>
        <w:rPr>
          <w:rFonts w:asciiTheme="minorHAnsi" w:hAnsiTheme="minorHAnsi"/>
          <w:sz w:val="22"/>
          <w:szCs w:val="22"/>
        </w:rPr>
      </w:pPr>
      <w:r w:rsidRPr="00CA67AB">
        <w:rPr>
          <w:rFonts w:asciiTheme="minorHAnsi" w:hAnsiTheme="minorHAnsi"/>
          <w:sz w:val="22"/>
          <w:szCs w:val="22"/>
          <w:lang w:eastAsia="sk-SK"/>
        </w:rPr>
        <w:t xml:space="preserve">V prípade praktického výcviku, ukážky, demonštrácie, návštevy farmy, spracovateľskej prevádzky, a pod. je v súlade s čl. 70, ods. 2 nariadenia (EÚ) č. 1303/2013 oprávnená realizácia v rámci územia EÚ, </w:t>
      </w:r>
      <w:proofErr w:type="spellStart"/>
      <w:r w:rsidRPr="00CA67AB">
        <w:rPr>
          <w:rFonts w:asciiTheme="minorHAnsi" w:hAnsiTheme="minorHAnsi"/>
          <w:sz w:val="22"/>
          <w:szCs w:val="22"/>
          <w:lang w:eastAsia="sk-SK"/>
        </w:rPr>
        <w:t>t.j</w:t>
      </w:r>
      <w:proofErr w:type="spellEnd"/>
      <w:r w:rsidRPr="00CA67AB">
        <w:rPr>
          <w:rFonts w:asciiTheme="minorHAnsi" w:hAnsiTheme="minorHAnsi"/>
          <w:sz w:val="22"/>
          <w:szCs w:val="22"/>
          <w:lang w:eastAsia="sk-SK"/>
        </w:rPr>
        <w:t>. aj mimo územia Slovenska.</w:t>
      </w:r>
    </w:p>
    <w:p w14:paraId="511ED3C2" w14:textId="77777777" w:rsidR="0096766E" w:rsidRPr="00CA67AB" w:rsidRDefault="0096766E" w:rsidP="00C93BEE">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6AE8874" w14:textId="77777777" w:rsidR="0096766E" w:rsidRPr="00CA67AB" w:rsidRDefault="0096766E" w:rsidP="00C93BEE">
      <w:pPr>
        <w:tabs>
          <w:tab w:val="left" w:pos="1276"/>
        </w:tabs>
        <w:ind w:left="1276" w:hanging="709"/>
        <w:jc w:val="both"/>
        <w:rPr>
          <w:rFonts w:asciiTheme="minorHAnsi" w:hAnsiTheme="minorHAnsi"/>
          <w:sz w:val="22"/>
          <w:szCs w:val="22"/>
        </w:rPr>
      </w:pPr>
      <w:r w:rsidRPr="00CA67AB">
        <w:rPr>
          <w:rFonts w:asciiTheme="minorHAnsi" w:hAnsiTheme="minorHAnsi"/>
          <w:sz w:val="22"/>
          <w:szCs w:val="22"/>
        </w:rPr>
        <w:lastRenderedPageBreak/>
        <w:t>Formulár ŽoNFP časť B bod 4</w:t>
      </w:r>
    </w:p>
    <w:p w14:paraId="10B58EDA" w14:textId="20E28243" w:rsidR="0096766E" w:rsidRDefault="0096766E" w:rsidP="00C93BEE">
      <w:pPr>
        <w:tabs>
          <w:tab w:val="left" w:pos="1276"/>
        </w:tabs>
        <w:spacing w:after="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409CD2BC" w14:textId="7F994A54" w:rsidR="003374DD" w:rsidRPr="00AB6B77" w:rsidRDefault="003374DD" w:rsidP="003374DD">
      <w:pPr>
        <w:spacing w:after="120"/>
        <w:ind w:left="567"/>
        <w:jc w:val="both"/>
        <w:rPr>
          <w:rFonts w:asciiTheme="minorHAnsi" w:hAnsiTheme="minorHAnsi"/>
          <w:sz w:val="22"/>
          <w:szCs w:val="22"/>
        </w:rPr>
      </w:pPr>
      <w:r w:rsidRPr="00AB6B77">
        <w:rPr>
          <w:rFonts w:asciiTheme="minorHAnsi" w:hAnsiTheme="minorHAnsi"/>
          <w:sz w:val="22"/>
          <w:szCs w:val="22"/>
        </w:rPr>
        <w:t>Žiadateľ sa zaviaže, že bude využívať predmet projektu na účel uvedený v ŽoNFP počas celej doby platnosti zmluvy o</w:t>
      </w:r>
      <w:r w:rsidR="005F1A15" w:rsidRPr="00AB6B77">
        <w:rPr>
          <w:rFonts w:asciiTheme="minorHAnsi" w:hAnsiTheme="minorHAnsi"/>
          <w:sz w:val="22"/>
          <w:szCs w:val="22"/>
        </w:rPr>
        <w:t xml:space="preserve"> poskytnutí </w:t>
      </w:r>
      <w:r w:rsidRPr="00AB6B77">
        <w:rPr>
          <w:rFonts w:asciiTheme="minorHAnsi" w:hAnsiTheme="minorHAnsi"/>
          <w:sz w:val="22"/>
          <w:szCs w:val="22"/>
        </w:rPr>
        <w:t>NFP. Ďalej žiadateľ sa zaviaže, že bude uchovávať všetku dokumentáciu a súvisiace elektronické údaje k strojom, ktoré sú predmetom zmluvy o</w:t>
      </w:r>
      <w:r w:rsidR="005F1A15" w:rsidRPr="00AB6B77">
        <w:rPr>
          <w:rFonts w:asciiTheme="minorHAnsi" w:hAnsiTheme="minorHAnsi"/>
          <w:sz w:val="22"/>
          <w:szCs w:val="22"/>
        </w:rPr>
        <w:t xml:space="preserve"> poskytnutí </w:t>
      </w:r>
      <w:r w:rsidRPr="00AB6B77">
        <w:rPr>
          <w:rFonts w:asciiTheme="minorHAnsi" w:hAnsiTheme="minorHAnsi"/>
          <w:sz w:val="22"/>
          <w:szCs w:val="22"/>
        </w:rPr>
        <w:t>NFP a ktorá preukazuje používanie týchto strojov na účel uvedený v ŽoNFP. Dokumentácia sa uchováva po dobu platnosti zmluvy o</w:t>
      </w:r>
      <w:r w:rsidR="005F1A15" w:rsidRPr="00AB6B77">
        <w:rPr>
          <w:rFonts w:asciiTheme="minorHAnsi" w:hAnsiTheme="minorHAnsi"/>
          <w:sz w:val="22"/>
          <w:szCs w:val="22"/>
        </w:rPr>
        <w:t xml:space="preserve"> poskytnutí </w:t>
      </w:r>
      <w:r w:rsidRPr="00AB6B77">
        <w:rPr>
          <w:rFonts w:asciiTheme="minorHAnsi" w:hAnsiTheme="minorHAnsi"/>
          <w:sz w:val="22"/>
          <w:szCs w:val="22"/>
        </w:rPr>
        <w:t>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036F0368" w14:textId="34536B58"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nemá evidované nedoplatky poistného na zdravotné poistenie, sociálne poistenie a príspevkov na starobné dôchodkové poistenie </w:t>
      </w:r>
    </w:p>
    <w:p w14:paraId="54E256AA" w14:textId="1C3D271E" w:rsidR="00631252"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 8a  ods. 4 zákona č. 523/2004 </w:t>
      </w:r>
      <w:proofErr w:type="spellStart"/>
      <w:r w:rsidRPr="00CA67AB">
        <w:rPr>
          <w:rFonts w:asciiTheme="minorHAnsi" w:hAnsiTheme="minorHAnsi"/>
          <w:sz w:val="22"/>
          <w:szCs w:val="22"/>
        </w:rPr>
        <w:t>Z.z</w:t>
      </w:r>
      <w:proofErr w:type="spellEnd"/>
      <w:r w:rsidRPr="00CA67AB">
        <w:rPr>
          <w:rFonts w:asciiTheme="minorHAnsi" w:hAnsiTheme="minorHAnsi"/>
          <w:sz w:val="22"/>
          <w:szCs w:val="22"/>
        </w:rPr>
        <w:t>. o rozpočtových pravidlách verejnej správy a o zmene a doplnení niektorých zákonov v znení neskorších predpisov. Splátkový kalendár potvrdený veriteľom sa akceptuje.</w:t>
      </w:r>
    </w:p>
    <w:p w14:paraId="15152566" w14:textId="77777777" w:rsidR="008C5A8A" w:rsidRPr="008C5A8A" w:rsidRDefault="008C5A8A" w:rsidP="008C5A8A">
      <w:pPr>
        <w:tabs>
          <w:tab w:val="left" w:pos="567"/>
        </w:tabs>
        <w:spacing w:before="60" w:after="60"/>
        <w:ind w:left="567"/>
        <w:jc w:val="both"/>
        <w:rPr>
          <w:rFonts w:asciiTheme="minorHAnsi" w:hAnsiTheme="minorHAnsi" w:cstheme="minorHAnsi"/>
          <w:sz w:val="22"/>
          <w:szCs w:val="22"/>
        </w:rPr>
      </w:pPr>
      <w:r w:rsidRPr="008C5A8A">
        <w:rPr>
          <w:rFonts w:asciiTheme="minorHAnsi" w:hAnsiTheme="minorHAnsi" w:cstheme="minorHAnsi"/>
          <w:sz w:val="22"/>
          <w:szCs w:val="22"/>
        </w:rPr>
        <w:t>Žiadateľ nesmie byť dlžníkom poistného na zdravotnom poistení v žiadnej zdravotnej poisťovni poskytujúcej verejné zdravotné poistenie v Slovenskej republike v sume vyššej ako 100 EUR vo vzťahu ku každej jednej zdravotnej poisťovni samostatne. Za dlžníka na zdravotnom poistení sa pre účely tejto výzvy považuje subjekt (poistenec alebo platiteľ poistného), ktorý má  nedoplatky na zdravotnom poistení v niektorej zo zdravotných poisťovní v celkovej sume vyššej ako 100 EUR.</w:t>
      </w:r>
    </w:p>
    <w:p w14:paraId="7112750D" w14:textId="67487459" w:rsidR="008C5A8A" w:rsidRPr="00CA67AB" w:rsidRDefault="008C5A8A" w:rsidP="008C5A8A">
      <w:pPr>
        <w:tabs>
          <w:tab w:val="left" w:pos="567"/>
        </w:tabs>
        <w:ind w:left="567"/>
        <w:jc w:val="both"/>
        <w:rPr>
          <w:rFonts w:asciiTheme="minorHAnsi" w:hAnsiTheme="minorHAnsi"/>
          <w:sz w:val="22"/>
          <w:szCs w:val="22"/>
        </w:rPr>
      </w:pPr>
      <w:r w:rsidRPr="008C5A8A">
        <w:rPr>
          <w:rFonts w:asciiTheme="minorHAnsi" w:hAnsiTheme="minorHAnsi" w:cstheme="minorHAnsi"/>
          <w:sz w:val="22"/>
          <w:szCs w:val="22"/>
        </w:rPr>
        <w:t xml:space="preserve">Žiadateľ nesmie byť dlžníkom poistného na sociálnom poistení (vrátane príspevkov na starobné dôchodkové sporenie) </w:t>
      </w:r>
      <w:r w:rsidRPr="008C5A8A">
        <w:rPr>
          <w:rFonts w:asciiTheme="minorHAnsi" w:hAnsiTheme="minorHAnsi" w:cstheme="minorHAnsi"/>
          <w:bCs/>
          <w:sz w:val="22"/>
          <w:szCs w:val="22"/>
        </w:rPr>
        <w:t>v sume vyššej ako 40 EUR</w:t>
      </w:r>
      <w:r w:rsidRPr="008C5A8A">
        <w:rPr>
          <w:rFonts w:asciiTheme="minorHAnsi" w:hAnsiTheme="minorHAnsi" w:cstheme="minorHAnsi"/>
          <w:sz w:val="22"/>
          <w:szCs w:val="22"/>
        </w:rPr>
        <w:t>.</w:t>
      </w:r>
    </w:p>
    <w:p w14:paraId="3D42C20E" w14:textId="77777777" w:rsidR="0096766E" w:rsidRPr="00CA67AB" w:rsidRDefault="0096766E" w:rsidP="00C93BEE">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451B6429" w14:textId="3759732A" w:rsidR="0096766E"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Formulár ŽoNFP časť D Čestné vyhlásenie žiadateľa </w:t>
      </w:r>
    </w:p>
    <w:p w14:paraId="7337A641" w14:textId="77777777" w:rsidR="008C5A8A" w:rsidRPr="008C5A8A" w:rsidRDefault="008C5A8A" w:rsidP="008C5A8A">
      <w:pPr>
        <w:tabs>
          <w:tab w:val="left" w:pos="1276"/>
        </w:tabs>
        <w:ind w:left="1276" w:hanging="709"/>
        <w:jc w:val="both"/>
        <w:rPr>
          <w:rFonts w:asciiTheme="minorHAnsi" w:hAnsiTheme="minorHAnsi" w:cstheme="minorHAnsi"/>
          <w:sz w:val="22"/>
          <w:szCs w:val="22"/>
        </w:rPr>
      </w:pPr>
      <w:r w:rsidRPr="008C5A8A">
        <w:rPr>
          <w:rFonts w:asciiTheme="minorHAnsi" w:hAnsiTheme="minorHAnsi" w:cstheme="minorHAnsi"/>
          <w:sz w:val="22"/>
          <w:szCs w:val="22"/>
        </w:rPr>
        <w:t>Splátkový kalendár (ak relevantné)</w:t>
      </w:r>
    </w:p>
    <w:p w14:paraId="7DA3D795" w14:textId="38F210FD" w:rsidR="008C5A8A" w:rsidRPr="00CA67AB" w:rsidRDefault="008C5A8A" w:rsidP="008C5A8A">
      <w:pPr>
        <w:tabs>
          <w:tab w:val="left" w:pos="567"/>
          <w:tab w:val="left" w:pos="851"/>
          <w:tab w:val="left" w:pos="2268"/>
        </w:tabs>
        <w:spacing w:before="120"/>
        <w:ind w:left="567"/>
        <w:jc w:val="both"/>
        <w:rPr>
          <w:rFonts w:asciiTheme="minorHAnsi" w:hAnsiTheme="minorHAnsi"/>
          <w:sz w:val="22"/>
          <w:szCs w:val="22"/>
        </w:rPr>
      </w:pPr>
      <w:r w:rsidRPr="008C5A8A">
        <w:rPr>
          <w:rFonts w:ascii="Calibri" w:hAnsi="Calibri"/>
          <w:sz w:val="22"/>
        </w:rPr>
        <w:t>Predloženie splátkového kalendára, potvrdeného veriteľom, sa považuje za splnenie tejto podmienky poskytnutia príspevku.</w:t>
      </w:r>
    </w:p>
    <w:p w14:paraId="46DE40E7" w14:textId="77777777" w:rsidR="0096766E" w:rsidRPr="00CA67AB" w:rsidRDefault="0096766E" w:rsidP="00C93BEE">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Spôsob overenia vykoná PPA:</w:t>
      </w:r>
    </w:p>
    <w:p w14:paraId="576CA6BF" w14:textId="77777777" w:rsidR="0096766E" w:rsidRPr="00CA67AB" w:rsidRDefault="0096766E" w:rsidP="00C93BEE">
      <w:pPr>
        <w:tabs>
          <w:tab w:val="left" w:pos="567"/>
          <w:tab w:val="left" w:pos="851"/>
          <w:tab w:val="left" w:pos="2268"/>
        </w:tabs>
        <w:ind w:left="567"/>
        <w:jc w:val="both"/>
        <w:rPr>
          <w:rFonts w:asciiTheme="minorHAnsi" w:hAnsiTheme="minorHAnsi"/>
          <w:b/>
          <w:sz w:val="22"/>
          <w:szCs w:val="22"/>
        </w:rPr>
      </w:pPr>
      <w:r w:rsidRPr="00CA67AB">
        <w:rPr>
          <w:rFonts w:asciiTheme="minorHAnsi" w:hAnsiTheme="minorHAnsi"/>
          <w:sz w:val="22"/>
          <w:szCs w:val="22"/>
        </w:rPr>
        <w:t xml:space="preserve">Všeobecná zdravotná poisťovňa: </w:t>
      </w:r>
      <w:hyperlink r:id="rId20" w:history="1">
        <w:r w:rsidRPr="00CA67AB">
          <w:rPr>
            <w:rStyle w:val="Hypertextovprepojenie"/>
            <w:rFonts w:asciiTheme="minorHAnsi" w:hAnsiTheme="minorHAnsi"/>
            <w:sz w:val="22"/>
            <w:szCs w:val="22"/>
          </w:rPr>
          <w:t>https://www.vszp.sk/platitelia/platenie-poistneho/zoznam-dlznikov.html</w:t>
        </w:r>
      </w:hyperlink>
      <w:r w:rsidRPr="00CA67AB">
        <w:rPr>
          <w:rFonts w:asciiTheme="minorHAnsi" w:hAnsiTheme="minorHAnsi"/>
          <w:sz w:val="22"/>
          <w:szCs w:val="22"/>
        </w:rPr>
        <w:t xml:space="preserve"> </w:t>
      </w:r>
    </w:p>
    <w:p w14:paraId="7E45DC80"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Dôvera zdravotná poisťovňa: </w:t>
      </w:r>
      <w:hyperlink r:id="rId21" w:history="1">
        <w:r w:rsidRPr="00CA67AB">
          <w:rPr>
            <w:rStyle w:val="Hypertextovprepojenie"/>
            <w:rFonts w:asciiTheme="minorHAnsi" w:hAnsiTheme="minorHAnsi"/>
            <w:sz w:val="22"/>
            <w:szCs w:val="22"/>
          </w:rPr>
          <w:t>http://www.dovera.sk/overenia/dlznici/zoznam-dlznikov</w:t>
        </w:r>
      </w:hyperlink>
      <w:r w:rsidRPr="00CA67AB">
        <w:rPr>
          <w:rFonts w:asciiTheme="minorHAnsi" w:hAnsiTheme="minorHAnsi"/>
          <w:sz w:val="22"/>
          <w:szCs w:val="22"/>
        </w:rPr>
        <w:t xml:space="preserve"> </w:t>
      </w:r>
    </w:p>
    <w:p w14:paraId="59292903"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proofErr w:type="spellStart"/>
      <w:r w:rsidRPr="00CA67AB">
        <w:rPr>
          <w:rFonts w:asciiTheme="minorHAnsi" w:hAnsiTheme="minorHAnsi"/>
          <w:sz w:val="22"/>
          <w:szCs w:val="22"/>
        </w:rPr>
        <w:t>Union</w:t>
      </w:r>
      <w:proofErr w:type="spellEnd"/>
      <w:r w:rsidRPr="00CA67AB">
        <w:rPr>
          <w:rFonts w:asciiTheme="minorHAnsi" w:hAnsiTheme="minorHAnsi"/>
          <w:sz w:val="22"/>
          <w:szCs w:val="22"/>
        </w:rPr>
        <w:t xml:space="preserve">: </w:t>
      </w:r>
      <w:hyperlink r:id="rId22" w:history="1">
        <w:r w:rsidRPr="00CA67AB">
          <w:rPr>
            <w:rStyle w:val="Hypertextovprepojenie"/>
            <w:rFonts w:asciiTheme="minorHAnsi" w:hAnsiTheme="minorHAnsi"/>
            <w:sz w:val="22"/>
            <w:szCs w:val="22"/>
          </w:rPr>
          <w:t>https://www.union.sk/zoznam-dlznikov</w:t>
        </w:r>
      </w:hyperlink>
    </w:p>
    <w:p w14:paraId="1B174483"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Sociálna poisťovňa: </w:t>
      </w:r>
      <w:hyperlink r:id="rId23" w:history="1">
        <w:r w:rsidRPr="00CA67AB">
          <w:rPr>
            <w:rStyle w:val="Hypertextovprepojenie"/>
            <w:rFonts w:asciiTheme="minorHAnsi" w:hAnsiTheme="minorHAnsi"/>
            <w:sz w:val="22"/>
            <w:szCs w:val="22"/>
          </w:rPr>
          <w:t>http://www.socpoist.sk/zoznam-dlznikov-emw/487s</w:t>
        </w:r>
      </w:hyperlink>
    </w:p>
    <w:p w14:paraId="5436F6C8"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0A23A635"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4EDABCDC"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 8a  ods. 4 zákona č. 523/2004 </w:t>
      </w:r>
      <w:proofErr w:type="spellStart"/>
      <w:r w:rsidRPr="00CA67AB">
        <w:rPr>
          <w:rFonts w:asciiTheme="minorHAnsi" w:hAnsiTheme="minorHAnsi"/>
          <w:sz w:val="22"/>
          <w:szCs w:val="22"/>
        </w:rPr>
        <w:t>Z.z</w:t>
      </w:r>
      <w:proofErr w:type="spellEnd"/>
      <w:r w:rsidRPr="00CA67AB">
        <w:rPr>
          <w:rFonts w:asciiTheme="minorHAnsi" w:hAnsiTheme="minorHAnsi"/>
          <w:sz w:val="22"/>
          <w:szCs w:val="22"/>
        </w:rPr>
        <w:t xml:space="preserve">. o rozpočtových pravidlách verejnej správy a o zmene a doplnení niektorých zákonov v znení neskorších predpisov. </w:t>
      </w:r>
      <w:r w:rsidR="00C935B7" w:rsidRPr="00C935B7">
        <w:rPr>
          <w:rFonts w:asciiTheme="minorHAnsi" w:hAnsiTheme="minorHAnsi"/>
          <w:sz w:val="22"/>
          <w:szCs w:val="22"/>
        </w:rPr>
        <w:t>V prípade, ak bude so žiadateľom uzatvorená Zmluva o poskytnutí NFP táto skutočnosť podlieha oznamovacej povinnosti prijímateľa voči poskytovateľovi</w:t>
      </w:r>
    </w:p>
    <w:p w14:paraId="50565CA4" w14:textId="77777777" w:rsidR="0057597D" w:rsidRDefault="0057597D" w:rsidP="008C5F53">
      <w:pPr>
        <w:tabs>
          <w:tab w:val="left" w:pos="1276"/>
        </w:tabs>
        <w:spacing w:before="120" w:after="120"/>
        <w:ind w:left="1276" w:hanging="709"/>
        <w:jc w:val="both"/>
        <w:rPr>
          <w:rFonts w:asciiTheme="minorHAnsi" w:hAnsiTheme="minorHAnsi"/>
          <w:b/>
          <w:sz w:val="22"/>
          <w:szCs w:val="22"/>
          <w:u w:val="single"/>
        </w:rPr>
      </w:pPr>
    </w:p>
    <w:p w14:paraId="4CF8DCC6" w14:textId="273C535A" w:rsidR="0096766E" w:rsidRPr="00CA67AB" w:rsidRDefault="0096766E" w:rsidP="008C5F53">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lastRenderedPageBreak/>
        <w:t>Forma a spôsob preukázania:</w:t>
      </w:r>
    </w:p>
    <w:p w14:paraId="023A69AE" w14:textId="77777777" w:rsidR="0096766E" w:rsidRPr="00CA67AB" w:rsidRDefault="0096766E" w:rsidP="008C5F53">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70FCA55C" w14:textId="77777777" w:rsidR="0096766E" w:rsidRPr="00CA67AB" w:rsidRDefault="0096766E" w:rsidP="008C5F53">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27609D8E" w14:textId="00C66B22" w:rsidR="0096766E" w:rsidRPr="00CA67AB" w:rsidRDefault="005E1C18" w:rsidP="008C5F53">
      <w:pPr>
        <w:ind w:left="567"/>
        <w:jc w:val="both"/>
        <w:rPr>
          <w:rFonts w:asciiTheme="minorHAnsi" w:hAnsiTheme="minorHAnsi"/>
          <w:bCs/>
          <w:sz w:val="22"/>
          <w:szCs w:val="22"/>
        </w:rPr>
      </w:pPr>
      <w:hyperlink r:id="rId24" w:history="1">
        <w:r w:rsidR="00467F8C" w:rsidRPr="00D15E1B">
          <w:rPr>
            <w:rStyle w:val="Hypertextovprepojenie"/>
            <w:rFonts w:asciiTheme="minorHAnsi" w:hAnsiTheme="minorHAnsi" w:cstheme="minorHAnsi"/>
            <w:sz w:val="22"/>
          </w:rPr>
          <w:t>https://www.ip.gov.sk/app/registerNZ/</w:t>
        </w:r>
      </w:hyperlink>
      <w:r w:rsidR="00467F8C" w:rsidRPr="00CA67AB">
        <w:rPr>
          <w:rFonts w:asciiTheme="minorHAnsi" w:hAnsiTheme="minorHAnsi"/>
          <w:sz w:val="22"/>
          <w:szCs w:val="22"/>
        </w:rPr>
        <w:t xml:space="preserve"> </w:t>
      </w:r>
      <w:r w:rsidR="00467F8C" w:rsidRPr="00CA67AB">
        <w:rPr>
          <w:rFonts w:asciiTheme="minorHAnsi" w:hAnsiTheme="minorHAnsi"/>
          <w:bCs/>
          <w:sz w:val="22"/>
          <w:szCs w:val="22"/>
        </w:rPr>
        <w:t>Zoznam fyzických osôb a právnických osôb, ktoré porušili zákaz nelegálneho zamestnávania (</w:t>
      </w:r>
      <w:r w:rsidR="00C41C78">
        <w:rPr>
          <w:rFonts w:asciiTheme="minorHAnsi" w:hAnsiTheme="minorHAnsi"/>
          <w:bCs/>
          <w:sz w:val="22"/>
          <w:szCs w:val="22"/>
        </w:rPr>
        <w:t>Z</w:t>
      </w:r>
      <w:r w:rsidR="00C41C78" w:rsidRPr="00C41C78">
        <w:rPr>
          <w:rFonts w:asciiTheme="minorHAnsi" w:hAnsiTheme="minorHAnsi"/>
          <w:bCs/>
          <w:sz w:val="22"/>
          <w:szCs w:val="22"/>
        </w:rPr>
        <w:t>ákon č. 82/2005 Z. z.  o nelegálnej práci a nelegálnom zamestnávaní a o zmen</w:t>
      </w:r>
      <w:r w:rsidR="00C41C78">
        <w:rPr>
          <w:rFonts w:asciiTheme="minorHAnsi" w:hAnsiTheme="minorHAnsi"/>
          <w:bCs/>
          <w:sz w:val="22"/>
          <w:szCs w:val="22"/>
        </w:rPr>
        <w:t>e a doplnení niektorých zákonov)</w:t>
      </w:r>
    </w:p>
    <w:p w14:paraId="4089100D" w14:textId="41D0411C" w:rsidR="0096766E" w:rsidRPr="00CA67AB" w:rsidRDefault="0096766E" w:rsidP="008C5F53">
      <w:pPr>
        <w:ind w:left="567"/>
        <w:jc w:val="both"/>
        <w:rPr>
          <w:rFonts w:asciiTheme="minorHAnsi" w:hAnsiTheme="minorHAnsi"/>
          <w:sz w:val="22"/>
          <w:szCs w:val="22"/>
        </w:rPr>
      </w:pPr>
      <w:r w:rsidRPr="00CA67AB">
        <w:rPr>
          <w:rFonts w:asciiTheme="minorHAnsi" w:hAnsiTheme="minorHAnsi"/>
          <w:sz w:val="22"/>
          <w:szCs w:val="22"/>
        </w:rPr>
        <w:t>Splnenie tejto podmienky overuje PPA priamo prostredníctvom údajov a informácií v obchodnom vestníku, ktorý je informačným systémom verejnej správy v súlade so zákonom č. 200/2011 Z. z. o Obchodnom vestníku</w:t>
      </w:r>
      <w:r w:rsidR="00B90417" w:rsidRPr="00B90417">
        <w:t xml:space="preserve"> </w:t>
      </w:r>
      <w:r w:rsidR="00B90417" w:rsidRPr="00B90417">
        <w:rPr>
          <w:rFonts w:asciiTheme="minorHAnsi" w:hAnsiTheme="minorHAnsi"/>
          <w:sz w:val="22"/>
          <w:szCs w:val="22"/>
        </w:rPr>
        <w:t>a o zmene a doplnení niektorých zákonov</w:t>
      </w:r>
      <w:r w:rsidRPr="00CA67AB">
        <w:rPr>
          <w:rFonts w:asciiTheme="minorHAnsi" w:hAnsiTheme="minorHAnsi"/>
          <w:sz w:val="22"/>
          <w:szCs w:val="22"/>
        </w:rPr>
        <w:t xml:space="preserve"> a je verejne dostupný v elektronickej podobe na:</w:t>
      </w:r>
    </w:p>
    <w:p w14:paraId="653996CA" w14:textId="77777777" w:rsidR="0096766E" w:rsidRPr="00CA67AB" w:rsidRDefault="005E1C18" w:rsidP="008C5F53">
      <w:pPr>
        <w:ind w:left="567"/>
        <w:jc w:val="both"/>
        <w:rPr>
          <w:rFonts w:asciiTheme="minorHAnsi" w:hAnsiTheme="minorHAnsi"/>
          <w:sz w:val="22"/>
          <w:szCs w:val="22"/>
        </w:rPr>
      </w:pPr>
      <w:hyperlink r:id="rId25" w:history="1">
        <w:r w:rsidR="0096766E" w:rsidRPr="00CA67AB">
          <w:rPr>
            <w:rStyle w:val="Hypertextovprepojenie"/>
            <w:rFonts w:asciiTheme="minorHAnsi" w:hAnsiTheme="minorHAnsi"/>
            <w:sz w:val="22"/>
            <w:szCs w:val="22"/>
          </w:rPr>
          <w:t>https://www.justice.gov.sk/PortalApp/ObchodnyVestnik/Web/Zoznam.aspx</w:t>
        </w:r>
      </w:hyperlink>
    </w:p>
    <w:p w14:paraId="54D0A8FC"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4F13B611" w14:textId="77777777" w:rsidR="00467F8C" w:rsidRPr="00467F8C" w:rsidRDefault="00467F8C" w:rsidP="00467F8C">
      <w:pPr>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467F8C">
        <w:rPr>
          <w:rFonts w:asciiTheme="minorHAnsi" w:hAnsiTheme="minorHAnsi" w:cstheme="minorHAnsi"/>
          <w:b/>
          <w:sz w:val="22"/>
          <w:szCs w:val="22"/>
        </w:rPr>
        <w:t xml:space="preserve">Žiadateľ nemá záväzky voči štátu po lehote splatnosti; voči žiadateľovi a na majetok, ktorý je predmetom projektu, nie je vedený výkon rozhodnutia, čo neplatí, v prípadoch ak: </w:t>
      </w:r>
    </w:p>
    <w:p w14:paraId="423C7807" w14:textId="77777777" w:rsidR="00467F8C" w:rsidRPr="00467F8C" w:rsidRDefault="00467F8C" w:rsidP="00CF2B9A">
      <w:pPr>
        <w:numPr>
          <w:ilvl w:val="0"/>
          <w:numId w:val="15"/>
        </w:numPr>
        <w:suppressAutoHyphens w:val="0"/>
        <w:spacing w:line="276" w:lineRule="auto"/>
        <w:ind w:left="1134" w:hanging="567"/>
        <w:jc w:val="both"/>
        <w:rPr>
          <w:rFonts w:asciiTheme="minorHAnsi" w:hAnsiTheme="minorHAnsi" w:cstheme="minorHAnsi"/>
          <w:sz w:val="22"/>
          <w:szCs w:val="20"/>
        </w:rPr>
      </w:pPr>
      <w:r w:rsidRPr="00467F8C">
        <w:rPr>
          <w:rFonts w:asciiTheme="minorHAnsi" w:hAnsiTheme="minorHAnsi" w:cstheme="minorHAnsi"/>
          <w:sz w:val="22"/>
          <w:szCs w:val="20"/>
        </w:rPr>
        <w:t>je žiadateľom subjekt verejnej správy alebo</w:t>
      </w:r>
    </w:p>
    <w:p w14:paraId="24D573D2" w14:textId="77777777" w:rsidR="00467F8C" w:rsidRPr="00467F8C" w:rsidRDefault="00467F8C" w:rsidP="00CF2B9A">
      <w:pPr>
        <w:numPr>
          <w:ilvl w:val="0"/>
          <w:numId w:val="15"/>
        </w:numPr>
        <w:suppressAutoHyphens w:val="0"/>
        <w:spacing w:line="276" w:lineRule="auto"/>
        <w:ind w:left="1134" w:hanging="567"/>
        <w:jc w:val="both"/>
        <w:rPr>
          <w:rFonts w:asciiTheme="minorHAnsi" w:hAnsiTheme="minorHAnsi" w:cstheme="minorHAnsi"/>
          <w:sz w:val="22"/>
          <w:szCs w:val="20"/>
        </w:rPr>
      </w:pPr>
      <w:r w:rsidRPr="00467F8C">
        <w:rPr>
          <w:rFonts w:asciiTheme="minorHAnsi" w:hAnsiTheme="minorHAnsi" w:cstheme="minorHAnsi"/>
          <w:sz w:val="22"/>
          <w:szCs w:val="20"/>
        </w:rPr>
        <w:t>je žiadateľom štátny podnik alebo</w:t>
      </w:r>
    </w:p>
    <w:p w14:paraId="220A92F0" w14:textId="0D28A8CE" w:rsidR="00631252" w:rsidRPr="00CA67AB" w:rsidRDefault="00467F8C" w:rsidP="00CF2B9A">
      <w:pPr>
        <w:numPr>
          <w:ilvl w:val="0"/>
          <w:numId w:val="15"/>
        </w:numPr>
        <w:suppressAutoHyphens w:val="0"/>
        <w:spacing w:line="276" w:lineRule="auto"/>
        <w:ind w:left="1134" w:hanging="567"/>
        <w:jc w:val="both"/>
        <w:rPr>
          <w:rFonts w:asciiTheme="minorHAnsi" w:hAnsiTheme="minorHAnsi"/>
          <w:b/>
          <w:sz w:val="22"/>
          <w:szCs w:val="22"/>
        </w:rPr>
      </w:pPr>
      <w:r w:rsidRPr="00467F8C">
        <w:rPr>
          <w:rFonts w:asciiTheme="minorHAnsi" w:hAnsiTheme="minorHAnsi" w:cstheme="minorHAnsi"/>
          <w:sz w:val="22"/>
          <w:szCs w:val="20"/>
        </w:rPr>
        <w:t xml:space="preserve">je výkon rozhodnutia vedený na podiel v spoločnej nehnuteľnosti alebo na pozemok v spoločne obhospodarovanej nehnuteľnosti podľa zákona č. 97/2013 </w:t>
      </w:r>
      <w:proofErr w:type="spellStart"/>
      <w:r w:rsidRPr="00467F8C">
        <w:rPr>
          <w:rFonts w:asciiTheme="minorHAnsi" w:hAnsiTheme="minorHAnsi" w:cstheme="minorHAnsi"/>
          <w:sz w:val="22"/>
          <w:szCs w:val="20"/>
        </w:rPr>
        <w:t>Z.z</w:t>
      </w:r>
      <w:proofErr w:type="spellEnd"/>
      <w:r w:rsidRPr="00467F8C">
        <w:rPr>
          <w:rFonts w:asciiTheme="minorHAnsi" w:hAnsiTheme="minorHAnsi" w:cstheme="minorHAnsi"/>
          <w:sz w:val="22"/>
          <w:szCs w:val="20"/>
        </w:rPr>
        <w:t xml:space="preserve">. </w:t>
      </w:r>
      <w:r w:rsidRPr="00467F8C">
        <w:rPr>
          <w:rFonts w:asciiTheme="minorHAnsi" w:hAnsiTheme="minorHAnsi" w:cstheme="minorHAnsi"/>
          <w:iCs/>
          <w:sz w:val="22"/>
          <w:szCs w:val="20"/>
        </w:rPr>
        <w:t xml:space="preserve">o pozemkových spoločenstvách </w:t>
      </w:r>
      <w:r w:rsidRPr="00467F8C">
        <w:rPr>
          <w:rFonts w:asciiTheme="minorHAnsi" w:hAnsiTheme="minorHAnsi" w:cstheme="minorHAnsi"/>
          <w:sz w:val="22"/>
          <w:szCs w:val="20"/>
        </w:rPr>
        <w:t>v znení neskorších predpisov.</w:t>
      </w:r>
      <w:r w:rsidR="0079031B" w:rsidRPr="00CA67AB">
        <w:rPr>
          <w:rFonts w:asciiTheme="minorHAnsi" w:hAnsiTheme="minorHAnsi"/>
          <w:b/>
          <w:sz w:val="22"/>
          <w:szCs w:val="22"/>
        </w:rPr>
        <w:t xml:space="preserve"> </w:t>
      </w:r>
    </w:p>
    <w:p w14:paraId="4E3C3C05" w14:textId="1E435E28" w:rsidR="00E65072"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 8a  ods. 4 zákona č. 523/2004 </w:t>
      </w:r>
      <w:proofErr w:type="spellStart"/>
      <w:r w:rsidRPr="00CA67AB">
        <w:rPr>
          <w:rFonts w:asciiTheme="minorHAnsi" w:hAnsiTheme="minorHAnsi"/>
          <w:sz w:val="22"/>
          <w:szCs w:val="22"/>
        </w:rPr>
        <w:t>Z.z</w:t>
      </w:r>
      <w:proofErr w:type="spellEnd"/>
      <w:r w:rsidRPr="00CA67AB">
        <w:rPr>
          <w:rFonts w:asciiTheme="minorHAnsi" w:hAnsiTheme="minorHAnsi"/>
          <w:sz w:val="22"/>
          <w:szCs w:val="22"/>
        </w:rPr>
        <w:t xml:space="preserve">. o rozpočtových pravidlách verejnej správy a o zmene a doplnení niektorých zákonov v znení neskorších predpisov. </w:t>
      </w:r>
      <w:r w:rsidR="00E65072" w:rsidRPr="00E65072">
        <w:rPr>
          <w:rFonts w:asciiTheme="minorHAnsi" w:hAnsiTheme="minorHAnsi"/>
          <w:sz w:val="22"/>
          <w:szCs w:val="22"/>
        </w:rPr>
        <w:t>V prípade, ak bude so žiadateľom uzatvorená Zmluva o poskytnutí NFP táto skutočnosť podlieha oznamovacej povinnosti prijímateľa voči poskytovateľovi</w:t>
      </w:r>
      <w:r w:rsidR="00E65072">
        <w:rPr>
          <w:rFonts w:asciiTheme="minorHAnsi" w:hAnsiTheme="minorHAnsi"/>
          <w:sz w:val="22"/>
          <w:szCs w:val="22"/>
        </w:rPr>
        <w:t>.</w:t>
      </w:r>
    </w:p>
    <w:p w14:paraId="0C08BC07" w14:textId="3FF251E3" w:rsidR="004F7FC2" w:rsidRDefault="004F7FC2"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Podmienka sa netýka výkonu rozhodnutia voči členom riadiacich a dozorných orgánov žiadateľa, ale je relevantná vo vzťahu k subjektu žiadateľa.</w:t>
      </w:r>
    </w:p>
    <w:p w14:paraId="492D9958" w14:textId="77777777" w:rsidR="008C5A8A" w:rsidRPr="008C5A8A" w:rsidRDefault="008C5A8A" w:rsidP="008C5A8A">
      <w:pPr>
        <w:tabs>
          <w:tab w:val="left" w:pos="567"/>
        </w:tabs>
        <w:ind w:left="567"/>
        <w:jc w:val="both"/>
        <w:rPr>
          <w:rFonts w:ascii="Calibri" w:hAnsi="Calibri"/>
          <w:bCs/>
          <w:iCs/>
          <w:color w:val="000000"/>
          <w:sz w:val="22"/>
          <w:szCs w:val="22"/>
          <w:lang w:eastAsia="en-US"/>
        </w:rPr>
      </w:pPr>
      <w:r w:rsidRPr="008C5A8A">
        <w:rPr>
          <w:rFonts w:ascii="Calibri" w:hAnsi="Calibri"/>
          <w:bCs/>
          <w:iCs/>
          <w:color w:val="000000"/>
          <w:sz w:val="22"/>
          <w:szCs w:val="22"/>
          <w:lang w:eastAsia="en-US"/>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p>
    <w:p w14:paraId="3718891E" w14:textId="7560B06A" w:rsidR="008C5A8A" w:rsidRPr="00CA67AB" w:rsidRDefault="008C5A8A" w:rsidP="008C5A8A">
      <w:pPr>
        <w:tabs>
          <w:tab w:val="left" w:pos="567"/>
        </w:tabs>
        <w:ind w:left="567"/>
        <w:jc w:val="both"/>
        <w:rPr>
          <w:rFonts w:asciiTheme="minorHAnsi" w:hAnsiTheme="minorHAnsi"/>
          <w:sz w:val="22"/>
          <w:szCs w:val="22"/>
        </w:rPr>
      </w:pPr>
      <w:r w:rsidRPr="008C5A8A">
        <w:rPr>
          <w:rFonts w:ascii="Calibri" w:hAnsi="Calibri"/>
          <w:sz w:val="22"/>
        </w:rPr>
        <w:t>Predloženie splátkového kalendára potvrdeného veriteľom sa považuje za splnenie tejto podmienky poskytnutia príspevku.</w:t>
      </w:r>
    </w:p>
    <w:p w14:paraId="1ADA21AE" w14:textId="49C33C52" w:rsidR="002C6818" w:rsidRPr="00CA67AB" w:rsidRDefault="002C6818" w:rsidP="002C6818">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D4AD479" w14:textId="77777777" w:rsidR="002C6818" w:rsidRPr="00CA67AB" w:rsidRDefault="002C6818" w:rsidP="002C6818">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7AC5EBA3" w14:textId="27001149" w:rsidR="002C6818" w:rsidRDefault="008C5A8A" w:rsidP="002C6818">
      <w:pPr>
        <w:tabs>
          <w:tab w:val="left" w:pos="567"/>
          <w:tab w:val="left" w:pos="851"/>
          <w:tab w:val="left" w:pos="2268"/>
        </w:tabs>
        <w:ind w:left="567"/>
        <w:jc w:val="both"/>
        <w:rPr>
          <w:rFonts w:asciiTheme="minorHAnsi" w:hAnsiTheme="minorHAnsi" w:cstheme="minorHAnsi"/>
          <w:sz w:val="22"/>
          <w:szCs w:val="22"/>
        </w:rPr>
      </w:pPr>
      <w:r w:rsidRPr="0045006D">
        <w:rPr>
          <w:rFonts w:asciiTheme="minorHAnsi" w:hAnsiTheme="minorHAnsi" w:cstheme="minorHAnsi"/>
          <w:sz w:val="22"/>
          <w:szCs w:val="22"/>
        </w:rPr>
        <w:t>Splátkový kalendár (ak relevantné)</w:t>
      </w:r>
    </w:p>
    <w:p w14:paraId="48A3ED65" w14:textId="77777777" w:rsidR="008C5A8A" w:rsidRPr="00CA67AB" w:rsidRDefault="008C5A8A" w:rsidP="002C6818">
      <w:pPr>
        <w:tabs>
          <w:tab w:val="left" w:pos="567"/>
          <w:tab w:val="left" w:pos="851"/>
          <w:tab w:val="left" w:pos="2268"/>
        </w:tabs>
        <w:ind w:left="567"/>
        <w:jc w:val="both"/>
        <w:rPr>
          <w:rFonts w:asciiTheme="minorHAnsi" w:hAnsiTheme="minorHAnsi"/>
          <w:b/>
          <w:sz w:val="22"/>
          <w:szCs w:val="22"/>
          <w:u w:val="single"/>
        </w:rPr>
      </w:pPr>
    </w:p>
    <w:p w14:paraId="15EDC993" w14:textId="77777777" w:rsidR="002C6818" w:rsidRPr="00CA67AB" w:rsidRDefault="002C6818" w:rsidP="002C6818">
      <w:pPr>
        <w:tabs>
          <w:tab w:val="left" w:pos="567"/>
          <w:tab w:val="left" w:pos="851"/>
          <w:tab w:val="left" w:pos="2268"/>
        </w:tabs>
        <w:spacing w:after="120"/>
        <w:ind w:left="567"/>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56C05533" w14:textId="0672BB06" w:rsidR="00E65072" w:rsidRDefault="002C6818" w:rsidP="00E65072">
      <w:pPr>
        <w:spacing w:before="120" w:after="120"/>
        <w:ind w:left="567"/>
        <w:jc w:val="both"/>
        <w:rPr>
          <w:rFonts w:asciiTheme="minorHAnsi" w:hAnsiTheme="minorHAnsi"/>
          <w:bCs/>
          <w:iCs/>
          <w:sz w:val="22"/>
          <w:szCs w:val="22"/>
        </w:rPr>
      </w:pPr>
      <w:r w:rsidRPr="00CA67AB">
        <w:rPr>
          <w:rFonts w:asciiTheme="minorHAnsi" w:hAnsiTheme="minorHAnsi"/>
          <w:bCs/>
          <w:iCs/>
          <w:sz w:val="22"/>
          <w:szCs w:val="22"/>
        </w:rPr>
        <w:t xml:space="preserve">V zozname daňových dlžníkov, ktorý je verejne dostupný na </w:t>
      </w:r>
      <w:hyperlink r:id="rId26" w:history="1">
        <w:r w:rsidRPr="00F15937">
          <w:rPr>
            <w:rStyle w:val="Hypertextovprepojenie"/>
            <w:rFonts w:asciiTheme="minorHAnsi" w:hAnsiTheme="minorHAnsi"/>
            <w:sz w:val="22"/>
            <w:szCs w:val="22"/>
          </w:rPr>
          <w:t>https://www.financnasprava.sk/sk/elektronicke-sluzby/verejne-sluzby/zoznamy/detail/_f4211cf3-eb6d-4b43-928e-a62800e27a3a</w:t>
        </w:r>
      </w:hyperlink>
      <w:r w:rsidRPr="00CA67AB">
        <w:rPr>
          <w:rFonts w:asciiTheme="minorHAnsi" w:hAnsiTheme="minorHAnsi"/>
          <w:bCs/>
          <w:iCs/>
          <w:sz w:val="22"/>
          <w:szCs w:val="22"/>
        </w:rPr>
        <w:t>.</w:t>
      </w:r>
    </w:p>
    <w:p w14:paraId="7A7D98C3" w14:textId="77777777" w:rsidR="00E65072" w:rsidRDefault="00E65072" w:rsidP="00E65072">
      <w:pPr>
        <w:spacing w:before="120" w:after="120"/>
        <w:ind w:left="567"/>
        <w:jc w:val="both"/>
        <w:rPr>
          <w:rFonts w:asciiTheme="minorHAnsi" w:hAnsiTheme="minorHAnsi"/>
          <w:bCs/>
          <w:iCs/>
          <w:sz w:val="22"/>
          <w:szCs w:val="22"/>
        </w:rPr>
      </w:pPr>
    </w:p>
    <w:p w14:paraId="2D5A1615" w14:textId="67193F83"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Na operáciu</w:t>
      </w:r>
      <w:r w:rsidR="00055791" w:rsidRPr="00CA67AB">
        <w:rPr>
          <w:rStyle w:val="Odkaznapoznmkupodiarou"/>
          <w:rFonts w:asciiTheme="minorHAnsi" w:hAnsiTheme="minorHAnsi"/>
          <w:b/>
          <w:sz w:val="22"/>
          <w:szCs w:val="22"/>
        </w:rPr>
        <w:footnoteReference w:id="8"/>
      </w:r>
      <w:r w:rsidR="009C6F73" w:rsidRPr="00CA67AB">
        <w:rPr>
          <w:rFonts w:asciiTheme="minorHAnsi" w:hAnsiTheme="minorHAnsi"/>
          <w:b/>
          <w:sz w:val="22"/>
          <w:szCs w:val="22"/>
        </w:rPr>
        <w:t xml:space="preserve"> </w:t>
      </w:r>
      <w:r w:rsidRPr="00CA67AB">
        <w:rPr>
          <w:rFonts w:asciiTheme="minorHAnsi" w:hAnsi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w:t>
      </w:r>
      <w:r w:rsidRPr="00CA67AB">
        <w:rPr>
          <w:rFonts w:asciiTheme="minorHAnsi" w:hAnsiTheme="minorHAnsi"/>
          <w:b/>
          <w:sz w:val="22"/>
          <w:szCs w:val="22"/>
        </w:rPr>
        <w:lastRenderedPageBreak/>
        <w:t xml:space="preserve">alebo nástroja EÚ a SR, ani podpora z rovnakého fondu v rámci iného programu, ani podpora z rovnakého fondu v rámci toho istého programu, ani v rámci predchádzajúceho obdobia. </w:t>
      </w:r>
    </w:p>
    <w:p w14:paraId="53BEA8C7" w14:textId="77777777" w:rsidR="00D10485" w:rsidRDefault="00D10485" w:rsidP="00CE15AA">
      <w:pPr>
        <w:tabs>
          <w:tab w:val="left" w:pos="567"/>
        </w:tabs>
        <w:ind w:left="567"/>
        <w:jc w:val="both"/>
        <w:rPr>
          <w:rFonts w:asciiTheme="minorHAnsi" w:hAnsiTheme="minorHAnsi"/>
          <w:sz w:val="22"/>
          <w:szCs w:val="22"/>
        </w:rPr>
      </w:pPr>
      <w:r w:rsidRPr="00D10485">
        <w:rPr>
          <w:rFonts w:asciiTheme="minorHAnsi" w:hAnsiTheme="minorHAnsi"/>
          <w:sz w:val="22"/>
          <w:szCs w:val="22"/>
        </w:rPr>
        <w:t xml:space="preserve">V prípade, ak bude so žiadateľom uzatvorená Zmluva o poskytnutí NFP táto skutočnosť podlieha oznamovacej povinnosti prijímateľa voči poskytovateľovi </w:t>
      </w:r>
      <w:r>
        <w:rPr>
          <w:rFonts w:asciiTheme="minorHAnsi" w:hAnsiTheme="minorHAnsi"/>
          <w:sz w:val="22"/>
          <w:szCs w:val="22"/>
        </w:rPr>
        <w:t>.</w:t>
      </w:r>
    </w:p>
    <w:p w14:paraId="575FFAA9" w14:textId="25193979"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21FA264B" w14:textId="77777777" w:rsidR="0096766E" w:rsidRPr="00CA67AB" w:rsidRDefault="0096766E" w:rsidP="002C6818">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149BCE3C" w14:textId="77777777" w:rsidR="0096766E" w:rsidRPr="00CA67AB" w:rsidRDefault="0096766E" w:rsidP="002C6818">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307AECEB"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223E480D"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Každá investičná operácia, ak sa na ňu vzťahuje zákon č. 24/2006 </w:t>
      </w:r>
      <w:proofErr w:type="spellStart"/>
      <w:r w:rsidRPr="00CA67AB">
        <w:rPr>
          <w:rFonts w:asciiTheme="minorHAnsi" w:hAnsiTheme="minorHAnsi"/>
          <w:b/>
          <w:sz w:val="22"/>
          <w:szCs w:val="22"/>
        </w:rPr>
        <w:t>Z.z</w:t>
      </w:r>
      <w:proofErr w:type="spellEnd"/>
      <w:r w:rsidRPr="00CA67AB">
        <w:rPr>
          <w:rFonts w:asciiTheme="minorHAnsi" w:hAnsiTheme="minorHAnsi"/>
          <w:b/>
          <w:sz w:val="22"/>
          <w:szCs w:val="22"/>
        </w:rPr>
        <w:t xml:space="preserve">. o posudzovaní vplyvov na životné prostredie, musí byť vopred posúdená na základe tohto zákona. </w:t>
      </w:r>
    </w:p>
    <w:p w14:paraId="4A5EEB1F" w14:textId="56526448"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Čl. 45 ods. 1 nariadenia Európskeho parlamentu a Rady (EÚ) č. 1305/2013 o podpore rozvoja vidieka prostredníctvom Európskeho poľnohospodárskeho fondu pre rozvoj vidieka (EPFRV) a o zrušení nariadenia Rady (ES) č. 1698/2005.</w:t>
      </w:r>
    </w:p>
    <w:p w14:paraId="7AC8C503" w14:textId="316ACDB5" w:rsidR="0062558F" w:rsidRDefault="0062558F" w:rsidP="00BC076F">
      <w:pPr>
        <w:tabs>
          <w:tab w:val="left" w:pos="567"/>
          <w:tab w:val="left" w:pos="851"/>
          <w:tab w:val="left" w:pos="1276"/>
          <w:tab w:val="left" w:pos="2268"/>
        </w:tabs>
        <w:spacing w:before="6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69625405" w14:textId="186C3F9A" w:rsidR="0062558F" w:rsidRPr="0062558F" w:rsidRDefault="0062558F" w:rsidP="0062558F">
      <w:pPr>
        <w:spacing w:before="60" w:after="120"/>
        <w:ind w:left="567"/>
        <w:jc w:val="both"/>
        <w:rPr>
          <w:rFonts w:asciiTheme="minorHAnsi" w:hAnsiTheme="minorHAnsi"/>
          <w:color w:val="FF0000"/>
          <w:sz w:val="22"/>
        </w:rPr>
      </w:pPr>
      <w:r w:rsidRPr="0062558F">
        <w:rPr>
          <w:rFonts w:asciiTheme="minorHAnsi" w:hAnsiTheme="minorHAnsi"/>
          <w:sz w:val="22"/>
          <w:szCs w:val="22"/>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r>
        <w:rPr>
          <w:rFonts w:asciiTheme="minorHAnsi" w:hAnsiTheme="minorHAnsi"/>
          <w:sz w:val="22"/>
          <w:szCs w:val="22"/>
        </w:rPr>
        <w:t>.</w:t>
      </w:r>
    </w:p>
    <w:p w14:paraId="24269967" w14:textId="427A8679" w:rsidR="00F0207F" w:rsidRDefault="00835166"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Pr>
          <w:rFonts w:asciiTheme="minorHAnsi" w:hAnsiTheme="minorHAnsi"/>
          <w:b/>
          <w:sz w:val="22"/>
          <w:szCs w:val="22"/>
        </w:rPr>
        <w:t xml:space="preserve">Žiadateľ musí postupovať pri obstarávaní tovarov, stavebných prác a služieb, ktoré sú financované z verejných prostriedkov v súlade so zákonom č. 343/2015 </w:t>
      </w:r>
      <w:proofErr w:type="spellStart"/>
      <w:r>
        <w:rPr>
          <w:rFonts w:asciiTheme="minorHAnsi" w:hAnsiTheme="minorHAnsi"/>
          <w:b/>
          <w:sz w:val="22"/>
          <w:szCs w:val="22"/>
        </w:rPr>
        <w:t>Z.z</w:t>
      </w:r>
      <w:proofErr w:type="spellEnd"/>
      <w:r>
        <w:rPr>
          <w:rFonts w:asciiTheme="minorHAnsi" w:hAnsiTheme="minorHAnsi"/>
          <w:b/>
          <w:sz w:val="22"/>
          <w:szCs w:val="22"/>
        </w:rPr>
        <w:t>. v znení neskorších predpisov alebo podľa Usmernenia Pôdohospodárskej platobnej agentúry č. 8/2017 k obstarávaniu tovarov, stavebných prác a služieb financovaných z PRV SR 2014 – 2020</w:t>
      </w:r>
      <w:r w:rsidR="00852B97" w:rsidRPr="00CA67AB">
        <w:rPr>
          <w:rFonts w:asciiTheme="minorHAnsi" w:hAnsiTheme="minorHAnsi"/>
          <w:b/>
          <w:sz w:val="22"/>
          <w:szCs w:val="22"/>
        </w:rPr>
        <w:t xml:space="preserve"> </w:t>
      </w:r>
    </w:p>
    <w:p w14:paraId="55B8C3B6" w14:textId="697CE306" w:rsidR="00631252" w:rsidRPr="00F0207F" w:rsidRDefault="00631252" w:rsidP="00F0207F">
      <w:pPr>
        <w:pStyle w:val="Odsekzoznamu"/>
        <w:tabs>
          <w:tab w:val="left" w:pos="567"/>
        </w:tabs>
        <w:suppressAutoHyphens w:val="0"/>
        <w:spacing w:after="120"/>
        <w:ind w:left="567"/>
        <w:jc w:val="both"/>
        <w:rPr>
          <w:rFonts w:asciiTheme="minorHAnsi" w:hAnsiTheme="minorHAnsi"/>
          <w:b/>
          <w:color w:val="FF0000"/>
          <w:sz w:val="22"/>
          <w:szCs w:val="22"/>
        </w:rPr>
      </w:pPr>
    </w:p>
    <w:p w14:paraId="30E6F545" w14:textId="77777777" w:rsidR="00C74957" w:rsidRPr="00CA67AB" w:rsidRDefault="00C74957" w:rsidP="00BC076F">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75C36ED" w14:textId="77777777" w:rsidR="00C74957" w:rsidRPr="00CA67AB" w:rsidRDefault="00C74957" w:rsidP="00BC076F">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17B3FA4B" w14:textId="36547F55" w:rsidR="00C74957" w:rsidRPr="00CA67AB" w:rsidRDefault="00BC076F" w:rsidP="0070277A">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Dokumentácia z verejného obstarávania</w:t>
      </w:r>
      <w:r w:rsidR="00835166">
        <w:rPr>
          <w:rFonts w:asciiTheme="minorHAnsi" w:hAnsiTheme="minorHAnsi"/>
          <w:sz w:val="22"/>
          <w:szCs w:val="22"/>
        </w:rPr>
        <w:t>/obstarávania</w:t>
      </w:r>
      <w:r w:rsidR="008168BC">
        <w:rPr>
          <w:rFonts w:asciiTheme="minorHAnsi" w:hAnsiTheme="minorHAnsi"/>
          <w:sz w:val="22"/>
          <w:szCs w:val="22"/>
        </w:rPr>
        <w:t>.</w:t>
      </w:r>
    </w:p>
    <w:p w14:paraId="25EDDA93" w14:textId="43F8DA72" w:rsidR="00C74957" w:rsidRDefault="0070277A" w:rsidP="0070277A">
      <w:pPr>
        <w:ind w:left="567"/>
        <w:jc w:val="both"/>
        <w:rPr>
          <w:rFonts w:asciiTheme="minorHAnsi" w:hAnsiTheme="minorHAnsi"/>
          <w:b/>
          <w:sz w:val="22"/>
          <w:szCs w:val="22"/>
        </w:rPr>
      </w:pPr>
      <w:r w:rsidRPr="0070277A">
        <w:rPr>
          <w:rFonts w:asciiTheme="minorHAnsi" w:hAnsiTheme="minorHAnsi"/>
          <w:b/>
          <w:sz w:val="22"/>
          <w:szCs w:val="22"/>
        </w:rPr>
        <w:t xml:space="preserve">Podmienka sa nevzťahuje na žiadateľa, ktorý realizuje projekt výhradne prostredníctvom </w:t>
      </w:r>
      <w:r w:rsidR="00AC2B93" w:rsidRPr="00AC2B93">
        <w:rPr>
          <w:rFonts w:asciiTheme="minorHAnsi" w:hAnsiTheme="minorHAnsi"/>
          <w:b/>
          <w:bCs/>
          <w:sz w:val="22"/>
          <w:szCs w:val="22"/>
        </w:rPr>
        <w:t>Katalóg</w:t>
      </w:r>
      <w:r w:rsidR="00C86D0D">
        <w:rPr>
          <w:rFonts w:asciiTheme="minorHAnsi" w:hAnsiTheme="minorHAnsi"/>
          <w:b/>
          <w:bCs/>
          <w:sz w:val="22"/>
          <w:szCs w:val="22"/>
        </w:rPr>
        <w:t>u</w:t>
      </w:r>
      <w:r w:rsidR="00AC2B93" w:rsidRPr="00AC2B93">
        <w:rPr>
          <w:rFonts w:asciiTheme="minorHAnsi" w:hAnsiTheme="minorHAnsi"/>
          <w:b/>
          <w:bCs/>
          <w:sz w:val="22"/>
          <w:szCs w:val="22"/>
        </w:rPr>
        <w:t xml:space="preserve"> cien poľnohospodárskej techniky, stavieb a technológií uplatnený v rámci podopatrenia 4.1 PRV SR 2014-2022</w:t>
      </w:r>
      <w:r w:rsidR="004F6F43">
        <w:rPr>
          <w:rFonts w:asciiTheme="minorHAnsi" w:hAnsiTheme="minorHAnsi"/>
          <w:b/>
          <w:bCs/>
          <w:sz w:val="22"/>
          <w:szCs w:val="22"/>
        </w:rPr>
        <w:t xml:space="preserve">, ktorý tvorí prílohu č. </w:t>
      </w:r>
      <w:r w:rsidR="004F6F43">
        <w:rPr>
          <w:rFonts w:asciiTheme="minorHAnsi" w:hAnsiTheme="minorHAnsi"/>
          <w:b/>
          <w:sz w:val="22"/>
          <w:szCs w:val="22"/>
        </w:rPr>
        <w:t>7 tejto výzvy</w:t>
      </w:r>
      <w:r w:rsidRPr="0070277A">
        <w:rPr>
          <w:rFonts w:asciiTheme="minorHAnsi" w:hAnsiTheme="minorHAnsi"/>
          <w:b/>
          <w:sz w:val="22"/>
          <w:szCs w:val="22"/>
        </w:rPr>
        <w:t>.</w:t>
      </w:r>
    </w:p>
    <w:p w14:paraId="0D27A464" w14:textId="77777777" w:rsidR="007A2E91" w:rsidRPr="00CA67AB" w:rsidRDefault="007A2E91" w:rsidP="0070277A">
      <w:pPr>
        <w:ind w:left="567"/>
        <w:jc w:val="both"/>
        <w:rPr>
          <w:rFonts w:asciiTheme="minorHAnsi" w:hAnsiTheme="minorHAnsi"/>
          <w:sz w:val="22"/>
          <w:szCs w:val="22"/>
        </w:rPr>
      </w:pPr>
    </w:p>
    <w:p w14:paraId="1A69301C"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musí zabezpečiť hospodárnosť, efektívnosť a účinnosť použitia verejných prostriedkov.  </w:t>
      </w:r>
    </w:p>
    <w:p w14:paraId="506756D9" w14:textId="7A970C34"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 19 ods. 3 zákona č. 523/2004 </w:t>
      </w:r>
      <w:proofErr w:type="spellStart"/>
      <w:r w:rsidRPr="00CA67AB">
        <w:rPr>
          <w:rFonts w:asciiTheme="minorHAnsi" w:hAnsiTheme="minorHAnsi"/>
          <w:sz w:val="22"/>
          <w:szCs w:val="22"/>
        </w:rPr>
        <w:t>Z.z</w:t>
      </w:r>
      <w:proofErr w:type="spellEnd"/>
      <w:r w:rsidRPr="00CA67AB">
        <w:rPr>
          <w:rFonts w:asciiTheme="minorHAnsi" w:hAnsiTheme="minorHAnsi"/>
          <w:sz w:val="22"/>
          <w:szCs w:val="22"/>
        </w:rPr>
        <w:t>. o rozpočtových pravidlách verejnej správy a o zmene a doplnení niektorých zákonov v znení neskorších predpisov. Nepreukazuje sa pri paušálnych platbách</w:t>
      </w:r>
      <w:r w:rsidR="007A2E91">
        <w:rPr>
          <w:rFonts w:asciiTheme="minorHAnsi" w:hAnsiTheme="minorHAnsi"/>
          <w:sz w:val="22"/>
          <w:szCs w:val="22"/>
        </w:rPr>
        <w:t xml:space="preserve"> </w:t>
      </w:r>
      <w:r w:rsidR="007A2E91" w:rsidRPr="007A2E91">
        <w:rPr>
          <w:rFonts w:asciiTheme="minorHAnsi" w:hAnsiTheme="minorHAnsi"/>
          <w:sz w:val="22"/>
          <w:szCs w:val="22"/>
        </w:rPr>
        <w:t xml:space="preserve">a pri stupnici jednotkových nákladov, tzv. sadzieb oprávnených výdavkov (tzn. v prípade stanovenia výšky oprávnených výdavkov podľa bodu </w:t>
      </w:r>
      <w:hyperlink w:anchor="bod232ods1a" w:history="1">
        <w:r w:rsidR="007A2E91" w:rsidRPr="0029666A">
          <w:rPr>
            <w:rStyle w:val="Hypertextovprepojenie"/>
            <w:rFonts w:asciiTheme="minorHAnsi" w:hAnsiTheme="minorHAnsi"/>
            <w:sz w:val="22"/>
            <w:szCs w:val="22"/>
          </w:rPr>
          <w:t>2.3.2 ods. 1 písm. a)</w:t>
        </w:r>
      </w:hyperlink>
      <w:r w:rsidR="007A2E91" w:rsidRPr="007A2E91">
        <w:rPr>
          <w:rFonts w:asciiTheme="minorHAnsi" w:hAnsiTheme="minorHAnsi"/>
          <w:sz w:val="22"/>
          <w:szCs w:val="22"/>
        </w:rPr>
        <w:t xml:space="preserve"> tejto výzvy)</w:t>
      </w:r>
      <w:r w:rsidRPr="00CA67AB">
        <w:rPr>
          <w:rFonts w:asciiTheme="minorHAnsi" w:hAnsiTheme="minorHAnsi"/>
          <w:sz w:val="22"/>
          <w:szCs w:val="22"/>
        </w:rPr>
        <w:t xml:space="preserve">.  </w:t>
      </w:r>
    </w:p>
    <w:p w14:paraId="4135D8D5" w14:textId="77777777" w:rsidR="00D32294" w:rsidRPr="00CA67AB" w:rsidRDefault="00D32294" w:rsidP="00672CE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8D98B6C" w14:textId="7167AA51" w:rsidR="00AC4AD2" w:rsidRPr="00063CA8" w:rsidRDefault="00D32294" w:rsidP="00AC4AD2">
      <w:pPr>
        <w:tabs>
          <w:tab w:val="left" w:pos="567"/>
          <w:tab w:val="left" w:pos="851"/>
          <w:tab w:val="left" w:pos="2268"/>
        </w:tabs>
        <w:spacing w:before="120" w:after="120"/>
        <w:ind w:left="567"/>
        <w:jc w:val="both"/>
        <w:rPr>
          <w:rFonts w:asciiTheme="minorHAnsi" w:hAnsiTheme="minorHAnsi"/>
          <w:sz w:val="22"/>
          <w:szCs w:val="22"/>
        </w:rPr>
      </w:pPr>
      <w:r w:rsidRPr="00063CA8">
        <w:rPr>
          <w:rFonts w:asciiTheme="minorHAnsi" w:hAnsiTheme="minorHAnsi"/>
          <w:sz w:val="22"/>
          <w:szCs w:val="22"/>
        </w:rPr>
        <w:t>Formulár ŽoNFP časť D Čestné vyhlásenie žiadateľa</w:t>
      </w:r>
      <w:r w:rsidR="00AC4AD2" w:rsidRPr="00063CA8">
        <w:rPr>
          <w:rFonts w:asciiTheme="minorHAnsi" w:hAnsiTheme="minorHAnsi"/>
          <w:sz w:val="22"/>
          <w:szCs w:val="22"/>
        </w:rPr>
        <w:t xml:space="preserve">, </w:t>
      </w:r>
      <w:r w:rsidR="00012008" w:rsidRPr="00063CA8">
        <w:rPr>
          <w:rFonts w:asciiTheme="minorHAnsi" w:hAnsiTheme="minorHAnsi"/>
          <w:sz w:val="22"/>
          <w:szCs w:val="22"/>
        </w:rPr>
        <w:t>Podnikateľský plán k podopatreniu 4.1 – Podpora na investície do poľnohospodárskych podnikov (</w:t>
      </w:r>
      <w:r w:rsidR="00012008" w:rsidRPr="008D6008">
        <w:rPr>
          <w:rFonts w:asciiTheme="minorHAnsi" w:hAnsiTheme="minorHAnsi"/>
          <w:b/>
          <w:color w:val="FF0000"/>
          <w:sz w:val="22"/>
          <w:szCs w:val="22"/>
        </w:rPr>
        <w:t xml:space="preserve">Príloha č. </w:t>
      </w:r>
      <w:r w:rsidR="00FF07B2" w:rsidRPr="008D6008">
        <w:rPr>
          <w:rFonts w:asciiTheme="minorHAnsi" w:hAnsiTheme="minorHAnsi"/>
          <w:b/>
          <w:color w:val="FF0000"/>
          <w:sz w:val="22"/>
          <w:szCs w:val="22"/>
        </w:rPr>
        <w:t>4</w:t>
      </w:r>
      <w:r w:rsidR="00FF07B2" w:rsidRPr="008D6008">
        <w:rPr>
          <w:rFonts w:asciiTheme="minorHAnsi" w:hAnsiTheme="minorHAnsi"/>
          <w:color w:val="FF0000"/>
          <w:sz w:val="22"/>
          <w:szCs w:val="22"/>
        </w:rPr>
        <w:t xml:space="preserve"> </w:t>
      </w:r>
      <w:r w:rsidR="00FF07B2" w:rsidRPr="00063CA8">
        <w:rPr>
          <w:rFonts w:asciiTheme="minorHAnsi" w:hAnsiTheme="minorHAnsi"/>
          <w:sz w:val="22"/>
          <w:szCs w:val="22"/>
        </w:rPr>
        <w:t>ŽoNFP</w:t>
      </w:r>
      <w:r w:rsidR="00ED108A" w:rsidRPr="00063CA8">
        <w:rPr>
          <w:rFonts w:asciiTheme="minorHAnsi" w:hAnsiTheme="minorHAnsi"/>
          <w:sz w:val="22"/>
          <w:szCs w:val="22"/>
        </w:rPr>
        <w:t xml:space="preserve"> </w:t>
      </w:r>
      <w:r w:rsidR="00ED108A" w:rsidRPr="00063CA8">
        <w:rPr>
          <w:rFonts w:asciiTheme="minorHAnsi" w:hAnsiTheme="minorHAnsi"/>
          <w:bCs/>
          <w:sz w:val="22"/>
          <w:szCs w:val="22"/>
        </w:rPr>
        <w:t>podľa oblasti</w:t>
      </w:r>
      <w:r w:rsidR="00012008" w:rsidRPr="00063CA8">
        <w:rPr>
          <w:rFonts w:asciiTheme="minorHAnsi" w:hAnsiTheme="minorHAnsi"/>
          <w:sz w:val="22"/>
          <w:szCs w:val="22"/>
        </w:rPr>
        <w:t xml:space="preserve">) </w:t>
      </w:r>
      <w:r w:rsidR="00542B82" w:rsidRPr="00063CA8">
        <w:rPr>
          <w:rFonts w:asciiTheme="minorHAnsi" w:hAnsiTheme="minorHAnsi"/>
          <w:sz w:val="22"/>
          <w:szCs w:val="22"/>
        </w:rPr>
        <w:t>a  identifikačný kód z webového sídla JOSEPHINE na dokumentáciu k stanoveniu výšky podpory príp</w:t>
      </w:r>
      <w:r w:rsidR="001F3DC5" w:rsidRPr="00063CA8">
        <w:rPr>
          <w:rFonts w:asciiTheme="minorHAnsi" w:hAnsiTheme="minorHAnsi"/>
          <w:sz w:val="22"/>
          <w:szCs w:val="22"/>
        </w:rPr>
        <w:t>adne</w:t>
      </w:r>
      <w:r w:rsidR="00542B82" w:rsidRPr="00063CA8">
        <w:rPr>
          <w:rFonts w:asciiTheme="minorHAnsi" w:hAnsiTheme="minorHAnsi"/>
          <w:sz w:val="22"/>
          <w:szCs w:val="22"/>
        </w:rPr>
        <w:t>. VO/O.</w:t>
      </w:r>
    </w:p>
    <w:p w14:paraId="18357414" w14:textId="52C78137" w:rsidR="00EF72E5" w:rsidRPr="00063CA8" w:rsidRDefault="001F3DC5" w:rsidP="00EF72E5">
      <w:pPr>
        <w:tabs>
          <w:tab w:val="left" w:pos="567"/>
          <w:tab w:val="left" w:pos="851"/>
          <w:tab w:val="left" w:pos="2268"/>
        </w:tabs>
        <w:ind w:left="567"/>
        <w:jc w:val="both"/>
        <w:rPr>
          <w:rFonts w:asciiTheme="minorHAnsi" w:hAnsiTheme="minorHAnsi"/>
          <w:sz w:val="22"/>
          <w:szCs w:val="22"/>
        </w:rPr>
      </w:pPr>
      <w:r w:rsidRPr="00063CA8">
        <w:rPr>
          <w:rFonts w:asciiTheme="minorHAnsi" w:hAnsiTheme="minorHAnsi"/>
          <w:sz w:val="22"/>
          <w:szCs w:val="22"/>
        </w:rPr>
        <w:lastRenderedPageBreak/>
        <w:t xml:space="preserve">Zároveň upozorňujeme, že počas obdobia realizácie projektu bude významne intenzívnejšia potreba komunikácie </w:t>
      </w:r>
      <w:r w:rsidR="00C86D0D">
        <w:rPr>
          <w:rFonts w:asciiTheme="minorHAnsi" w:hAnsiTheme="minorHAnsi"/>
          <w:sz w:val="22"/>
          <w:szCs w:val="22"/>
        </w:rPr>
        <w:t>medzi</w:t>
      </w:r>
      <w:r w:rsidR="00C86D0D" w:rsidRPr="00063CA8">
        <w:rPr>
          <w:rFonts w:asciiTheme="minorHAnsi" w:hAnsiTheme="minorHAnsi"/>
          <w:sz w:val="22"/>
          <w:szCs w:val="22"/>
        </w:rPr>
        <w:t> </w:t>
      </w:r>
      <w:r w:rsidRPr="00063CA8">
        <w:rPr>
          <w:rFonts w:asciiTheme="minorHAnsi" w:hAnsiTheme="minorHAnsi"/>
          <w:sz w:val="22"/>
          <w:szCs w:val="22"/>
        </w:rPr>
        <w:t xml:space="preserve">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w:t>
      </w:r>
      <w:r w:rsidR="00BD24C6" w:rsidRPr="00063CA8">
        <w:rPr>
          <w:rFonts w:asciiTheme="minorHAnsi" w:hAnsiTheme="minorHAnsi"/>
          <w:sz w:val="22"/>
          <w:szCs w:val="22"/>
        </w:rPr>
        <w:t xml:space="preserve">v lehote minimálne 10 pracovných dní </w:t>
      </w:r>
      <w:r w:rsidRPr="00063CA8">
        <w:rPr>
          <w:rFonts w:asciiTheme="minorHAnsi" w:hAnsiTheme="minorHAnsi"/>
          <w:sz w:val="22"/>
          <w:szCs w:val="22"/>
        </w:rPr>
        <w:t>ohlásiť PPA míľniky v procese stavby, pri ktorých dochádza k zastavaniu do budúcna neviditeľných častí stavieb tak</w:t>
      </w:r>
      <w:r w:rsidR="00C86D0D">
        <w:rPr>
          <w:rFonts w:asciiTheme="minorHAnsi" w:hAnsiTheme="minorHAnsi"/>
          <w:sz w:val="22"/>
          <w:szCs w:val="22"/>
        </w:rPr>
        <w:t>,</w:t>
      </w:r>
      <w:r w:rsidRPr="00063CA8">
        <w:rPr>
          <w:rFonts w:asciiTheme="minorHAnsi" w:hAnsiTheme="minorHAnsi"/>
          <w:sz w:val="22"/>
          <w:szCs w:val="22"/>
        </w:rPr>
        <w:t xml:space="preserve">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Tieto sú uvedené v prílohe č. </w:t>
      </w:r>
      <w:r w:rsidR="00401BEC" w:rsidRPr="00063CA8">
        <w:rPr>
          <w:rFonts w:asciiTheme="minorHAnsi" w:hAnsiTheme="minorHAnsi"/>
          <w:sz w:val="22"/>
          <w:szCs w:val="22"/>
        </w:rPr>
        <w:t>7</w:t>
      </w:r>
      <w:r w:rsidRPr="00063CA8">
        <w:rPr>
          <w:rFonts w:asciiTheme="minorHAnsi" w:hAnsiTheme="minorHAnsi"/>
          <w:sz w:val="22"/>
          <w:szCs w:val="22"/>
        </w:rPr>
        <w:t xml:space="preserve"> </w:t>
      </w:r>
      <w:r w:rsidR="00D06422" w:rsidRPr="00063CA8">
        <w:rPr>
          <w:rFonts w:asciiTheme="minorHAnsi" w:hAnsiTheme="minorHAnsi"/>
          <w:sz w:val="22"/>
          <w:szCs w:val="22"/>
        </w:rPr>
        <w:t>tejto výzvy</w:t>
      </w:r>
      <w:r w:rsidRPr="00063CA8">
        <w:rPr>
          <w:rFonts w:asciiTheme="minorHAnsi" w:hAnsiTheme="minorHAnsi"/>
          <w:sz w:val="22"/>
          <w:szCs w:val="22"/>
        </w:rPr>
        <w:t>.</w:t>
      </w:r>
    </w:p>
    <w:p w14:paraId="78C15937" w14:textId="77777777" w:rsidR="001F3DC5" w:rsidRPr="001F3DC5" w:rsidRDefault="001F3DC5" w:rsidP="001F3DC5">
      <w:pPr>
        <w:spacing w:before="120" w:after="120"/>
        <w:ind w:left="567"/>
        <w:jc w:val="both"/>
        <w:rPr>
          <w:rFonts w:asciiTheme="minorHAnsi" w:hAnsiTheme="minorHAnsi"/>
          <w:sz w:val="22"/>
          <w:szCs w:val="22"/>
        </w:rPr>
      </w:pPr>
      <w:r w:rsidRPr="00063CA8">
        <w:rPr>
          <w:rFonts w:asciiTheme="minorHAnsi" w:hAnsiTheme="minorHAnsi"/>
          <w:sz w:val="22"/>
          <w:szCs w:val="22"/>
        </w:rPr>
        <w:t>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p>
    <w:p w14:paraId="2D18CD76" w14:textId="77777777" w:rsidR="00EF72E5" w:rsidRPr="00C25010" w:rsidRDefault="00EF72E5" w:rsidP="00EF72E5">
      <w:pPr>
        <w:tabs>
          <w:tab w:val="left" w:pos="567"/>
          <w:tab w:val="left" w:pos="851"/>
          <w:tab w:val="left" w:pos="2268"/>
        </w:tabs>
        <w:ind w:left="567"/>
        <w:jc w:val="both"/>
        <w:rPr>
          <w:rFonts w:asciiTheme="minorHAnsi" w:hAnsiTheme="minorHAnsi"/>
          <w:sz w:val="22"/>
          <w:szCs w:val="22"/>
          <w:highlight w:val="yellow"/>
        </w:rPr>
      </w:pPr>
    </w:p>
    <w:p w14:paraId="277B90E9" w14:textId="5E086E4C"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Žiadateľ musí dodržiavať princíp zákazu konfliktu záujmov v súlade so zákonom č.</w:t>
      </w:r>
      <w:r w:rsidR="000E520D" w:rsidRPr="00CA67AB">
        <w:rPr>
          <w:rFonts w:asciiTheme="minorHAnsi" w:hAnsiTheme="minorHAnsi"/>
          <w:b/>
          <w:sz w:val="22"/>
          <w:szCs w:val="22"/>
        </w:rPr>
        <w:t> </w:t>
      </w:r>
      <w:r w:rsidRPr="00CA67AB">
        <w:rPr>
          <w:rFonts w:asciiTheme="minorHAnsi" w:hAnsiTheme="minorHAnsi"/>
          <w:b/>
          <w:sz w:val="22"/>
          <w:szCs w:val="22"/>
        </w:rPr>
        <w:t xml:space="preserve">292/2014 </w:t>
      </w:r>
      <w:proofErr w:type="spellStart"/>
      <w:r w:rsidRPr="00CA67AB">
        <w:rPr>
          <w:rFonts w:asciiTheme="minorHAnsi" w:hAnsiTheme="minorHAnsi"/>
          <w:b/>
          <w:sz w:val="22"/>
          <w:szCs w:val="22"/>
        </w:rPr>
        <w:t>Z.z</w:t>
      </w:r>
      <w:proofErr w:type="spellEnd"/>
      <w:r w:rsidRPr="00CA67AB">
        <w:rPr>
          <w:rFonts w:asciiTheme="minorHAnsi" w:hAnsiTheme="minorHAnsi"/>
          <w:b/>
          <w:sz w:val="22"/>
          <w:szCs w:val="22"/>
        </w:rPr>
        <w:t xml:space="preserve">. </w:t>
      </w:r>
      <w:r w:rsidR="004D4BBA" w:rsidRPr="004D4BBA">
        <w:rPr>
          <w:rFonts w:asciiTheme="minorHAnsi" w:hAnsiTheme="minorHAnsi"/>
          <w:b/>
          <w:sz w:val="22"/>
          <w:szCs w:val="22"/>
        </w:rPr>
        <w:t>o  príspevku poskytovanom z EŠIF</w:t>
      </w:r>
      <w:r w:rsidRPr="00CA67AB">
        <w:rPr>
          <w:rFonts w:asciiTheme="minorHAnsi" w:hAnsiTheme="minorHAnsi"/>
          <w:b/>
          <w:sz w:val="22"/>
          <w:szCs w:val="22"/>
        </w:rPr>
        <w:t xml:space="preserve">. </w:t>
      </w:r>
    </w:p>
    <w:p w14:paraId="4A72F876" w14:textId="70667147"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46 zákona č. 292/2014 Z.</w:t>
      </w:r>
      <w:r w:rsidR="00186424">
        <w:rPr>
          <w:rFonts w:asciiTheme="minorHAnsi" w:hAnsiTheme="minorHAnsi"/>
          <w:sz w:val="22"/>
          <w:szCs w:val="22"/>
        </w:rPr>
        <w:t xml:space="preserve"> </w:t>
      </w:r>
      <w:r w:rsidRPr="00CA67AB">
        <w:rPr>
          <w:rFonts w:asciiTheme="minorHAnsi" w:hAnsiTheme="minorHAnsi"/>
          <w:sz w:val="22"/>
          <w:szCs w:val="22"/>
        </w:rPr>
        <w:t xml:space="preserve">z. </w:t>
      </w:r>
      <w:r w:rsidR="004D4BBA" w:rsidRPr="00CE3648">
        <w:rPr>
          <w:rFonts w:asciiTheme="minorHAnsi" w:hAnsiTheme="minorHAnsi"/>
          <w:color w:val="000000"/>
          <w:sz w:val="22"/>
          <w:szCs w:val="22"/>
        </w:rPr>
        <w:t>o  príspevku poskytovanom z EŠIF</w:t>
      </w:r>
      <w:r w:rsidRPr="00CA67AB">
        <w:rPr>
          <w:rFonts w:asciiTheme="minorHAnsi" w:hAnsiTheme="minorHAnsi"/>
          <w:sz w:val="22"/>
          <w:szCs w:val="22"/>
        </w:rPr>
        <w:t>.</w:t>
      </w:r>
    </w:p>
    <w:p w14:paraId="0D5062D3" w14:textId="77777777"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5FEC00FE" w14:textId="7C39A6C8" w:rsidR="00394C73" w:rsidRDefault="00394C73" w:rsidP="00D35F35">
      <w:pPr>
        <w:tabs>
          <w:tab w:val="left" w:pos="567"/>
          <w:tab w:val="left" w:pos="851"/>
          <w:tab w:val="left" w:pos="1276"/>
          <w:tab w:val="left" w:pos="2268"/>
        </w:tabs>
        <w:spacing w:before="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4AC03301" w14:textId="00DF73AC" w:rsidR="00D35F35" w:rsidRPr="00CA67AB" w:rsidRDefault="00D35F35" w:rsidP="00D35F35">
      <w:pPr>
        <w:tabs>
          <w:tab w:val="left" w:pos="567"/>
          <w:tab w:val="left" w:pos="851"/>
          <w:tab w:val="left" w:pos="1276"/>
          <w:tab w:val="left" w:pos="2268"/>
        </w:tabs>
        <w:spacing w:after="120"/>
        <w:ind w:left="1276" w:hanging="709"/>
        <w:jc w:val="both"/>
        <w:rPr>
          <w:rFonts w:asciiTheme="minorHAnsi" w:hAnsiTheme="minorHAnsi"/>
          <w:sz w:val="22"/>
          <w:szCs w:val="22"/>
        </w:rPr>
      </w:pPr>
      <w:r w:rsidRPr="00D35F35">
        <w:rPr>
          <w:rFonts w:asciiTheme="minorHAnsi" w:hAnsiTheme="minorHAnsi"/>
          <w:sz w:val="22"/>
          <w:szCs w:val="22"/>
        </w:rPr>
        <w:t>PPA konflikt záujmov podrobne kontroluje prostredníctvom automatizovanej databázy</w:t>
      </w:r>
    </w:p>
    <w:p w14:paraId="37B29B16"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53DB1AE3"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V priebehu trvania zmluvy o poskytnutí NFP táto skutočnosť podlieha oznamovacej povinnosti prijímateľa voči poskytovateľovi.</w:t>
      </w:r>
    </w:p>
    <w:p w14:paraId="44EF8104" w14:textId="77777777"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33542E2" w14:textId="77777777" w:rsidR="00394C73" w:rsidRPr="00CA67AB" w:rsidRDefault="00394C73" w:rsidP="00672CEA">
      <w:pPr>
        <w:tabs>
          <w:tab w:val="left" w:pos="567"/>
          <w:tab w:val="left" w:pos="851"/>
          <w:tab w:val="left" w:pos="1276"/>
          <w:tab w:val="left" w:pos="2268"/>
        </w:tabs>
        <w:spacing w:before="120" w:after="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13245631"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16FB78CC"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Nariadenie Komisie (ES, </w:t>
      </w:r>
      <w:proofErr w:type="spellStart"/>
      <w:r w:rsidRPr="00CA67AB">
        <w:rPr>
          <w:rFonts w:asciiTheme="minorHAnsi" w:hAnsiTheme="minorHAnsi"/>
          <w:sz w:val="22"/>
          <w:szCs w:val="22"/>
        </w:rPr>
        <w:t>Euratom</w:t>
      </w:r>
      <w:proofErr w:type="spellEnd"/>
      <w:r w:rsidRPr="00CA67AB">
        <w:rPr>
          <w:rFonts w:asciiTheme="minorHAnsi" w:hAnsiTheme="minorHAnsi"/>
          <w:sz w:val="22"/>
          <w:szCs w:val="22"/>
        </w:rPr>
        <w:t>) č. 1302/2008 zo 17. decembra 2008 o centrálnej databáze vylúčených subjektov (ďalej len „Nariadenie o CED“)</w:t>
      </w:r>
      <w:r w:rsidR="0046305F" w:rsidRPr="00CA67AB">
        <w:rPr>
          <w:rFonts w:asciiTheme="minorHAnsi" w:hAnsiTheme="minorHAnsi"/>
          <w:sz w:val="22"/>
          <w:szCs w:val="22"/>
          <w:vertAlign w:val="superscript"/>
        </w:rPr>
        <w:footnoteReference w:id="9"/>
      </w:r>
      <w:r w:rsidRPr="00CA67AB">
        <w:rPr>
          <w:rFonts w:asciiTheme="minorHAnsi" w:hAnsiTheme="minorHAnsi"/>
          <w:sz w:val="22"/>
          <w:szCs w:val="22"/>
        </w:rPr>
        <w:t>.</w:t>
      </w:r>
    </w:p>
    <w:p w14:paraId="6B27962F" w14:textId="1CD8003F"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58E2304" w14:textId="4CC609FA" w:rsidR="0046305F" w:rsidRPr="00CA67AB" w:rsidRDefault="0046305F" w:rsidP="00CE15AA">
      <w:pPr>
        <w:tabs>
          <w:tab w:val="left" w:pos="567"/>
          <w:tab w:val="left" w:pos="851"/>
          <w:tab w:val="left" w:pos="2268"/>
        </w:tabs>
        <w:spacing w:before="120" w:after="120"/>
        <w:ind w:left="567"/>
        <w:jc w:val="both"/>
        <w:rPr>
          <w:rFonts w:asciiTheme="minorHAnsi" w:hAnsiTheme="minorHAnsi"/>
          <w:b/>
          <w:sz w:val="22"/>
          <w:szCs w:val="22"/>
          <w:u w:val="single"/>
        </w:rPr>
      </w:pPr>
      <w:r w:rsidRPr="00CA67AB">
        <w:rPr>
          <w:rFonts w:asciiTheme="minorHAnsi" w:hAnsiTheme="minorHAnsi"/>
          <w:sz w:val="22"/>
          <w:szCs w:val="22"/>
        </w:rPr>
        <w:t>Formulár ŽoNFP časť D Čestné vyhlásenie žiadateľa</w:t>
      </w:r>
    </w:p>
    <w:p w14:paraId="3EAE9C28" w14:textId="2F5E81F8" w:rsidR="0046305F" w:rsidRPr="00CA67AB" w:rsidRDefault="0046305F" w:rsidP="0046305F">
      <w:pPr>
        <w:tabs>
          <w:tab w:val="left" w:pos="567"/>
        </w:tabs>
        <w:ind w:left="567"/>
        <w:jc w:val="both"/>
        <w:rPr>
          <w:rFonts w:asciiTheme="minorHAnsi" w:hAnsiTheme="minorHAnsi"/>
          <w:bCs/>
          <w:iCs/>
          <w:sz w:val="22"/>
          <w:szCs w:val="22"/>
        </w:rPr>
      </w:pPr>
      <w:r w:rsidRPr="00CA67AB">
        <w:rPr>
          <w:rFonts w:asciiTheme="minorHAnsi" w:hAnsiTheme="minorHAnsi"/>
          <w:bCs/>
          <w:iCs/>
          <w:sz w:val="22"/>
          <w:szCs w:val="22"/>
        </w:rPr>
        <w:t>Údaje potrebné na vyžiadanie výpisu z registra trestov (</w:t>
      </w:r>
      <w:r w:rsidRPr="00F7352E">
        <w:rPr>
          <w:rFonts w:asciiTheme="minorHAnsi" w:hAnsiTheme="minorHAnsi"/>
          <w:b/>
          <w:bCs/>
          <w:iCs/>
          <w:color w:val="FF0000"/>
          <w:sz w:val="22"/>
          <w:szCs w:val="22"/>
        </w:rPr>
        <w:t xml:space="preserve">príloha č. </w:t>
      </w:r>
      <w:r w:rsidR="00934210">
        <w:rPr>
          <w:rFonts w:asciiTheme="minorHAnsi" w:hAnsiTheme="minorHAnsi"/>
          <w:b/>
          <w:bCs/>
          <w:iCs/>
          <w:color w:val="FF0000"/>
          <w:sz w:val="22"/>
          <w:szCs w:val="22"/>
        </w:rPr>
        <w:t>2</w:t>
      </w:r>
      <w:r w:rsidR="00934210" w:rsidRPr="00CA67AB">
        <w:rPr>
          <w:rFonts w:asciiTheme="minorHAnsi" w:hAnsiTheme="minorHAnsi"/>
          <w:bCs/>
          <w:iCs/>
          <w:sz w:val="22"/>
          <w:szCs w:val="22"/>
        </w:rPr>
        <w:t xml:space="preserve"> </w:t>
      </w:r>
      <w:r w:rsidRPr="00CA67AB">
        <w:rPr>
          <w:rFonts w:asciiTheme="minorHAnsi" w:hAnsiTheme="minorHAnsi"/>
          <w:bCs/>
          <w:iCs/>
          <w:sz w:val="22"/>
          <w:szCs w:val="22"/>
        </w:rPr>
        <w:t xml:space="preserve">ŽoNFP) alebo  Výpis z registra trestov nie starší ako 1 mesiac ku dňu predloženia ŽoNFP, a to za každú osobu oprávnenú konať v mene žiadateľa. </w:t>
      </w:r>
    </w:p>
    <w:p w14:paraId="4BA984E5" w14:textId="77777777" w:rsidR="0046305F" w:rsidRPr="00CA67AB" w:rsidRDefault="0046305F" w:rsidP="0046305F">
      <w:pPr>
        <w:tabs>
          <w:tab w:val="left" w:pos="567"/>
        </w:tabs>
        <w:ind w:left="567"/>
        <w:jc w:val="both"/>
        <w:rPr>
          <w:rFonts w:asciiTheme="minorHAnsi" w:hAnsiTheme="minorHAnsi"/>
          <w:sz w:val="22"/>
          <w:szCs w:val="22"/>
        </w:rPr>
      </w:pPr>
      <w:r w:rsidRPr="00CA67AB">
        <w:rPr>
          <w:rFonts w:asciiTheme="minorHAnsi" w:hAnsiTheme="minorHAnsi" w:cstheme="minorHAnsi"/>
          <w:bCs/>
          <w:iCs/>
          <w:sz w:val="22"/>
          <w:szCs w:val="22"/>
        </w:rPr>
        <w:lastRenderedPageBreak/>
        <w:t>Údaje potrebné na vyžiadanie výpisu z registra trestov</w:t>
      </w:r>
      <w:r w:rsidRPr="00CA67AB">
        <w:rPr>
          <w:rFonts w:asciiTheme="minorHAnsi" w:hAnsiTheme="minorHAnsi" w:cstheme="minorHAnsi"/>
          <w:sz w:val="22"/>
          <w:szCs w:val="22"/>
        </w:rPr>
        <w:t xml:space="preserve"> budú využité na overenie splnenia všeobecnej podmienky poskytnutia príspevku prostredníctvom údajov a informácií portálu </w:t>
      </w:r>
      <w:proofErr w:type="spellStart"/>
      <w:r w:rsidRPr="00CA67AB">
        <w:rPr>
          <w:rFonts w:asciiTheme="minorHAnsi" w:hAnsiTheme="minorHAnsi" w:cstheme="minorHAnsi"/>
          <w:iCs/>
          <w:sz w:val="22"/>
          <w:szCs w:val="22"/>
        </w:rPr>
        <w:t>OverSi</w:t>
      </w:r>
      <w:proofErr w:type="spellEnd"/>
      <w:r w:rsidRPr="00CA67AB">
        <w:rPr>
          <w:rFonts w:asciiTheme="minorHAnsi" w:hAnsiTheme="minorHAnsi" w:cstheme="minorHAnsi"/>
          <w:i/>
          <w:iCs/>
          <w:sz w:val="22"/>
          <w:szCs w:val="22"/>
        </w:rPr>
        <w:t xml:space="preserve"> </w:t>
      </w:r>
      <w:r w:rsidRPr="00CA67AB">
        <w:rPr>
          <w:rFonts w:asciiTheme="minorHAnsi" w:hAnsiTheme="minorHAnsi" w:cstheme="minorHAnsi"/>
          <w:sz w:val="22"/>
          <w:szCs w:val="22"/>
        </w:rPr>
        <w:t xml:space="preserve">prostredníctvom webového sídla: </w:t>
      </w:r>
      <w:hyperlink r:id="rId27" w:history="1">
        <w:r w:rsidRPr="00CA67AB">
          <w:rPr>
            <w:rStyle w:val="Hypertextovprepojenie"/>
            <w:rFonts w:asciiTheme="minorHAnsi" w:hAnsiTheme="minorHAnsi" w:cstheme="minorHAnsi"/>
            <w:sz w:val="22"/>
            <w:szCs w:val="22"/>
          </w:rPr>
          <w:t>https://oversi.gov.sk/</w:t>
        </w:r>
      </w:hyperlink>
      <w:r w:rsidRPr="00CA67AB">
        <w:rPr>
          <w:rFonts w:asciiTheme="minorHAnsi" w:hAnsiTheme="minorHAnsi" w:cstheme="minorHAnsi"/>
          <w:sz w:val="22"/>
          <w:szCs w:val="22"/>
        </w:rPr>
        <w:t xml:space="preserve">. </w:t>
      </w: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poskytla každá fyzická osoba samostatne na samostatnom tlačive.</w:t>
      </w:r>
    </w:p>
    <w:p w14:paraId="415C2147" w14:textId="4AECA2C9" w:rsidR="0046305F" w:rsidRPr="00CA67AB" w:rsidRDefault="0046305F" w:rsidP="0046305F">
      <w:pPr>
        <w:tabs>
          <w:tab w:val="left" w:pos="567"/>
        </w:tabs>
        <w:ind w:left="567"/>
        <w:jc w:val="both"/>
        <w:rPr>
          <w:rFonts w:asciiTheme="minorHAnsi" w:hAnsiTheme="minorHAnsi" w:cstheme="minorHAnsi"/>
          <w:sz w:val="22"/>
          <w:szCs w:val="22"/>
        </w:rPr>
      </w:pPr>
      <w:r w:rsidRPr="00CA67AB">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registra trestov je žiadateľ povinný v rámci povinnej </w:t>
      </w:r>
      <w:r w:rsidRPr="00F7352E">
        <w:rPr>
          <w:rFonts w:asciiTheme="minorHAnsi" w:hAnsiTheme="minorHAnsi" w:cstheme="minorHAnsi"/>
          <w:b/>
          <w:color w:val="FF0000"/>
          <w:sz w:val="22"/>
          <w:szCs w:val="22"/>
        </w:rPr>
        <w:t xml:space="preserve">prílohy č. </w:t>
      </w:r>
      <w:r w:rsidR="00934210">
        <w:rPr>
          <w:rFonts w:asciiTheme="minorHAnsi" w:hAnsiTheme="minorHAnsi" w:cstheme="minorHAnsi"/>
          <w:b/>
          <w:color w:val="FF0000"/>
          <w:sz w:val="22"/>
          <w:szCs w:val="22"/>
        </w:rPr>
        <w:t>2</w:t>
      </w:r>
      <w:r w:rsidR="00934210" w:rsidRPr="00CA67AB">
        <w:rPr>
          <w:rFonts w:asciiTheme="minorHAnsi" w:hAnsiTheme="minorHAnsi" w:cstheme="minorHAnsi"/>
          <w:sz w:val="22"/>
          <w:szCs w:val="22"/>
        </w:rPr>
        <w:t xml:space="preserve"> </w:t>
      </w:r>
      <w:r w:rsidRPr="00CA67AB">
        <w:rPr>
          <w:rFonts w:asciiTheme="minorHAnsi" w:hAnsiTheme="minorHAnsi" w:cstheme="minorHAnsi"/>
          <w:sz w:val="22"/>
          <w:szCs w:val="22"/>
        </w:rPr>
        <w:t xml:space="preserve">ŽoNFP predložiť výpis z registra trestov, ktorý nie je starší ako 1 mesiac ku dňu predloženia ŽoNFP. </w:t>
      </w:r>
    </w:p>
    <w:p w14:paraId="067583B4" w14:textId="3ABF26D6" w:rsidR="0046305F" w:rsidRPr="00CA67AB" w:rsidRDefault="0046305F" w:rsidP="0046305F">
      <w:pPr>
        <w:tabs>
          <w:tab w:val="left" w:pos="567"/>
        </w:tabs>
        <w:ind w:left="567"/>
        <w:jc w:val="both"/>
        <w:rPr>
          <w:rFonts w:asciiTheme="minorHAnsi" w:hAnsiTheme="minorHAnsi" w:cstheme="minorHAnsi"/>
          <w:sz w:val="22"/>
          <w:szCs w:val="22"/>
        </w:rPr>
      </w:pPr>
      <w:r w:rsidRPr="00CA67AB">
        <w:rPr>
          <w:rFonts w:asciiTheme="minorHAnsi" w:hAnsiTheme="minorHAnsi" w:cstheme="minorHAnsi"/>
          <w:sz w:val="22"/>
          <w:szCs w:val="22"/>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w:t>
      </w:r>
      <w:proofErr w:type="spellStart"/>
      <w:r w:rsidRPr="00CA67AB">
        <w:rPr>
          <w:rFonts w:asciiTheme="minorHAnsi" w:hAnsiTheme="minorHAnsi" w:cstheme="minorHAnsi"/>
          <w:sz w:val="22"/>
          <w:szCs w:val="22"/>
        </w:rPr>
        <w:t>OverSi</w:t>
      </w:r>
      <w:proofErr w:type="spellEnd"/>
      <w:r w:rsidRPr="00CA67AB">
        <w:rPr>
          <w:rFonts w:asciiTheme="minorHAnsi" w:hAnsiTheme="minorHAnsi" w:cstheme="minorHAnsi"/>
          <w:sz w:val="22"/>
          <w:szCs w:val="22"/>
        </w:rPr>
        <w:t xml:space="preserve"> prostredníctvom webového sídla: </w:t>
      </w:r>
      <w:hyperlink r:id="rId28" w:history="1">
        <w:r w:rsidRPr="006816D7">
          <w:rPr>
            <w:rStyle w:val="Hypertextovprepojenie"/>
            <w:rFonts w:asciiTheme="minorHAnsi" w:eastAsia="Arial Unicode MS" w:hAnsiTheme="minorHAnsi" w:cstheme="minorHAnsi"/>
            <w:sz w:val="22"/>
            <w:szCs w:val="20"/>
          </w:rPr>
          <w:t>https://oversi.gov.sk/</w:t>
        </w:r>
      </w:hyperlink>
      <w:r w:rsidRPr="00CA67AB">
        <w:rPr>
          <w:rFonts w:asciiTheme="minorHAnsi" w:hAnsiTheme="minorHAnsi" w:cstheme="minorHAnsi"/>
          <w:sz w:val="22"/>
          <w:szCs w:val="22"/>
        </w:rPr>
        <w:t>, PPA vyzve žiadateľa na predloženie výpisu z registra trestov, ktorý nie je starší ako 1 mesiac ku dňu doplnenia ŽoNFP.</w:t>
      </w:r>
    </w:p>
    <w:p w14:paraId="654A3ADF" w14:textId="77777777" w:rsidR="0046305F" w:rsidRPr="00CA67AB" w:rsidRDefault="0046305F" w:rsidP="0046305F">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CA67AB">
        <w:rPr>
          <w:rFonts w:asciiTheme="minorHAnsi" w:hAnsiTheme="minorHAnsi"/>
          <w:bCs/>
          <w:iCs/>
          <w:sz w:val="22"/>
          <w:szCs w:val="22"/>
        </w:rPr>
        <w:t xml:space="preserve">údajmi potrebnými na vyžiadanie výpisu z registra trestov alebo Výpisom z registra trestov </w:t>
      </w:r>
      <w:r w:rsidRPr="00CA67AB">
        <w:rPr>
          <w:rFonts w:asciiTheme="minorHAnsi" w:hAnsiTheme="minorHAnsi"/>
          <w:sz w:val="22"/>
          <w:szCs w:val="22"/>
        </w:rPr>
        <w:t>nie starším ako 1 mesiac ku dňu zaslania oznámenia.</w:t>
      </w:r>
    </w:p>
    <w:p w14:paraId="0CED995B" w14:textId="77777777" w:rsidR="00BF6144" w:rsidRPr="00CA67AB" w:rsidRDefault="00BF6144">
      <w:pPr>
        <w:tabs>
          <w:tab w:val="left" w:pos="567"/>
          <w:tab w:val="left" w:pos="851"/>
          <w:tab w:val="left" w:pos="1276"/>
          <w:tab w:val="left" w:pos="2268"/>
        </w:tabs>
        <w:ind w:left="1276" w:hanging="567"/>
        <w:jc w:val="both"/>
        <w:rPr>
          <w:rFonts w:asciiTheme="minorHAnsi" w:hAnsiTheme="minorHAnsi"/>
          <w:sz w:val="22"/>
          <w:szCs w:val="22"/>
        </w:rPr>
      </w:pPr>
    </w:p>
    <w:p w14:paraId="6FD33CCA"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V prípade, že sa na dané činnosti vzťahujú pravidlá štátnej pomoci resp. pomoci de minimis, žiadateľ musí spĺňať podmienky vyplývajúce zo schém štátnej pomoci/pomoci de minimis. </w:t>
      </w:r>
    </w:p>
    <w:p w14:paraId="15D00E97" w14:textId="2EA9F3E9"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69CC7E69" w14:textId="2BEE82C3"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Nariadenie Komisie (EÚ) č. 1407/2013 o uplatňovaní článkov 107 a 108 Zmluvy o fungovaní Európskej únie na pomoc de minimis.</w:t>
      </w:r>
    </w:p>
    <w:p w14:paraId="651A6DE4" w14:textId="3B9342AE"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Nariadenie Komisie (EÚ) č. 651/2014 o vyhlásení určitých kategórií pomoci za </w:t>
      </w:r>
      <w:proofErr w:type="spellStart"/>
      <w:r w:rsidRPr="00CA67AB">
        <w:rPr>
          <w:rFonts w:asciiTheme="minorHAnsi" w:hAnsiTheme="minorHAnsi"/>
          <w:sz w:val="22"/>
          <w:szCs w:val="22"/>
        </w:rPr>
        <w:t>zlúčiteľné</w:t>
      </w:r>
      <w:proofErr w:type="spellEnd"/>
      <w:r w:rsidRPr="00CA67AB">
        <w:rPr>
          <w:rFonts w:asciiTheme="minorHAnsi" w:hAnsiTheme="minorHAnsi"/>
          <w:sz w:val="22"/>
          <w:szCs w:val="22"/>
        </w:rPr>
        <w:t xml:space="preserve"> s vnútorným trhom podľa článkov 107 a 108 Zmluvy o fungovaní Európskej únie.</w:t>
      </w:r>
    </w:p>
    <w:p w14:paraId="41F6A54F" w14:textId="12CE52A0" w:rsidR="00631252"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Podmienka je relevantná iba pre subjekty, ktoré sú v zmysle výzvy povinné preukázať splnenie tejto podmienky poskytnutia príspevku.</w:t>
      </w:r>
    </w:p>
    <w:p w14:paraId="10447BCD" w14:textId="13EA7B72" w:rsidR="007B21BC" w:rsidRPr="00B06E16" w:rsidRDefault="00B06E16" w:rsidP="00CE15AA">
      <w:pPr>
        <w:tabs>
          <w:tab w:val="left" w:pos="567"/>
        </w:tabs>
        <w:ind w:left="567"/>
        <w:jc w:val="both"/>
        <w:rPr>
          <w:rFonts w:asciiTheme="minorHAnsi" w:hAnsiTheme="minorHAnsi"/>
          <w:sz w:val="22"/>
          <w:szCs w:val="22"/>
        </w:rPr>
      </w:pPr>
      <w:r w:rsidRPr="00B06E16">
        <w:rPr>
          <w:rFonts w:asciiTheme="minorHAnsi" w:hAnsiTheme="minorHAnsi"/>
          <w:sz w:val="22"/>
          <w:szCs w:val="22"/>
        </w:rPr>
        <w:t>Oprávnené aktivity tak, ako sú stanovené touto výzvou,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1C1EEAA" w14:textId="12B7FCC7" w:rsidR="00394C73" w:rsidRPr="00A76AF3" w:rsidRDefault="0054140F" w:rsidP="00A76AF3">
      <w:pPr>
        <w:tabs>
          <w:tab w:val="left" w:pos="567"/>
          <w:tab w:val="left" w:pos="851"/>
          <w:tab w:val="left" w:pos="1276"/>
          <w:tab w:val="left" w:pos="2268"/>
        </w:tabs>
        <w:ind w:left="1276" w:hanging="709"/>
        <w:jc w:val="both"/>
        <w:rPr>
          <w:rFonts w:asciiTheme="minorHAnsi" w:hAnsiTheme="minorHAnsi"/>
          <w:bCs/>
          <w:iCs/>
          <w:sz w:val="22"/>
          <w:szCs w:val="22"/>
        </w:rPr>
      </w:pPr>
      <w:r w:rsidRPr="001C0203">
        <w:rPr>
          <w:rFonts w:asciiTheme="minorHAnsi" w:hAnsiTheme="minorHAnsi"/>
          <w:bCs/>
          <w:iCs/>
          <w:sz w:val="22"/>
          <w:szCs w:val="22"/>
        </w:rPr>
        <w:t xml:space="preserve"> </w:t>
      </w:r>
    </w:p>
    <w:p w14:paraId="2E30AD9A"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Investícia musí byť v súlade s normami EÚ a SR, týkajúcimi sa danej investície.</w:t>
      </w:r>
    </w:p>
    <w:p w14:paraId="78D670B8" w14:textId="77777777" w:rsidR="0062558F" w:rsidRPr="00CA67AB" w:rsidRDefault="0062558F" w:rsidP="0062558F">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54E6E206" w14:textId="77777777" w:rsidR="00053EA7" w:rsidRPr="002D312E" w:rsidRDefault="0062558F" w:rsidP="00053EA7">
      <w:pPr>
        <w:pStyle w:val="Odsekzoznamu"/>
        <w:tabs>
          <w:tab w:val="left" w:pos="567"/>
        </w:tabs>
        <w:suppressAutoHyphens w:val="0"/>
        <w:spacing w:after="120"/>
        <w:ind w:left="567"/>
        <w:jc w:val="both"/>
        <w:rPr>
          <w:rFonts w:asciiTheme="minorHAnsi" w:hAnsiTheme="minorHAnsi"/>
          <w:b/>
          <w:sz w:val="22"/>
          <w:szCs w:val="22"/>
        </w:rPr>
      </w:pPr>
      <w:r w:rsidRPr="002D312E">
        <w:rPr>
          <w:rFonts w:asciiTheme="minorHAnsi" w:hAnsiTheme="minorHAnsi"/>
          <w:bCs/>
          <w:iCs/>
          <w:sz w:val="22"/>
          <w:szCs w:val="22"/>
        </w:rPr>
        <w:lastRenderedPageBreak/>
        <w:t>Formulár ŽoNFP časť D Čestné vyhlásenie žiadateľa</w:t>
      </w:r>
      <w:r w:rsidRPr="002D312E" w:rsidDel="0062558F">
        <w:rPr>
          <w:rFonts w:asciiTheme="minorHAnsi" w:hAnsiTheme="minorHAnsi"/>
          <w:sz w:val="22"/>
          <w:szCs w:val="22"/>
        </w:rPr>
        <w:t xml:space="preserve"> </w:t>
      </w:r>
    </w:p>
    <w:p w14:paraId="1384DCA0" w14:textId="64380A10"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CA67AB">
        <w:rPr>
          <w:rStyle w:val="FootnoteAnchor"/>
          <w:rFonts w:asciiTheme="minorHAnsi" w:hAnsiTheme="minorHAnsi"/>
          <w:b/>
          <w:sz w:val="22"/>
          <w:szCs w:val="22"/>
        </w:rPr>
        <w:footnoteReference w:id="10"/>
      </w:r>
      <w:r w:rsidRPr="00CA67AB">
        <w:rPr>
          <w:rFonts w:asciiTheme="minorHAnsi" w:hAnsiTheme="minorHAnsi"/>
          <w:b/>
          <w:sz w:val="22"/>
          <w:szCs w:val="22"/>
        </w:rPr>
        <w:t>.</w:t>
      </w:r>
    </w:p>
    <w:p w14:paraId="0F54BF53" w14:textId="77777777" w:rsidR="00394C73" w:rsidRPr="00CA67AB" w:rsidRDefault="00394C73" w:rsidP="00672CEA">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8A1A898" w14:textId="531A5F05" w:rsidR="00636AC8" w:rsidRPr="00CA67AB" w:rsidRDefault="009B7A9C" w:rsidP="00672CEA">
      <w:pPr>
        <w:pStyle w:val="Odsekzoznamu"/>
        <w:spacing w:before="120" w:after="120"/>
        <w:ind w:left="567"/>
        <w:rPr>
          <w:rFonts w:asciiTheme="minorHAnsi" w:hAnsiTheme="minorHAnsi"/>
          <w:bCs/>
          <w:iCs/>
          <w:sz w:val="22"/>
          <w:szCs w:val="22"/>
        </w:rPr>
      </w:pPr>
      <w:r>
        <w:rPr>
          <w:rFonts w:asciiTheme="minorHAnsi" w:hAnsiTheme="minorHAnsi"/>
          <w:bCs/>
          <w:iCs/>
          <w:sz w:val="22"/>
          <w:szCs w:val="22"/>
        </w:rPr>
        <w:t xml:space="preserve">Formulár </w:t>
      </w:r>
      <w:r w:rsidR="00636AC8" w:rsidRPr="00CA67AB">
        <w:rPr>
          <w:rFonts w:asciiTheme="minorHAnsi" w:hAnsiTheme="minorHAnsi"/>
          <w:bCs/>
          <w:iCs/>
          <w:sz w:val="22"/>
          <w:szCs w:val="22"/>
        </w:rPr>
        <w:t>ŽoNFP časť D Čestné vyhlásenie žiadateľa</w:t>
      </w:r>
    </w:p>
    <w:p w14:paraId="2CCDACBB" w14:textId="77777777" w:rsidR="00636AC8" w:rsidRPr="00CA67AB" w:rsidRDefault="00636AC8" w:rsidP="00672CEA">
      <w:pPr>
        <w:pStyle w:val="Odsekzoznamu"/>
        <w:ind w:left="567"/>
        <w:jc w:val="both"/>
        <w:rPr>
          <w:rFonts w:asciiTheme="minorHAnsi" w:hAnsiTheme="minorHAnsi"/>
          <w:bCs/>
          <w:iCs/>
          <w:sz w:val="22"/>
          <w:szCs w:val="22"/>
        </w:rPr>
      </w:pPr>
      <w:r w:rsidRPr="00CA67AB">
        <w:rPr>
          <w:rFonts w:asciiTheme="minorHAnsi" w:hAnsi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29" w:history="1">
        <w:r w:rsidRPr="00CA67AB">
          <w:rPr>
            <w:rStyle w:val="Hypertextovprepojenie"/>
            <w:rFonts w:asciiTheme="minorHAnsi" w:hAnsiTheme="minorHAnsi"/>
            <w:bCs/>
            <w:iCs/>
            <w:sz w:val="22"/>
            <w:szCs w:val="22"/>
          </w:rPr>
          <w:t>https://esluzby.genpro.gov.sk/zoznam-odsudenych-pravnickych-osob</w:t>
        </w:r>
      </w:hyperlink>
      <w:r w:rsidRPr="00CA67AB">
        <w:rPr>
          <w:rFonts w:asciiTheme="minorHAnsi" w:hAnsiTheme="minorHAnsi"/>
          <w:bCs/>
          <w:iCs/>
          <w:sz w:val="22"/>
          <w:szCs w:val="22"/>
        </w:rPr>
        <w:t>.</w:t>
      </w:r>
    </w:p>
    <w:p w14:paraId="0F9DF941" w14:textId="69684FC8" w:rsidR="00636AC8" w:rsidRPr="00CA67AB" w:rsidRDefault="00636AC8" w:rsidP="00672CEA">
      <w:pPr>
        <w:pStyle w:val="Odsekzoznamu"/>
        <w:tabs>
          <w:tab w:val="left" w:pos="567"/>
          <w:tab w:val="left" w:pos="851"/>
          <w:tab w:val="left" w:pos="1276"/>
          <w:tab w:val="left" w:pos="2268"/>
        </w:tabs>
        <w:spacing w:before="120" w:after="120"/>
        <w:ind w:left="567"/>
        <w:jc w:val="both"/>
        <w:rPr>
          <w:rFonts w:asciiTheme="minorHAnsi" w:hAnsiTheme="minorHAnsi"/>
          <w:bCs/>
          <w:iCs/>
          <w:sz w:val="22"/>
          <w:szCs w:val="22"/>
        </w:rPr>
      </w:pPr>
      <w:r w:rsidRPr="00CA67AB">
        <w:rPr>
          <w:rFonts w:asciiTheme="minorHAnsi" w:hAnsi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CA67AB" w:rsidRDefault="008E4EBD"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6C9185DF" w:rsidR="008E4EBD" w:rsidRPr="00CA67AB" w:rsidRDefault="008E4EBD" w:rsidP="00CC79E3">
      <w:pPr>
        <w:pStyle w:val="Odsekzoznamu"/>
        <w:numPr>
          <w:ilvl w:val="1"/>
          <w:numId w:val="4"/>
        </w:numPr>
        <w:tabs>
          <w:tab w:val="left" w:pos="1276"/>
        </w:tabs>
        <w:spacing w:after="60"/>
        <w:ind w:left="851" w:hanging="284"/>
        <w:rPr>
          <w:rFonts w:asciiTheme="minorHAnsi" w:hAnsiTheme="minorHAnsi"/>
          <w:b/>
          <w:sz w:val="22"/>
          <w:szCs w:val="22"/>
        </w:rPr>
      </w:pPr>
      <w:r w:rsidRPr="00CA67AB">
        <w:rPr>
          <w:rFonts w:asciiTheme="minorHAnsi" w:hAnsiTheme="minorHAnsi"/>
          <w:b/>
          <w:sz w:val="22"/>
          <w:szCs w:val="22"/>
        </w:rPr>
        <w:t>skončenia alebo premiestnenia produktívnej činnosti mimo Slovenska;</w:t>
      </w:r>
    </w:p>
    <w:p w14:paraId="351EEDB3" w14:textId="77777777" w:rsidR="008E4EBD" w:rsidRPr="00CA67AB" w:rsidRDefault="008E4EBD" w:rsidP="00CC79E3">
      <w:pPr>
        <w:pStyle w:val="Odsekzoznamu"/>
        <w:numPr>
          <w:ilvl w:val="1"/>
          <w:numId w:val="4"/>
        </w:numPr>
        <w:tabs>
          <w:tab w:val="left" w:pos="1276"/>
        </w:tabs>
        <w:spacing w:after="60"/>
        <w:ind w:left="851" w:hanging="284"/>
        <w:jc w:val="both"/>
        <w:rPr>
          <w:rFonts w:asciiTheme="minorHAnsi" w:hAnsiTheme="minorHAnsi"/>
          <w:b/>
          <w:sz w:val="22"/>
          <w:szCs w:val="22"/>
        </w:rPr>
      </w:pPr>
      <w:r w:rsidRPr="00CA67AB">
        <w:rPr>
          <w:rFonts w:asciiTheme="minorHAnsi" w:hAnsiTheme="minorHAnsi"/>
          <w:b/>
          <w:sz w:val="22"/>
          <w:szCs w:val="22"/>
        </w:rPr>
        <w:t>zmeny vlastníctva položky infraštruktúry, ktorá poskytuje firme alebo orgánu verejnej moci neoprávnené zvýhodnenie;</w:t>
      </w:r>
    </w:p>
    <w:p w14:paraId="7E91C7A9" w14:textId="77777777" w:rsidR="008E4EBD" w:rsidRPr="00CA67AB" w:rsidRDefault="008E4EBD" w:rsidP="00CC79E3">
      <w:pPr>
        <w:pStyle w:val="Odsekzoznamu"/>
        <w:numPr>
          <w:ilvl w:val="1"/>
          <w:numId w:val="4"/>
        </w:numPr>
        <w:tabs>
          <w:tab w:val="left" w:pos="1276"/>
        </w:tabs>
        <w:spacing w:after="60"/>
        <w:ind w:left="851" w:hanging="284"/>
        <w:jc w:val="both"/>
        <w:rPr>
          <w:rFonts w:asciiTheme="minorHAnsi" w:hAnsiTheme="minorHAnsi"/>
          <w:b/>
          <w:sz w:val="22"/>
          <w:szCs w:val="22"/>
        </w:rPr>
      </w:pPr>
      <w:r w:rsidRPr="00CA67AB">
        <w:rPr>
          <w:rFonts w:asciiTheme="minorHAnsi" w:hAnsiTheme="minorHAnsi"/>
          <w:b/>
          <w:sz w:val="22"/>
          <w:szCs w:val="22"/>
        </w:rPr>
        <w:t>podstatnej zmeny, ktorá ovplyvňuje jej povahu, ciele alebo podmienky realizácie, čo by spôsobilo narušenie jej pôvodných cieľov.</w:t>
      </w:r>
    </w:p>
    <w:p w14:paraId="28E7E8E6" w14:textId="77777777" w:rsidR="0062558F" w:rsidRDefault="0062558F" w:rsidP="0062558F">
      <w:pPr>
        <w:pStyle w:val="Odsekzoznamu"/>
        <w:tabs>
          <w:tab w:val="left" w:pos="567"/>
          <w:tab w:val="left" w:pos="851"/>
          <w:tab w:val="left" w:pos="1276"/>
          <w:tab w:val="left" w:pos="2268"/>
        </w:tabs>
        <w:spacing w:before="120" w:after="120"/>
        <w:ind w:left="1637" w:hanging="1070"/>
        <w:jc w:val="both"/>
        <w:rPr>
          <w:rFonts w:asciiTheme="minorHAnsi" w:hAnsiTheme="minorHAnsi"/>
          <w:b/>
          <w:sz w:val="22"/>
          <w:szCs w:val="22"/>
          <w:u w:val="single"/>
        </w:rPr>
      </w:pPr>
      <w:r>
        <w:rPr>
          <w:rFonts w:asciiTheme="minorHAnsi" w:hAnsiTheme="minorHAnsi"/>
          <w:b/>
          <w:sz w:val="22"/>
          <w:szCs w:val="22"/>
          <w:u w:val="single"/>
        </w:rPr>
        <w:t>Forma a spôsob preukázania:</w:t>
      </w:r>
    </w:p>
    <w:p w14:paraId="63DE7F04" w14:textId="77777777" w:rsidR="0062558F" w:rsidRDefault="0062558F" w:rsidP="0062558F">
      <w:pPr>
        <w:pStyle w:val="Odsekzoznamu"/>
        <w:tabs>
          <w:tab w:val="left" w:pos="2268"/>
        </w:tabs>
        <w:spacing w:after="120"/>
        <w:ind w:left="1637" w:hanging="1070"/>
        <w:rPr>
          <w:rFonts w:asciiTheme="minorHAnsi" w:hAnsiTheme="minorHAnsi"/>
          <w:bCs/>
          <w:iCs/>
          <w:sz w:val="22"/>
          <w:szCs w:val="22"/>
        </w:rPr>
      </w:pPr>
      <w:r>
        <w:rPr>
          <w:rFonts w:asciiTheme="minorHAnsi" w:hAnsiTheme="minorHAnsi"/>
          <w:bCs/>
          <w:iCs/>
          <w:sz w:val="22"/>
          <w:szCs w:val="22"/>
        </w:rPr>
        <w:t>Formulár ŽoNFP časť D Čestné vyhlásenie žiadateľa</w:t>
      </w:r>
    </w:p>
    <w:p w14:paraId="0E210D62" w14:textId="65B07FEC" w:rsidR="00D35F35" w:rsidRPr="00063CA8" w:rsidRDefault="00D35F35" w:rsidP="00810903">
      <w:pPr>
        <w:pStyle w:val="Odsekzoznamu"/>
        <w:tabs>
          <w:tab w:val="left" w:pos="2268"/>
        </w:tabs>
        <w:spacing w:before="60"/>
        <w:ind w:left="1639" w:hanging="1072"/>
        <w:rPr>
          <w:rFonts w:asciiTheme="minorHAnsi" w:hAnsiTheme="minorHAnsi"/>
          <w:bCs/>
          <w:iCs/>
          <w:sz w:val="22"/>
          <w:szCs w:val="22"/>
        </w:rPr>
      </w:pPr>
      <w:r w:rsidRPr="00063CA8">
        <w:rPr>
          <w:rFonts w:asciiTheme="minorHAnsi" w:hAnsiTheme="minorHAnsi"/>
          <w:bCs/>
          <w:iCs/>
          <w:sz w:val="22"/>
          <w:szCs w:val="22"/>
        </w:rPr>
        <w:t xml:space="preserve">PPA overí prostredníctvom </w:t>
      </w:r>
      <w:r w:rsidR="00351CA4" w:rsidRPr="00063CA8">
        <w:rPr>
          <w:rFonts w:asciiTheme="minorHAnsi" w:hAnsiTheme="minorHAnsi"/>
          <w:bCs/>
          <w:iCs/>
          <w:sz w:val="22"/>
          <w:szCs w:val="22"/>
        </w:rPr>
        <w:t>finančnej kontroly na mieste a</w:t>
      </w:r>
      <w:r w:rsidRPr="00063CA8">
        <w:rPr>
          <w:rFonts w:asciiTheme="minorHAnsi" w:hAnsiTheme="minorHAnsi"/>
          <w:bCs/>
          <w:iCs/>
          <w:sz w:val="22"/>
          <w:szCs w:val="22"/>
        </w:rPr>
        <w:t xml:space="preserve"> ex post kontrol. </w:t>
      </w:r>
    </w:p>
    <w:p w14:paraId="43188B6F" w14:textId="4BE5D77A" w:rsidR="00CF3D5D" w:rsidRDefault="00D35F35" w:rsidP="00810903">
      <w:pPr>
        <w:pStyle w:val="Odsekzoznamu"/>
        <w:tabs>
          <w:tab w:val="left" w:pos="2268"/>
        </w:tabs>
        <w:spacing w:after="120"/>
        <w:ind w:left="567"/>
        <w:jc w:val="both"/>
        <w:rPr>
          <w:rFonts w:asciiTheme="minorHAnsi" w:hAnsiTheme="minorHAnsi"/>
          <w:bCs/>
          <w:iCs/>
          <w:sz w:val="22"/>
          <w:szCs w:val="22"/>
        </w:rPr>
      </w:pPr>
      <w:r w:rsidRPr="00063CA8">
        <w:rPr>
          <w:rFonts w:asciiTheme="minorHAnsi" w:hAnsiTheme="minorHAnsi"/>
          <w:bCs/>
          <w:iCs/>
          <w:sz w:val="22"/>
          <w:szCs w:val="22"/>
        </w:rPr>
        <w:t xml:space="preserve">V rámci „skončenia“ produktívnej činnosti sa ráta aj nezačatie produktívnej činnosti po vyplatení záverečnej </w:t>
      </w:r>
      <w:proofErr w:type="spellStart"/>
      <w:r w:rsidRPr="00063CA8">
        <w:rPr>
          <w:rFonts w:asciiTheme="minorHAnsi" w:hAnsiTheme="minorHAnsi"/>
          <w:bCs/>
          <w:iCs/>
          <w:sz w:val="22"/>
          <w:szCs w:val="22"/>
        </w:rPr>
        <w:t>Žo</w:t>
      </w:r>
      <w:r w:rsidR="00810903" w:rsidRPr="00063CA8">
        <w:rPr>
          <w:rFonts w:asciiTheme="minorHAnsi" w:hAnsiTheme="minorHAnsi"/>
          <w:bCs/>
          <w:iCs/>
          <w:sz w:val="22"/>
          <w:szCs w:val="22"/>
        </w:rPr>
        <w:t>P</w:t>
      </w:r>
      <w:proofErr w:type="spellEnd"/>
      <w:r w:rsidR="00810903" w:rsidRPr="00063CA8">
        <w:rPr>
          <w:rFonts w:asciiTheme="minorHAnsi" w:hAnsiTheme="minorHAnsi"/>
          <w:bCs/>
          <w:iCs/>
          <w:sz w:val="22"/>
          <w:szCs w:val="22"/>
        </w:rPr>
        <w:t>. Predmet</w:t>
      </w:r>
      <w:r w:rsidRPr="00063CA8">
        <w:rPr>
          <w:rFonts w:asciiTheme="minorHAnsi" w:hAnsiTheme="minorHAnsi"/>
          <w:bCs/>
          <w:iCs/>
          <w:sz w:val="22"/>
          <w:szCs w:val="22"/>
        </w:rPr>
        <w:t xml:space="preserve"> realizácie projektu </w:t>
      </w:r>
      <w:r w:rsidR="00810903" w:rsidRPr="00063CA8">
        <w:rPr>
          <w:rFonts w:asciiTheme="minorHAnsi" w:hAnsiTheme="minorHAnsi"/>
          <w:bCs/>
          <w:iCs/>
          <w:sz w:val="22"/>
          <w:szCs w:val="22"/>
        </w:rPr>
        <w:t>je potrebné</w:t>
      </w:r>
      <w:r w:rsidRPr="00063CA8">
        <w:rPr>
          <w:rFonts w:asciiTheme="minorHAnsi" w:hAnsiTheme="minorHAnsi"/>
          <w:bCs/>
          <w:iCs/>
          <w:sz w:val="22"/>
          <w:szCs w:val="22"/>
        </w:rPr>
        <w:t xml:space="preserve"> využívať na svoj cieľ v rámci celej doby udržateľnosti projektu.</w:t>
      </w:r>
    </w:p>
    <w:p w14:paraId="2299BBB5" w14:textId="278730D4" w:rsidR="00631252" w:rsidRPr="00AD6AF2" w:rsidRDefault="0079031B"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34" w:name="_Výberové_kritériá"/>
      <w:bookmarkEnd w:id="34"/>
      <w:r w:rsidRPr="00AD6AF2">
        <w:rPr>
          <w:rFonts w:asciiTheme="minorHAnsi" w:hAnsiTheme="minorHAnsi" w:cstheme="minorHAnsi"/>
          <w:b/>
          <w:color w:val="auto"/>
          <w:sz w:val="22"/>
          <w:lang w:val="fr-BE" w:eastAsia="en-US"/>
        </w:rPr>
        <w:t xml:space="preserve">Výberové kritériá </w:t>
      </w:r>
    </w:p>
    <w:p w14:paraId="14583F0F" w14:textId="77777777" w:rsidR="00741212" w:rsidRPr="00C17260" w:rsidRDefault="00741212" w:rsidP="00CF2B9A">
      <w:pPr>
        <w:pStyle w:val="Odsekzoznamu"/>
        <w:numPr>
          <w:ilvl w:val="0"/>
          <w:numId w:val="64"/>
        </w:numPr>
        <w:ind w:left="567" w:hanging="567"/>
        <w:jc w:val="both"/>
        <w:rPr>
          <w:rFonts w:asciiTheme="minorHAnsi" w:hAnsiTheme="minorHAnsi"/>
          <w:bCs/>
          <w:sz w:val="22"/>
          <w:szCs w:val="22"/>
        </w:rPr>
      </w:pPr>
      <w:r w:rsidRPr="00C17260">
        <w:rPr>
          <w:rFonts w:asciiTheme="minorHAnsi" w:hAnsiTheme="minorHAnsi"/>
          <w:bCs/>
          <w:sz w:val="22"/>
          <w:szCs w:val="22"/>
        </w:rPr>
        <w:t>Oprávnené sú činnosti, ktoré zvyšujú celkovú výkonnosť a udržateľnosť poľnohospodárskeho podniku:</w:t>
      </w:r>
    </w:p>
    <w:p w14:paraId="1877D135" w14:textId="77777777" w:rsidR="00741212" w:rsidRPr="00C17260" w:rsidRDefault="00741212" w:rsidP="00CF2B9A">
      <w:pPr>
        <w:pStyle w:val="Odsekzoznamu"/>
        <w:numPr>
          <w:ilvl w:val="0"/>
          <w:numId w:val="65"/>
        </w:numPr>
        <w:ind w:left="851" w:hanging="284"/>
        <w:jc w:val="both"/>
        <w:rPr>
          <w:rFonts w:asciiTheme="minorHAnsi" w:hAnsiTheme="minorHAnsi"/>
          <w:bCs/>
          <w:sz w:val="22"/>
          <w:szCs w:val="22"/>
        </w:rPr>
      </w:pPr>
      <w:r w:rsidRPr="00C17260">
        <w:rPr>
          <w:rFonts w:asciiTheme="minorHAnsi" w:hAnsiTheme="minorHAnsi"/>
          <w:bCs/>
          <w:sz w:val="22"/>
          <w:szCs w:val="22"/>
        </w:rPr>
        <w:t>zvýšením produkcie alebo jej kvality v kritických odvetviach ŽV a ŠRV;</w:t>
      </w:r>
    </w:p>
    <w:p w14:paraId="47A19EEB" w14:textId="77777777" w:rsidR="00741212" w:rsidRPr="00C17260" w:rsidRDefault="00741212" w:rsidP="00CF2B9A">
      <w:pPr>
        <w:pStyle w:val="Odsekzoznamu"/>
        <w:numPr>
          <w:ilvl w:val="0"/>
          <w:numId w:val="65"/>
        </w:numPr>
        <w:ind w:left="851" w:hanging="284"/>
        <w:rPr>
          <w:rFonts w:asciiTheme="minorHAnsi" w:hAnsiTheme="minorHAnsi"/>
          <w:bCs/>
          <w:sz w:val="22"/>
          <w:szCs w:val="22"/>
        </w:rPr>
      </w:pPr>
      <w:r w:rsidRPr="00C17260">
        <w:rPr>
          <w:rFonts w:asciiTheme="minorHAnsi" w:hAnsiTheme="minorHAnsi"/>
          <w:bCs/>
          <w:sz w:val="22"/>
          <w:szCs w:val="22"/>
        </w:rPr>
        <w:t>zvýšením odbytu;</w:t>
      </w:r>
    </w:p>
    <w:p w14:paraId="1E5A6DD9" w14:textId="77777777" w:rsidR="00741212" w:rsidRPr="00C17260" w:rsidRDefault="00741212" w:rsidP="00CF2B9A">
      <w:pPr>
        <w:pStyle w:val="Odsekzoznamu"/>
        <w:numPr>
          <w:ilvl w:val="0"/>
          <w:numId w:val="65"/>
        </w:numPr>
        <w:ind w:left="851" w:hanging="284"/>
        <w:rPr>
          <w:rFonts w:asciiTheme="minorHAnsi" w:hAnsiTheme="minorHAnsi"/>
          <w:bCs/>
          <w:sz w:val="22"/>
          <w:szCs w:val="22"/>
        </w:rPr>
      </w:pPr>
      <w:r w:rsidRPr="00C17260">
        <w:rPr>
          <w:rFonts w:asciiTheme="minorHAnsi" w:hAnsiTheme="minorHAnsi"/>
          <w:bCs/>
          <w:sz w:val="22"/>
          <w:szCs w:val="22"/>
        </w:rPr>
        <w:t>znížením záťaže na životné prostredie vrátane technológií;</w:t>
      </w:r>
    </w:p>
    <w:p w14:paraId="0E34D475" w14:textId="77777777" w:rsidR="00741212" w:rsidRPr="00C17260" w:rsidRDefault="00741212" w:rsidP="00CF2B9A">
      <w:pPr>
        <w:pStyle w:val="Odsekzoznamu"/>
        <w:numPr>
          <w:ilvl w:val="0"/>
          <w:numId w:val="65"/>
        </w:numPr>
        <w:ind w:left="851" w:hanging="284"/>
        <w:rPr>
          <w:rFonts w:asciiTheme="minorHAnsi" w:hAnsiTheme="minorHAnsi"/>
          <w:bCs/>
          <w:sz w:val="22"/>
          <w:szCs w:val="22"/>
        </w:rPr>
      </w:pPr>
      <w:r w:rsidRPr="00C17260">
        <w:rPr>
          <w:rFonts w:asciiTheme="minorHAnsi" w:hAnsiTheme="minorHAnsi"/>
          <w:bCs/>
          <w:sz w:val="22"/>
          <w:szCs w:val="22"/>
        </w:rPr>
        <w:t>zvýšením skladovacích kapacít a pozberovej úpravy;</w:t>
      </w:r>
    </w:p>
    <w:p w14:paraId="1BC74FF1" w14:textId="77777777" w:rsidR="00741212" w:rsidRPr="00C17260" w:rsidRDefault="00741212" w:rsidP="00CF2B9A">
      <w:pPr>
        <w:pStyle w:val="Odsekzoznamu"/>
        <w:numPr>
          <w:ilvl w:val="0"/>
          <w:numId w:val="65"/>
        </w:numPr>
        <w:ind w:left="851" w:hanging="284"/>
        <w:rPr>
          <w:rFonts w:asciiTheme="minorHAnsi" w:hAnsiTheme="minorHAnsi"/>
          <w:bCs/>
          <w:sz w:val="22"/>
          <w:szCs w:val="22"/>
        </w:rPr>
      </w:pPr>
      <w:r w:rsidRPr="00C17260">
        <w:rPr>
          <w:rFonts w:asciiTheme="minorHAnsi" w:hAnsiTheme="minorHAnsi"/>
          <w:bCs/>
          <w:sz w:val="22"/>
          <w:szCs w:val="22"/>
        </w:rPr>
        <w:t>zlepšením kvality a úrodnosti pôdy a ochranou pred jej degradáciou;</w:t>
      </w:r>
    </w:p>
    <w:p w14:paraId="4852964F" w14:textId="7F86448B" w:rsidR="00741212" w:rsidRPr="00063CA8" w:rsidRDefault="00741212" w:rsidP="00CF2B9A">
      <w:pPr>
        <w:pStyle w:val="Odsekzoznamu"/>
        <w:numPr>
          <w:ilvl w:val="0"/>
          <w:numId w:val="65"/>
        </w:numPr>
        <w:ind w:left="851" w:hanging="284"/>
        <w:rPr>
          <w:rFonts w:asciiTheme="minorHAnsi" w:hAnsiTheme="minorHAnsi"/>
          <w:bCs/>
          <w:sz w:val="22"/>
          <w:szCs w:val="22"/>
        </w:rPr>
      </w:pPr>
      <w:r w:rsidRPr="00063CA8">
        <w:rPr>
          <w:rFonts w:asciiTheme="minorHAnsi" w:hAnsiTheme="minorHAnsi"/>
          <w:bCs/>
          <w:sz w:val="22"/>
          <w:szCs w:val="22"/>
        </w:rPr>
        <w:t>zvýšením efektivity využívania vody.</w:t>
      </w:r>
    </w:p>
    <w:p w14:paraId="6E89C360" w14:textId="77777777" w:rsidR="00012008" w:rsidRPr="00063CA8" w:rsidRDefault="00012008" w:rsidP="009B3247">
      <w:pPr>
        <w:pStyle w:val="Odsekzoznamu"/>
        <w:suppressAutoHyphens w:val="0"/>
        <w:spacing w:before="120" w:after="120" w:line="276" w:lineRule="auto"/>
        <w:ind w:left="425" w:firstLine="142"/>
        <w:jc w:val="both"/>
        <w:rPr>
          <w:rFonts w:asciiTheme="minorHAnsi" w:hAnsiTheme="minorHAnsi"/>
          <w:b/>
          <w:sz w:val="22"/>
          <w:szCs w:val="22"/>
          <w:u w:val="single"/>
        </w:rPr>
      </w:pPr>
      <w:r w:rsidRPr="00063CA8">
        <w:rPr>
          <w:rFonts w:asciiTheme="minorHAnsi" w:hAnsiTheme="minorHAnsi"/>
          <w:b/>
          <w:sz w:val="22"/>
          <w:szCs w:val="22"/>
          <w:u w:val="single"/>
        </w:rPr>
        <w:t>Forma a spôsob preukázania:</w:t>
      </w:r>
    </w:p>
    <w:p w14:paraId="5D66C5E9" w14:textId="528A0E2E" w:rsidR="009B7A9C" w:rsidRDefault="009B7A9C" w:rsidP="00012008">
      <w:pPr>
        <w:pStyle w:val="Odsekzoznamu"/>
        <w:suppressAutoHyphens w:val="0"/>
        <w:spacing w:after="200" w:line="276" w:lineRule="auto"/>
        <w:ind w:left="567"/>
        <w:contextualSpacing/>
        <w:jc w:val="both"/>
        <w:rPr>
          <w:rFonts w:asciiTheme="minorHAnsi" w:hAnsiTheme="minorHAnsi"/>
          <w:bCs/>
          <w:sz w:val="22"/>
          <w:szCs w:val="22"/>
        </w:rPr>
      </w:pPr>
      <w:r w:rsidRPr="009B7A9C">
        <w:rPr>
          <w:rFonts w:asciiTheme="minorHAnsi" w:hAnsiTheme="minorHAnsi"/>
          <w:bCs/>
          <w:iCs/>
          <w:sz w:val="22"/>
          <w:szCs w:val="22"/>
        </w:rPr>
        <w:t>Formulár ŽoNFP</w:t>
      </w:r>
    </w:p>
    <w:p w14:paraId="629A0DB0" w14:textId="4800AFD8" w:rsidR="003A06F2" w:rsidRPr="00063CA8" w:rsidRDefault="00012008" w:rsidP="00012008">
      <w:pPr>
        <w:pStyle w:val="Odsekzoznamu"/>
        <w:suppressAutoHyphens w:val="0"/>
        <w:spacing w:after="200" w:line="276" w:lineRule="auto"/>
        <w:ind w:left="567"/>
        <w:contextualSpacing/>
        <w:jc w:val="both"/>
        <w:rPr>
          <w:rFonts w:asciiTheme="minorHAnsi" w:hAnsiTheme="minorHAnsi"/>
          <w:bCs/>
          <w:sz w:val="22"/>
          <w:szCs w:val="22"/>
        </w:rPr>
      </w:pPr>
      <w:r w:rsidRPr="00063CA8">
        <w:rPr>
          <w:rFonts w:asciiTheme="minorHAnsi" w:hAnsiTheme="minorHAnsi"/>
          <w:bCs/>
          <w:sz w:val="22"/>
          <w:szCs w:val="22"/>
        </w:rPr>
        <w:t>Podnikateľský plán k podopatreniu 4.1 – Podpora na investície do poľnohospodárskych podnikov (</w:t>
      </w:r>
      <w:r w:rsidRPr="008D6008">
        <w:rPr>
          <w:rFonts w:asciiTheme="minorHAnsi" w:hAnsiTheme="minorHAnsi"/>
          <w:b/>
          <w:bCs/>
          <w:color w:val="FF0000"/>
          <w:sz w:val="22"/>
          <w:szCs w:val="22"/>
        </w:rPr>
        <w:t xml:space="preserve">Príloha č. </w:t>
      </w:r>
      <w:r w:rsidR="00FF07B2" w:rsidRPr="008D6008">
        <w:rPr>
          <w:rFonts w:asciiTheme="minorHAnsi" w:hAnsiTheme="minorHAnsi"/>
          <w:b/>
          <w:bCs/>
          <w:color w:val="FF0000"/>
          <w:sz w:val="22"/>
          <w:szCs w:val="22"/>
        </w:rPr>
        <w:t>4</w:t>
      </w:r>
      <w:r w:rsidR="00FF07B2" w:rsidRPr="00063CA8">
        <w:rPr>
          <w:rFonts w:asciiTheme="minorHAnsi" w:hAnsiTheme="minorHAnsi"/>
          <w:bCs/>
          <w:sz w:val="22"/>
          <w:szCs w:val="22"/>
        </w:rPr>
        <w:t xml:space="preserve"> ŽoNFP</w:t>
      </w:r>
      <w:r w:rsidR="00ED108A" w:rsidRPr="00063CA8">
        <w:rPr>
          <w:rFonts w:asciiTheme="minorHAnsi" w:hAnsiTheme="minorHAnsi"/>
          <w:bCs/>
          <w:sz w:val="22"/>
          <w:szCs w:val="22"/>
        </w:rPr>
        <w:t xml:space="preserve"> podľa oblasti</w:t>
      </w:r>
      <w:r w:rsidRPr="00063CA8">
        <w:rPr>
          <w:rFonts w:asciiTheme="minorHAnsi" w:hAnsiTheme="minorHAnsi"/>
          <w:bCs/>
          <w:sz w:val="22"/>
          <w:szCs w:val="22"/>
        </w:rPr>
        <w:t>)</w:t>
      </w:r>
    </w:p>
    <w:p w14:paraId="6661BB2E" w14:textId="77777777" w:rsidR="00DB1409" w:rsidRPr="00063CA8" w:rsidRDefault="00DB1409" w:rsidP="001C7C64">
      <w:pPr>
        <w:pStyle w:val="Odsekzoznamu"/>
        <w:suppressAutoHyphens w:val="0"/>
        <w:spacing w:after="200" w:line="276" w:lineRule="auto"/>
        <w:ind w:left="426" w:firstLine="141"/>
        <w:contextualSpacing/>
        <w:jc w:val="both"/>
        <w:rPr>
          <w:rFonts w:asciiTheme="minorHAnsi" w:hAnsiTheme="minorHAnsi"/>
          <w:sz w:val="22"/>
          <w:szCs w:val="22"/>
        </w:rPr>
      </w:pPr>
    </w:p>
    <w:p w14:paraId="4ACCF97C" w14:textId="5C7BD785" w:rsidR="00DB1409" w:rsidRPr="00063CA8" w:rsidRDefault="00DB1409" w:rsidP="00CF2B9A">
      <w:pPr>
        <w:pStyle w:val="Odsekzoznamu"/>
        <w:numPr>
          <w:ilvl w:val="0"/>
          <w:numId w:val="64"/>
        </w:numPr>
        <w:ind w:left="567" w:hanging="567"/>
        <w:jc w:val="both"/>
        <w:rPr>
          <w:rFonts w:asciiTheme="minorHAnsi" w:hAnsiTheme="minorHAnsi"/>
          <w:bCs/>
          <w:sz w:val="22"/>
          <w:szCs w:val="22"/>
        </w:rPr>
      </w:pPr>
      <w:r w:rsidRPr="00063CA8">
        <w:rPr>
          <w:rFonts w:asciiTheme="minorHAnsi" w:hAnsiTheme="minorHAnsi"/>
          <w:bCs/>
          <w:sz w:val="22"/>
          <w:szCs w:val="22"/>
        </w:rPr>
        <w:lastRenderedPageBreak/>
        <w:t>Predloženie podnikateľského plánu, v ktorom budú uvedené aj skutočnosti vo vzťahu k bodovacím kritériám</w:t>
      </w:r>
    </w:p>
    <w:p w14:paraId="3069519A" w14:textId="7C4D9B20" w:rsidR="00DB1409" w:rsidRPr="00063CA8" w:rsidRDefault="00DB1409" w:rsidP="00DB1409">
      <w:pPr>
        <w:pStyle w:val="Odsekzoznamu"/>
        <w:ind w:left="567"/>
        <w:jc w:val="both"/>
        <w:rPr>
          <w:rFonts w:asciiTheme="minorHAnsi" w:hAnsiTheme="minorHAnsi"/>
          <w:bCs/>
          <w:sz w:val="22"/>
          <w:szCs w:val="22"/>
        </w:rPr>
      </w:pPr>
      <w:r w:rsidRPr="00063CA8">
        <w:rPr>
          <w:rFonts w:asciiTheme="minorHAnsi" w:hAnsiTheme="minorHAnsi"/>
          <w:b/>
          <w:sz w:val="22"/>
          <w:szCs w:val="22"/>
          <w:u w:val="single"/>
        </w:rPr>
        <w:t>Forma a spôsob preukázania:</w:t>
      </w:r>
    </w:p>
    <w:p w14:paraId="23856DA6" w14:textId="450151C5" w:rsidR="00DB1409" w:rsidRDefault="00012008" w:rsidP="00DB1409">
      <w:pPr>
        <w:pStyle w:val="Odsekzoznamu"/>
        <w:ind w:left="567"/>
        <w:jc w:val="both"/>
        <w:rPr>
          <w:rFonts w:asciiTheme="minorHAnsi" w:hAnsiTheme="minorHAnsi"/>
          <w:bCs/>
          <w:sz w:val="22"/>
          <w:szCs w:val="22"/>
        </w:rPr>
      </w:pPr>
      <w:r w:rsidRPr="00063CA8">
        <w:rPr>
          <w:rFonts w:asciiTheme="minorHAnsi" w:hAnsiTheme="minorHAnsi"/>
          <w:bCs/>
          <w:sz w:val="22"/>
          <w:szCs w:val="22"/>
        </w:rPr>
        <w:t>Podnikateľský plán k podopatreniu 4.1 – Podpora na investície do poľnohospodárskych podnikov (</w:t>
      </w:r>
      <w:r w:rsidRPr="008D6008">
        <w:rPr>
          <w:rFonts w:asciiTheme="minorHAnsi" w:hAnsiTheme="minorHAnsi"/>
          <w:b/>
          <w:bCs/>
          <w:color w:val="FF0000"/>
          <w:sz w:val="22"/>
          <w:szCs w:val="22"/>
        </w:rPr>
        <w:t xml:space="preserve">Príloha č. </w:t>
      </w:r>
      <w:r w:rsidR="00FF07B2" w:rsidRPr="008D6008">
        <w:rPr>
          <w:rFonts w:asciiTheme="minorHAnsi" w:hAnsiTheme="minorHAnsi"/>
          <w:b/>
          <w:bCs/>
          <w:color w:val="FF0000"/>
          <w:sz w:val="22"/>
          <w:szCs w:val="22"/>
        </w:rPr>
        <w:t>4</w:t>
      </w:r>
      <w:r w:rsidR="00FF07B2" w:rsidRPr="00063CA8">
        <w:rPr>
          <w:rFonts w:asciiTheme="minorHAnsi" w:hAnsiTheme="minorHAnsi"/>
          <w:bCs/>
          <w:sz w:val="22"/>
          <w:szCs w:val="22"/>
        </w:rPr>
        <w:t xml:space="preserve"> ŽoNFP</w:t>
      </w:r>
      <w:r w:rsidR="00ED108A" w:rsidRPr="00063CA8">
        <w:rPr>
          <w:rFonts w:asciiTheme="minorHAnsi" w:hAnsiTheme="minorHAnsi"/>
          <w:bCs/>
          <w:sz w:val="22"/>
          <w:szCs w:val="22"/>
        </w:rPr>
        <w:t xml:space="preserve"> podľa oblasti</w:t>
      </w:r>
      <w:r w:rsidRPr="00063CA8">
        <w:rPr>
          <w:rFonts w:asciiTheme="minorHAnsi" w:hAnsiTheme="minorHAnsi"/>
          <w:bCs/>
          <w:sz w:val="22"/>
          <w:szCs w:val="22"/>
        </w:rPr>
        <w:t xml:space="preserve">) </w:t>
      </w:r>
      <w:r w:rsidR="00AC4AD2" w:rsidRPr="00063CA8">
        <w:rPr>
          <w:rFonts w:asciiTheme="minorHAnsi" w:hAnsiTheme="minorHAnsi"/>
          <w:bCs/>
          <w:iCs/>
          <w:sz w:val="22"/>
          <w:szCs w:val="22"/>
        </w:rPr>
        <w:t>so spôsobom preukázania plnenia cieľov a účelu projektu pri implementácii projektu.</w:t>
      </w:r>
      <w:r w:rsidR="00B06E16" w:rsidRPr="00063CA8">
        <w:rPr>
          <w:rFonts w:asciiTheme="minorHAnsi" w:hAnsiTheme="minorHAnsi"/>
          <w:bCs/>
          <w:iCs/>
          <w:sz w:val="22"/>
          <w:szCs w:val="22"/>
        </w:rPr>
        <w:t xml:space="preserve"> Podnikateľský plán definuje v akých ukazovateľoch projekt prispeje k zvýšeniu výkonnosti a udržateľnosti poľnohospodárskeho podniku (objem výroby, odbyt, produkované emisie, produkované ekologické záťaže a odpad, nové skladovacie kapacity a kapacity pozberovej úpravy, efektivita využívania vody) a pre definované kritériá oprávnenosti preukazným a overiteľným spôsobom stanoví porovnávaciu bázu  (priemer skutočnosti za roky 2019 a 2020 s vhodnými predpokladmi – napríklad pri spotrebe vody s referenciou na relevantnú priemernú ročnú teplotu, úhrnu zrážok a pestovanú plodinu).</w:t>
      </w:r>
    </w:p>
    <w:p w14:paraId="098F1E6B" w14:textId="593D8DE4" w:rsidR="00973AA9" w:rsidRDefault="00973AA9" w:rsidP="00973AA9">
      <w:pPr>
        <w:pStyle w:val="Odsekzoznamu"/>
        <w:ind w:left="567"/>
        <w:jc w:val="both"/>
        <w:rPr>
          <w:rFonts w:asciiTheme="minorHAnsi" w:hAnsiTheme="minorHAnsi"/>
          <w:b/>
          <w:sz w:val="22"/>
          <w:szCs w:val="22"/>
        </w:rPr>
      </w:pPr>
    </w:p>
    <w:p w14:paraId="297937AD" w14:textId="410E0472" w:rsidR="00973AA9" w:rsidRPr="00973AA9" w:rsidRDefault="00973AA9" w:rsidP="00CF2B9A">
      <w:pPr>
        <w:pStyle w:val="Odsekzoznamu"/>
        <w:numPr>
          <w:ilvl w:val="0"/>
          <w:numId w:val="64"/>
        </w:numPr>
        <w:ind w:left="567" w:hanging="567"/>
        <w:jc w:val="both"/>
        <w:rPr>
          <w:rFonts w:asciiTheme="minorHAnsi" w:hAnsiTheme="minorHAnsi"/>
          <w:b/>
          <w:sz w:val="20"/>
          <w:szCs w:val="22"/>
        </w:rPr>
      </w:pPr>
      <w:r w:rsidRPr="00973AA9">
        <w:rPr>
          <w:rFonts w:asciiTheme="minorHAnsi" w:hAnsiTheme="minorHAnsi"/>
          <w:sz w:val="22"/>
        </w:rPr>
        <w:t xml:space="preserve">Pre projekty, zamerané na </w:t>
      </w:r>
      <w:r w:rsidR="00A80612">
        <w:rPr>
          <w:rFonts w:asciiTheme="minorHAnsi" w:hAnsiTheme="minorHAnsi"/>
          <w:sz w:val="22"/>
        </w:rPr>
        <w:t>závlahy</w:t>
      </w:r>
      <w:r w:rsidRPr="00973AA9">
        <w:rPr>
          <w:rFonts w:asciiTheme="minorHAnsi" w:hAnsiTheme="minorHAnsi"/>
          <w:sz w:val="22"/>
        </w:rPr>
        <w:t>, sú oprávnené len investície, ktoré spĺňajú nasledovné podmienky článku 46 nariadenia EÚ č. 1305/2013:</w:t>
      </w:r>
    </w:p>
    <w:p w14:paraId="4A86CE81" w14:textId="4F2FBC3F" w:rsidR="00973AA9" w:rsidRPr="00973AA9" w:rsidRDefault="00973AA9" w:rsidP="00973AA9">
      <w:pPr>
        <w:pStyle w:val="Odsekzoznamu"/>
        <w:ind w:left="567"/>
        <w:jc w:val="both"/>
        <w:rPr>
          <w:rFonts w:asciiTheme="minorHAnsi" w:hAnsiTheme="minorHAnsi"/>
          <w:b/>
          <w:sz w:val="20"/>
          <w:szCs w:val="22"/>
        </w:rPr>
      </w:pPr>
    </w:p>
    <w:p w14:paraId="186B1CFA" w14:textId="4594E105" w:rsidR="00973AA9" w:rsidRPr="00973AA9" w:rsidRDefault="00973AA9" w:rsidP="00CF2B9A">
      <w:pPr>
        <w:pStyle w:val="Odsekzoznamu"/>
        <w:numPr>
          <w:ilvl w:val="3"/>
          <w:numId w:val="69"/>
        </w:numPr>
        <w:ind w:left="993" w:hanging="426"/>
        <w:jc w:val="both"/>
        <w:rPr>
          <w:rFonts w:asciiTheme="minorHAnsi" w:hAnsiTheme="minorHAnsi"/>
          <w:sz w:val="22"/>
        </w:rPr>
      </w:pPr>
      <w:r w:rsidRPr="00973AA9">
        <w:rPr>
          <w:rFonts w:asciiTheme="minorHAnsi" w:hAnsiTheme="minorHAnsi"/>
          <w:sz w:val="22"/>
        </w:rPr>
        <w:t xml:space="preserve">sú podmienené existenciou merača spotreby vody na úrovni podporovanej investície alebo sa merač zavedie ako súčasť predmetnej investície </w:t>
      </w:r>
    </w:p>
    <w:p w14:paraId="7555AA94" w14:textId="2D579234" w:rsidR="00973AA9" w:rsidRPr="00973AA9" w:rsidRDefault="00973AA9" w:rsidP="00CF2B9A">
      <w:pPr>
        <w:pStyle w:val="Odsekzoznamu"/>
        <w:numPr>
          <w:ilvl w:val="3"/>
          <w:numId w:val="69"/>
        </w:numPr>
        <w:ind w:left="993" w:hanging="426"/>
        <w:jc w:val="both"/>
        <w:rPr>
          <w:rFonts w:asciiTheme="minorHAnsi" w:hAnsiTheme="minorHAnsi"/>
          <w:sz w:val="22"/>
        </w:rPr>
      </w:pPr>
      <w:r w:rsidRPr="00973AA9">
        <w:rPr>
          <w:rFonts w:asciiTheme="minorHAnsi" w:hAnsiTheme="minorHAnsi"/>
          <w:sz w:val="22"/>
        </w:rPr>
        <w:t>investície do zlepšenia existujúcich závlahových systémov sú oprávnené, ak ex-</w:t>
      </w:r>
      <w:proofErr w:type="spellStart"/>
      <w:r w:rsidRPr="00973AA9">
        <w:rPr>
          <w:rFonts w:asciiTheme="minorHAnsi" w:hAnsiTheme="minorHAnsi"/>
          <w:sz w:val="22"/>
        </w:rPr>
        <w:t>ante</w:t>
      </w:r>
      <w:proofErr w:type="spellEnd"/>
      <w:r w:rsidRPr="00973AA9">
        <w:rPr>
          <w:rFonts w:asciiTheme="minorHAnsi" w:hAnsiTheme="minorHAnsi"/>
          <w:sz w:val="22"/>
        </w:rPr>
        <w:t xml:space="preserve"> posúdenie preukáže, že sa podľa technických parametrov predmetných existujúcich závlahových systémov dosiahne potenciálna úspora vody minimálne 5% až 25%.</w:t>
      </w:r>
    </w:p>
    <w:p w14:paraId="4C57D108" w14:textId="16C0DC9C" w:rsidR="00973AA9" w:rsidRPr="00973AA9" w:rsidRDefault="00973AA9" w:rsidP="00973AA9">
      <w:pPr>
        <w:pStyle w:val="Odsekzoznamu"/>
        <w:ind w:left="567"/>
        <w:jc w:val="both"/>
        <w:rPr>
          <w:rFonts w:asciiTheme="minorHAnsi" w:hAnsiTheme="minorHAnsi"/>
          <w:b/>
          <w:sz w:val="20"/>
          <w:szCs w:val="22"/>
        </w:rPr>
      </w:pPr>
      <w:r w:rsidRPr="00973AA9">
        <w:rPr>
          <w:rFonts w:asciiTheme="minorHAnsi" w:hAnsiTheme="minorHAnsi"/>
          <w:sz w:val="22"/>
        </w:rPr>
        <w:t>Ak má investícia vplyv na útvary podzemnej alebo povrchovej vody, ktorej stav bol z dôvodov týkajúcich sa množstva vody označený v príslušnom pláne manažmentu povodia za menej ako dobrý:</w:t>
      </w:r>
    </w:p>
    <w:p w14:paraId="1ACACD7D" w14:textId="77777777" w:rsidR="00973AA9" w:rsidRPr="00973AA9" w:rsidRDefault="00973AA9" w:rsidP="00CF2B9A">
      <w:pPr>
        <w:pStyle w:val="Odsekzoznamu"/>
        <w:numPr>
          <w:ilvl w:val="0"/>
          <w:numId w:val="70"/>
        </w:numPr>
        <w:jc w:val="both"/>
        <w:rPr>
          <w:rFonts w:asciiTheme="minorHAnsi" w:hAnsiTheme="minorHAnsi"/>
          <w:b/>
          <w:sz w:val="20"/>
          <w:szCs w:val="22"/>
        </w:rPr>
      </w:pPr>
      <w:r w:rsidRPr="00973AA9">
        <w:rPr>
          <w:rFonts w:asciiTheme="minorHAnsi" w:hAnsiTheme="minorHAnsi"/>
          <w:sz w:val="22"/>
        </w:rPr>
        <w:t xml:space="preserve">investícia musí zabezpečiť skutočné zníženie spotreby vody v objeme aspoň 50% potenciálnej úspory vody, ktorú je možné dosiahnuť prostredníctvom tejto investície </w:t>
      </w:r>
    </w:p>
    <w:p w14:paraId="7B12A05F" w14:textId="7ABCAF9E" w:rsidR="00973AA9" w:rsidRPr="00973AA9" w:rsidRDefault="00973AA9" w:rsidP="00CF2B9A">
      <w:pPr>
        <w:pStyle w:val="Odsekzoznamu"/>
        <w:numPr>
          <w:ilvl w:val="0"/>
          <w:numId w:val="70"/>
        </w:numPr>
        <w:jc w:val="both"/>
        <w:rPr>
          <w:rFonts w:asciiTheme="minorHAnsi" w:hAnsiTheme="minorHAnsi"/>
          <w:b/>
          <w:sz w:val="20"/>
          <w:szCs w:val="22"/>
        </w:rPr>
      </w:pPr>
      <w:r w:rsidRPr="00973AA9">
        <w:rPr>
          <w:rFonts w:asciiTheme="minorHAnsi" w:hAnsiTheme="minorHAnsi"/>
          <w:sz w:val="22"/>
        </w:rPr>
        <w:t>v 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33AA3CC8" w14:textId="1C608665" w:rsidR="00973AA9" w:rsidRDefault="00973AA9" w:rsidP="00CF2B9A">
      <w:pPr>
        <w:pStyle w:val="Odsekzoznamu"/>
        <w:numPr>
          <w:ilvl w:val="3"/>
          <w:numId w:val="69"/>
        </w:numPr>
        <w:ind w:left="993" w:hanging="426"/>
        <w:jc w:val="both"/>
        <w:rPr>
          <w:rFonts w:asciiTheme="minorHAnsi" w:hAnsiTheme="minorHAnsi"/>
          <w:sz w:val="22"/>
        </w:rPr>
      </w:pPr>
      <w:r w:rsidRPr="00973AA9">
        <w:rPr>
          <w:rFonts w:asciiTheme="minorHAnsi" w:hAnsiTheme="minorHAnsi"/>
          <w:sz w:val="22"/>
        </w:rPr>
        <w:t>Investícia, v dôsledku ktorej dôjde k čistému zväčšeniu zavlažovanej plochy</w:t>
      </w:r>
      <w:r>
        <w:rPr>
          <w:rStyle w:val="Odkaznapoznmkupodiarou"/>
          <w:rFonts w:asciiTheme="minorHAnsi" w:hAnsiTheme="minorHAnsi"/>
          <w:sz w:val="22"/>
        </w:rPr>
        <w:footnoteReference w:id="11"/>
      </w:r>
      <w:r w:rsidRPr="00973AA9">
        <w:rPr>
          <w:rFonts w:asciiTheme="minorHAnsi" w:hAnsiTheme="minorHAnsi"/>
          <w:sz w:val="22"/>
        </w:rPr>
        <w:t xml:space="preserve"> majúcej vplyv na daný útvar podzemnej alebo povrchovej vody, je oprávnená len ak:</w:t>
      </w:r>
    </w:p>
    <w:p w14:paraId="32C15696" w14:textId="77777777" w:rsidR="00973AA9" w:rsidRPr="00973AA9" w:rsidRDefault="00973AA9" w:rsidP="00973AA9">
      <w:pPr>
        <w:pStyle w:val="Odsekzoznamu"/>
        <w:numPr>
          <w:ilvl w:val="2"/>
          <w:numId w:val="2"/>
        </w:numPr>
        <w:ind w:left="1276" w:hanging="283"/>
        <w:jc w:val="both"/>
        <w:rPr>
          <w:rFonts w:asciiTheme="minorHAnsi" w:hAnsiTheme="minorHAnsi"/>
          <w:sz w:val="20"/>
        </w:rPr>
      </w:pPr>
      <w:r w:rsidRPr="00973AA9">
        <w:rPr>
          <w:rFonts w:asciiTheme="minorHAnsi" w:hAnsiTheme="minorHAnsi"/>
          <w:sz w:val="22"/>
        </w:rPr>
        <w:t xml:space="preserve">stav vodného útvaru nebol z dôvodu týkajúceho sa množstva vody v príslušnom pláne manažmentu povodia označený za menej ako dobrý a </w:t>
      </w:r>
    </w:p>
    <w:p w14:paraId="1B802464" w14:textId="58B9E28D" w:rsidR="00973AA9" w:rsidRPr="00973AA9" w:rsidRDefault="00973AA9" w:rsidP="00973AA9">
      <w:pPr>
        <w:pStyle w:val="Odsekzoznamu"/>
        <w:numPr>
          <w:ilvl w:val="2"/>
          <w:numId w:val="2"/>
        </w:numPr>
        <w:ind w:left="1276" w:hanging="283"/>
        <w:jc w:val="both"/>
        <w:rPr>
          <w:rFonts w:asciiTheme="minorHAnsi" w:hAnsiTheme="minorHAnsi"/>
          <w:sz w:val="20"/>
        </w:rPr>
      </w:pPr>
      <w:r w:rsidRPr="00973AA9">
        <w:rPr>
          <w:rFonts w:asciiTheme="minorHAnsi" w:hAnsiTheme="minorHAnsi"/>
          <w:sz w:val="22"/>
        </w:rPr>
        <w:t>environmentálna analýza preukáže, že daná investícia nebude mať výrazný negatívny vplyv na ŽP; takúto analýzu vplyvu na ŽP vykoná alebo schváli príslušný orgán a môže sa vzťahovať aj na skupiny podnikov.</w:t>
      </w:r>
    </w:p>
    <w:p w14:paraId="6F31E323" w14:textId="6131560C" w:rsidR="00973AA9" w:rsidRPr="00973AA9" w:rsidRDefault="00973AA9" w:rsidP="00973AA9">
      <w:pPr>
        <w:pStyle w:val="Odsekzoznamu"/>
        <w:ind w:left="567"/>
        <w:jc w:val="both"/>
        <w:rPr>
          <w:rFonts w:asciiTheme="minorHAnsi" w:hAnsiTheme="minorHAnsi"/>
          <w:sz w:val="20"/>
        </w:rPr>
      </w:pPr>
      <w:r w:rsidRPr="00973AA9">
        <w:rPr>
          <w:rFonts w:asciiTheme="minorHAnsi" w:hAnsiTheme="minorHAnsi"/>
          <w:sz w:val="22"/>
        </w:rPr>
        <w:t>Podmienky v bode 2 sa neuplatňujú na investície:</w:t>
      </w:r>
    </w:p>
    <w:p w14:paraId="32CA8A76" w14:textId="77777777" w:rsidR="00973AA9" w:rsidRPr="00973AA9" w:rsidRDefault="00973AA9" w:rsidP="00CF2B9A">
      <w:pPr>
        <w:pStyle w:val="Odsekzoznamu"/>
        <w:numPr>
          <w:ilvl w:val="0"/>
          <w:numId w:val="71"/>
        </w:numPr>
        <w:ind w:left="1134" w:hanging="567"/>
        <w:jc w:val="both"/>
        <w:rPr>
          <w:rFonts w:asciiTheme="minorHAnsi" w:hAnsiTheme="minorHAnsi"/>
          <w:sz w:val="20"/>
        </w:rPr>
      </w:pPr>
      <w:r w:rsidRPr="00973AA9">
        <w:rPr>
          <w:rFonts w:asciiTheme="minorHAnsi" w:hAnsiTheme="minorHAnsi"/>
          <w:sz w:val="22"/>
        </w:rPr>
        <w:t xml:space="preserve">do závlahových systémov, ktoré majú vplyv len na energetickú efektívnosť; </w:t>
      </w:r>
    </w:p>
    <w:p w14:paraId="4EAE3EAF" w14:textId="77777777" w:rsidR="00973AA9" w:rsidRPr="00973AA9" w:rsidRDefault="00973AA9" w:rsidP="00CF2B9A">
      <w:pPr>
        <w:pStyle w:val="Odsekzoznamu"/>
        <w:numPr>
          <w:ilvl w:val="0"/>
          <w:numId w:val="71"/>
        </w:numPr>
        <w:ind w:left="1134" w:hanging="567"/>
        <w:jc w:val="both"/>
        <w:rPr>
          <w:rFonts w:asciiTheme="minorHAnsi" w:hAnsiTheme="minorHAnsi"/>
          <w:sz w:val="20"/>
        </w:rPr>
      </w:pPr>
      <w:r w:rsidRPr="00973AA9">
        <w:rPr>
          <w:rFonts w:asciiTheme="minorHAnsi" w:hAnsiTheme="minorHAnsi"/>
          <w:sz w:val="22"/>
        </w:rPr>
        <w:t xml:space="preserve">na vytvorenie rezervoáru; </w:t>
      </w:r>
    </w:p>
    <w:p w14:paraId="413D2A40" w14:textId="592A8146" w:rsidR="00973AA9" w:rsidRPr="00973AA9" w:rsidRDefault="00973AA9" w:rsidP="00CF2B9A">
      <w:pPr>
        <w:pStyle w:val="Odsekzoznamu"/>
        <w:numPr>
          <w:ilvl w:val="0"/>
          <w:numId w:val="71"/>
        </w:numPr>
        <w:ind w:left="1134" w:hanging="567"/>
        <w:jc w:val="both"/>
        <w:rPr>
          <w:rFonts w:asciiTheme="minorHAnsi" w:hAnsiTheme="minorHAnsi"/>
          <w:sz w:val="20"/>
        </w:rPr>
      </w:pPr>
      <w:r w:rsidRPr="00973AA9">
        <w:rPr>
          <w:rFonts w:asciiTheme="minorHAnsi" w:hAnsiTheme="minorHAnsi"/>
          <w:sz w:val="22"/>
        </w:rPr>
        <w:t>do využívania recyklovanej vody, ktorá nemá vplyv na útvar podzemnej alebo povrchovej vody.</w:t>
      </w:r>
    </w:p>
    <w:p w14:paraId="56E37EB2" w14:textId="5F298DDF" w:rsidR="00973AA9" w:rsidRPr="00973AA9" w:rsidRDefault="00973AA9" w:rsidP="00973AA9">
      <w:pPr>
        <w:pStyle w:val="Odsekzoznamu"/>
        <w:ind w:left="567"/>
        <w:jc w:val="both"/>
        <w:rPr>
          <w:rFonts w:asciiTheme="minorHAnsi" w:hAnsiTheme="minorHAnsi"/>
          <w:b/>
          <w:sz w:val="16"/>
          <w:szCs w:val="22"/>
        </w:rPr>
      </w:pPr>
      <w:r w:rsidRPr="00973AA9">
        <w:rPr>
          <w:rFonts w:asciiTheme="minorHAnsi" w:hAnsiTheme="minorHAnsi"/>
          <w:sz w:val="22"/>
        </w:rPr>
        <w:t>Podmienka v bode 3a) sa neuplatňuje na investície do vytvorenia novej inštalácie zásobovanej vodou z existujúcej nádrže, schválenej pred 31.10.2013, pokiaľ:</w:t>
      </w:r>
    </w:p>
    <w:p w14:paraId="782A0B68" w14:textId="69632A81" w:rsidR="00973AA9" w:rsidRPr="00973AA9" w:rsidRDefault="00973AA9" w:rsidP="00973AA9">
      <w:pPr>
        <w:pStyle w:val="Odsekzoznamu"/>
        <w:ind w:left="567"/>
        <w:jc w:val="both"/>
        <w:rPr>
          <w:rFonts w:asciiTheme="minorHAnsi" w:hAnsiTheme="minorHAnsi"/>
          <w:b/>
          <w:sz w:val="16"/>
          <w:szCs w:val="22"/>
        </w:rPr>
      </w:pPr>
    </w:p>
    <w:p w14:paraId="7F7EDB34" w14:textId="77777777" w:rsidR="00C47CDD" w:rsidRPr="00C47CDD" w:rsidRDefault="00C47CDD" w:rsidP="00CF2B9A">
      <w:pPr>
        <w:pStyle w:val="Odsekzoznamu"/>
        <w:numPr>
          <w:ilvl w:val="3"/>
          <w:numId w:val="64"/>
        </w:numPr>
        <w:ind w:left="1276" w:hanging="709"/>
        <w:jc w:val="both"/>
        <w:rPr>
          <w:rFonts w:asciiTheme="minorHAnsi" w:hAnsiTheme="minorHAnsi"/>
          <w:b/>
          <w:sz w:val="16"/>
          <w:szCs w:val="22"/>
        </w:rPr>
      </w:pPr>
      <w:r w:rsidRPr="00C47CDD">
        <w:rPr>
          <w:rFonts w:asciiTheme="minorHAnsi" w:hAnsiTheme="minorHAnsi"/>
          <w:sz w:val="22"/>
        </w:rPr>
        <w:t xml:space="preserve">nádrž je určená v príslušnom pláne manažmentu povodia a je predmetom požiadaviek preverovania uvedených v rámcovej smernici o vode; </w:t>
      </w:r>
    </w:p>
    <w:p w14:paraId="4091A63C" w14:textId="77777777" w:rsidR="00C47CDD" w:rsidRPr="00C47CDD" w:rsidRDefault="00C47CDD" w:rsidP="00CF2B9A">
      <w:pPr>
        <w:pStyle w:val="Odsekzoznamu"/>
        <w:numPr>
          <w:ilvl w:val="3"/>
          <w:numId w:val="64"/>
        </w:numPr>
        <w:ind w:left="1276" w:hanging="709"/>
        <w:jc w:val="both"/>
        <w:rPr>
          <w:rFonts w:asciiTheme="minorHAnsi" w:hAnsiTheme="minorHAnsi"/>
          <w:b/>
          <w:sz w:val="16"/>
          <w:szCs w:val="22"/>
        </w:rPr>
      </w:pPr>
      <w:r w:rsidRPr="00C47CDD">
        <w:rPr>
          <w:rFonts w:asciiTheme="minorHAnsi" w:hAnsiTheme="minorHAnsi"/>
          <w:sz w:val="22"/>
        </w:rPr>
        <w:t xml:space="preserve">31.10.2013 platil buď maximálny limit pre celkový odber z nádrže alebo minimálna požadovaná úroveň prietoku vo vodných útvaroch, na ktoré má daná nádrž vplyv; </w:t>
      </w:r>
    </w:p>
    <w:p w14:paraId="1B0B2406" w14:textId="77777777" w:rsidR="00C47CDD" w:rsidRPr="00C47CDD" w:rsidRDefault="00C47CDD" w:rsidP="00CF2B9A">
      <w:pPr>
        <w:pStyle w:val="Odsekzoznamu"/>
        <w:numPr>
          <w:ilvl w:val="3"/>
          <w:numId w:val="64"/>
        </w:numPr>
        <w:ind w:left="1276" w:hanging="709"/>
        <w:jc w:val="both"/>
        <w:rPr>
          <w:rFonts w:asciiTheme="minorHAnsi" w:hAnsiTheme="minorHAnsi"/>
          <w:b/>
          <w:sz w:val="16"/>
          <w:szCs w:val="22"/>
        </w:rPr>
      </w:pPr>
      <w:r w:rsidRPr="00C47CDD">
        <w:rPr>
          <w:rFonts w:asciiTheme="minorHAnsi" w:hAnsiTheme="minorHAnsi"/>
          <w:sz w:val="22"/>
        </w:rPr>
        <w:lastRenderedPageBreak/>
        <w:t xml:space="preserve">limit alebo úroveň prietoku sú v súlade s podmienkami stanovenými v rámcovej smernici o vode; </w:t>
      </w:r>
    </w:p>
    <w:p w14:paraId="1C627760" w14:textId="343CE8C0" w:rsidR="00973AA9" w:rsidRPr="00C47CDD" w:rsidRDefault="00C47CDD" w:rsidP="00CF2B9A">
      <w:pPr>
        <w:pStyle w:val="Odsekzoznamu"/>
        <w:numPr>
          <w:ilvl w:val="3"/>
          <w:numId w:val="64"/>
        </w:numPr>
        <w:ind w:left="1276" w:hanging="709"/>
        <w:jc w:val="both"/>
        <w:rPr>
          <w:rFonts w:asciiTheme="minorHAnsi" w:hAnsiTheme="minorHAnsi"/>
          <w:b/>
          <w:sz w:val="16"/>
          <w:szCs w:val="22"/>
        </w:rPr>
      </w:pPr>
      <w:r w:rsidRPr="00C47CDD">
        <w:rPr>
          <w:rFonts w:asciiTheme="minorHAnsi" w:hAnsiTheme="minorHAnsi"/>
          <w:sz w:val="22"/>
        </w:rPr>
        <w:t>výsledkom investícií nie je odber nad rámec maximálneho limitu platného 31.10.2013, ani pokles úrovne prietoku v ovplyvnených vodných útvaroch pod minimálne požadovanú úroveň platnú 31.10.2013.</w:t>
      </w:r>
    </w:p>
    <w:p w14:paraId="06759D7F" w14:textId="2D99E504" w:rsidR="00973AA9" w:rsidRPr="00C47CDD" w:rsidRDefault="00C47CDD" w:rsidP="009B3247">
      <w:pPr>
        <w:pStyle w:val="Odsekzoznamu"/>
        <w:ind w:left="0"/>
        <w:jc w:val="both"/>
        <w:rPr>
          <w:rFonts w:asciiTheme="minorHAnsi" w:hAnsiTheme="minorHAnsi"/>
          <w:b/>
          <w:sz w:val="16"/>
          <w:szCs w:val="22"/>
        </w:rPr>
      </w:pPr>
      <w:r w:rsidRPr="00C47CDD">
        <w:rPr>
          <w:rFonts w:asciiTheme="minorHAnsi" w:hAnsiTheme="minorHAnsi"/>
          <w:sz w:val="22"/>
        </w:rPr>
        <w:t>Odchylne od bodu 3a) môžu byť investície, v dôsledku ktorých dôjde k čistému nárastu zavlažovanej plochy ak:</w:t>
      </w:r>
    </w:p>
    <w:p w14:paraId="15B9BDEA" w14:textId="70B19C2C" w:rsidR="00C47CDD" w:rsidRDefault="00C47CDD" w:rsidP="00973AA9">
      <w:pPr>
        <w:pStyle w:val="Odsekzoznamu"/>
        <w:ind w:left="1134" w:hanging="567"/>
        <w:jc w:val="both"/>
        <w:rPr>
          <w:rFonts w:asciiTheme="minorHAnsi" w:hAnsiTheme="minorHAnsi"/>
          <w:b/>
          <w:sz w:val="18"/>
          <w:szCs w:val="22"/>
        </w:rPr>
      </w:pPr>
    </w:p>
    <w:p w14:paraId="6256CC44" w14:textId="77777777" w:rsidR="00072506" w:rsidRPr="00072506" w:rsidRDefault="00C47CDD" w:rsidP="009B7A9C">
      <w:pPr>
        <w:pStyle w:val="Odsekzoznamu"/>
        <w:numPr>
          <w:ilvl w:val="2"/>
          <w:numId w:val="7"/>
        </w:numPr>
        <w:ind w:left="567" w:hanging="567"/>
        <w:jc w:val="both"/>
        <w:rPr>
          <w:rFonts w:asciiTheme="minorHAnsi" w:hAnsiTheme="minorHAnsi"/>
          <w:b/>
          <w:sz w:val="18"/>
          <w:szCs w:val="22"/>
        </w:rPr>
      </w:pPr>
      <w:r w:rsidRPr="00072506">
        <w:rPr>
          <w:rFonts w:asciiTheme="minorHAnsi" w:hAnsiTheme="minorHAnsi"/>
          <w:sz w:val="22"/>
        </w:rPr>
        <w:t>sa investícia kombinuje s investíciou do existujúcej zavlažovacej inštalácie alebo prvku zavlažovacej infraštruktúry, v prípade ktorej sa pri posúdení ex-</w:t>
      </w:r>
      <w:proofErr w:type="spellStart"/>
      <w:r w:rsidRPr="00072506">
        <w:rPr>
          <w:rFonts w:asciiTheme="minorHAnsi" w:hAnsiTheme="minorHAnsi"/>
          <w:sz w:val="22"/>
        </w:rPr>
        <w:t>ante</w:t>
      </w:r>
      <w:proofErr w:type="spellEnd"/>
      <w:r w:rsidRPr="00072506">
        <w:rPr>
          <w:rFonts w:asciiTheme="minorHAnsi" w:hAnsiTheme="minorHAnsi"/>
          <w:sz w:val="22"/>
        </w:rPr>
        <w:t xml:space="preserve"> skonštatuje, že ponúka potenciálnu úsporu vody min. 5% až 25% podľa technických parametrov a </w:t>
      </w:r>
    </w:p>
    <w:p w14:paraId="68C131D4" w14:textId="21F8DE90" w:rsidR="00C47CDD" w:rsidRPr="00072506" w:rsidRDefault="00C47CDD" w:rsidP="009B7A9C">
      <w:pPr>
        <w:pStyle w:val="Odsekzoznamu"/>
        <w:numPr>
          <w:ilvl w:val="2"/>
          <w:numId w:val="7"/>
        </w:numPr>
        <w:ind w:left="567" w:hanging="567"/>
        <w:jc w:val="both"/>
        <w:rPr>
          <w:rFonts w:asciiTheme="minorHAnsi" w:hAnsiTheme="minorHAnsi"/>
          <w:b/>
          <w:sz w:val="16"/>
          <w:szCs w:val="22"/>
        </w:rPr>
      </w:pPr>
      <w:r w:rsidRPr="00072506">
        <w:rPr>
          <w:rFonts w:asciiTheme="minorHAnsi" w:hAnsiTheme="minorHAnsi"/>
          <w:sz w:val="22"/>
        </w:rPr>
        <w:t>investícia ako celok zabezpečí skutočné zníženie spotreby vody na úrovni investície ako celku vo výške min. 50% potenciálnej úspory vody možnej v dôsledku investície</w:t>
      </w:r>
    </w:p>
    <w:p w14:paraId="7B402165" w14:textId="32948044" w:rsidR="00D12733" w:rsidRDefault="00D12733" w:rsidP="00D12733">
      <w:pPr>
        <w:rPr>
          <w:rFonts w:asciiTheme="minorHAnsi" w:hAnsiTheme="minorHAnsi"/>
          <w:bCs/>
          <w:sz w:val="22"/>
          <w:szCs w:val="22"/>
        </w:rPr>
      </w:pPr>
    </w:p>
    <w:p w14:paraId="3B4460B8" w14:textId="4957EFD5" w:rsidR="00AD6AF2" w:rsidRDefault="00533468" w:rsidP="00CF2B9A">
      <w:pPr>
        <w:pStyle w:val="Odsekzoznamu"/>
        <w:numPr>
          <w:ilvl w:val="0"/>
          <w:numId w:val="64"/>
        </w:numPr>
        <w:ind w:left="567" w:hanging="567"/>
        <w:jc w:val="both"/>
        <w:rPr>
          <w:rFonts w:asciiTheme="minorHAnsi" w:hAnsiTheme="minorHAnsi"/>
          <w:sz w:val="22"/>
          <w:szCs w:val="22"/>
        </w:rPr>
      </w:pPr>
      <w:r>
        <w:rPr>
          <w:rFonts w:asciiTheme="minorHAnsi" w:hAnsiTheme="minorHAnsi"/>
          <w:sz w:val="22"/>
          <w:szCs w:val="22"/>
        </w:rPr>
        <w:t>Záverečná</w:t>
      </w:r>
      <w:r w:rsidR="008C5A8A" w:rsidRPr="008C5A8A">
        <w:rPr>
          <w:rFonts w:asciiTheme="minorHAnsi" w:hAnsiTheme="minorHAnsi"/>
          <w:sz w:val="22"/>
          <w:szCs w:val="22"/>
        </w:rPr>
        <w:t xml:space="preserve"> žiadosť o platbu sa musí podať v </w:t>
      </w:r>
      <w:r w:rsidR="008C5A8A" w:rsidRPr="002E08E9">
        <w:rPr>
          <w:rFonts w:asciiTheme="minorHAnsi" w:hAnsiTheme="minorHAnsi"/>
          <w:sz w:val="22"/>
          <w:szCs w:val="22"/>
        </w:rPr>
        <w:t>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w:t>
      </w:r>
      <w:r w:rsidR="00B06E16" w:rsidRPr="002E08E9">
        <w:rPr>
          <w:rFonts w:asciiTheme="minorHAnsi" w:hAnsiTheme="minorHAnsi"/>
          <w:sz w:val="22"/>
          <w:szCs w:val="22"/>
        </w:rPr>
        <w:t>2025</w:t>
      </w:r>
      <w:r w:rsidR="00053EA7" w:rsidRPr="002E08E9">
        <w:rPr>
          <w:rFonts w:asciiTheme="minorHAnsi" w:hAnsiTheme="minorHAnsi"/>
          <w:sz w:val="22"/>
          <w:szCs w:val="22"/>
        </w:rPr>
        <w:t>.</w:t>
      </w:r>
      <w:r w:rsidR="00B06E16">
        <w:rPr>
          <w:rFonts w:asciiTheme="minorHAnsi" w:hAnsiTheme="minorHAnsi"/>
          <w:sz w:val="22"/>
          <w:szCs w:val="22"/>
        </w:rPr>
        <w:t xml:space="preserve"> </w:t>
      </w:r>
      <w:r w:rsidR="00AD6AF2">
        <w:rPr>
          <w:rFonts w:asciiTheme="minorHAnsi" w:hAnsiTheme="minorHAnsi"/>
          <w:sz w:val="22"/>
          <w:szCs w:val="22"/>
        </w:rPr>
        <w:t>Prvú žiadosť o platbu je prijímateľ povinný predložiť v lehote do 18 mesiacov odo dňa účinnosti zmluvy o poskytnutí NFP vo výške minimálne 20% z celkovej výšky NFP.</w:t>
      </w:r>
    </w:p>
    <w:p w14:paraId="1D2A8B5F" w14:textId="77777777" w:rsidR="00B10D8C" w:rsidRDefault="00B06E16" w:rsidP="009B3247">
      <w:pPr>
        <w:pStyle w:val="Odsekzoznamu"/>
        <w:spacing w:before="120"/>
        <w:ind w:left="567"/>
        <w:jc w:val="both"/>
        <w:rPr>
          <w:rFonts w:asciiTheme="minorHAnsi" w:hAnsiTheme="minorHAnsi"/>
          <w:sz w:val="22"/>
          <w:szCs w:val="22"/>
        </w:rPr>
      </w:pPr>
      <w:r w:rsidRPr="00B06E16">
        <w:rPr>
          <w:rFonts w:asciiTheme="minorHAnsi" w:hAnsiTheme="minorHAnsi"/>
          <w:sz w:val="22"/>
          <w:szCs w:val="22"/>
        </w:rPr>
        <w:t xml:space="preserve">Upozorňujeme žiadateľov na nutnosť priebežnej elektronickej komunikácie </w:t>
      </w:r>
      <w:r w:rsidR="00AD6AF2">
        <w:rPr>
          <w:rFonts w:asciiTheme="minorHAnsi" w:hAnsiTheme="minorHAnsi"/>
          <w:sz w:val="22"/>
          <w:szCs w:val="22"/>
        </w:rPr>
        <w:t>preukazujúcej realizáciu projektu</w:t>
      </w:r>
      <w:r w:rsidRPr="00B06E16">
        <w:rPr>
          <w:rFonts w:asciiTheme="minorHAnsi" w:hAnsiTheme="minorHAnsi"/>
          <w:sz w:val="22"/>
          <w:szCs w:val="22"/>
        </w:rPr>
        <w:t>.</w:t>
      </w:r>
      <w:r w:rsidR="00AD6AF2">
        <w:rPr>
          <w:rFonts w:asciiTheme="minorHAnsi" w:hAnsiTheme="minorHAnsi"/>
          <w:sz w:val="22"/>
          <w:szCs w:val="22"/>
        </w:rPr>
        <w:t xml:space="preserve"> </w:t>
      </w:r>
    </w:p>
    <w:p w14:paraId="1272B574" w14:textId="5382B413" w:rsidR="00B10D8C" w:rsidRPr="00B6097C" w:rsidRDefault="00B10D8C" w:rsidP="00B10D8C">
      <w:pPr>
        <w:pStyle w:val="Odsekzoznamu"/>
        <w:ind w:left="567"/>
        <w:jc w:val="both"/>
        <w:rPr>
          <w:rFonts w:asciiTheme="minorHAnsi" w:hAnsiTheme="minorHAnsi"/>
          <w:sz w:val="22"/>
          <w:szCs w:val="22"/>
        </w:rPr>
      </w:pPr>
      <w:r w:rsidRPr="00B6097C">
        <w:rPr>
          <w:rFonts w:asciiTheme="minorHAnsi" w:hAnsiTheme="minorHAnsi"/>
          <w:sz w:val="22"/>
          <w:szCs w:val="22"/>
        </w:rPr>
        <w:t xml:space="preserve">Uvedené sa </w:t>
      </w:r>
      <w:r>
        <w:rPr>
          <w:rFonts w:asciiTheme="minorHAnsi" w:hAnsiTheme="minorHAnsi"/>
          <w:sz w:val="22"/>
          <w:szCs w:val="22"/>
        </w:rPr>
        <w:t xml:space="preserve">bude </w:t>
      </w:r>
      <w:r w:rsidRPr="00B6097C">
        <w:rPr>
          <w:rFonts w:asciiTheme="minorHAnsi" w:hAnsiTheme="minorHAnsi"/>
          <w:sz w:val="22"/>
          <w:szCs w:val="22"/>
        </w:rPr>
        <w:t>preukaz</w:t>
      </w:r>
      <w:r>
        <w:rPr>
          <w:rFonts w:asciiTheme="minorHAnsi" w:hAnsiTheme="minorHAnsi"/>
          <w:sz w:val="22"/>
          <w:szCs w:val="22"/>
        </w:rPr>
        <w:t>ovať</w:t>
      </w:r>
      <w:r w:rsidRPr="00B6097C">
        <w:rPr>
          <w:rFonts w:asciiTheme="minorHAnsi" w:hAnsiTheme="minorHAnsi"/>
          <w:sz w:val="22"/>
          <w:szCs w:val="22"/>
        </w:rPr>
        <w:t xml:space="preserve"> zaslaním </w:t>
      </w:r>
      <w:proofErr w:type="spellStart"/>
      <w:r w:rsidRPr="00B6097C">
        <w:rPr>
          <w:rFonts w:asciiTheme="minorHAnsi" w:hAnsiTheme="minorHAnsi"/>
          <w:sz w:val="22"/>
          <w:szCs w:val="22"/>
        </w:rPr>
        <w:t>skenov</w:t>
      </w:r>
      <w:proofErr w:type="spellEnd"/>
      <w:r w:rsidRPr="00B6097C">
        <w:rPr>
          <w:rFonts w:asciiTheme="minorHAnsi" w:hAnsiTheme="minorHAnsi"/>
          <w:sz w:val="22"/>
          <w:szCs w:val="22"/>
        </w:rPr>
        <w:t>  faktúr, dodacích listov, bankov</w:t>
      </w:r>
      <w:r>
        <w:rPr>
          <w:rFonts w:asciiTheme="minorHAnsi" w:hAnsiTheme="minorHAnsi"/>
          <w:sz w:val="22"/>
          <w:szCs w:val="22"/>
        </w:rPr>
        <w:t>ých</w:t>
      </w:r>
      <w:r w:rsidRPr="00B6097C">
        <w:rPr>
          <w:rFonts w:asciiTheme="minorHAnsi" w:hAnsiTheme="minorHAnsi"/>
          <w:sz w:val="22"/>
          <w:szCs w:val="22"/>
        </w:rPr>
        <w:t xml:space="preserve"> výpis</w:t>
      </w:r>
      <w:r>
        <w:rPr>
          <w:rFonts w:asciiTheme="minorHAnsi" w:hAnsiTheme="minorHAnsi"/>
          <w:sz w:val="22"/>
          <w:szCs w:val="22"/>
        </w:rPr>
        <w:t>ov</w:t>
      </w:r>
      <w:r w:rsidRPr="00B6097C">
        <w:rPr>
          <w:rFonts w:asciiTheme="minorHAnsi" w:hAnsiTheme="minorHAnsi"/>
          <w:sz w:val="22"/>
          <w:szCs w:val="22"/>
        </w:rPr>
        <w:t>, fotodokumentácie, stavebn</w:t>
      </w:r>
      <w:r>
        <w:rPr>
          <w:rFonts w:asciiTheme="minorHAnsi" w:hAnsiTheme="minorHAnsi"/>
          <w:sz w:val="22"/>
          <w:szCs w:val="22"/>
        </w:rPr>
        <w:t>ého</w:t>
      </w:r>
      <w:r w:rsidRPr="00B6097C">
        <w:rPr>
          <w:rFonts w:asciiTheme="minorHAnsi" w:hAnsiTheme="minorHAnsi"/>
          <w:sz w:val="22"/>
          <w:szCs w:val="22"/>
        </w:rPr>
        <w:t xml:space="preserve"> denník</w:t>
      </w:r>
      <w:r>
        <w:rPr>
          <w:rFonts w:asciiTheme="minorHAnsi" w:hAnsiTheme="minorHAnsi"/>
          <w:sz w:val="22"/>
          <w:szCs w:val="22"/>
        </w:rPr>
        <w:t>a</w:t>
      </w:r>
      <w:r w:rsidRPr="00B6097C">
        <w:rPr>
          <w:rFonts w:asciiTheme="minorHAnsi" w:hAnsiTheme="minorHAnsi"/>
          <w:sz w:val="22"/>
          <w:szCs w:val="22"/>
        </w:rPr>
        <w:t>  na e-mailovú adresu uvedenú v Zmluve o</w:t>
      </w:r>
      <w:r>
        <w:rPr>
          <w:rFonts w:asciiTheme="minorHAnsi" w:hAnsiTheme="minorHAnsi"/>
          <w:sz w:val="22"/>
          <w:szCs w:val="22"/>
        </w:rPr>
        <w:t xml:space="preserve"> poskytnutí </w:t>
      </w:r>
      <w:r w:rsidRPr="00B6097C">
        <w:rPr>
          <w:rFonts w:asciiTheme="minorHAnsi" w:hAnsiTheme="minorHAnsi"/>
          <w:sz w:val="22"/>
          <w:szCs w:val="22"/>
        </w:rPr>
        <w:t> </w:t>
      </w:r>
      <w:r w:rsidR="0042442C">
        <w:rPr>
          <w:rFonts w:asciiTheme="minorHAnsi" w:hAnsiTheme="minorHAnsi"/>
          <w:sz w:val="22"/>
          <w:szCs w:val="22"/>
        </w:rPr>
        <w:t>NFP</w:t>
      </w:r>
      <w:r w:rsidRPr="00B6097C">
        <w:rPr>
          <w:rFonts w:asciiTheme="minorHAnsi" w:hAnsiTheme="minorHAnsi"/>
          <w:sz w:val="22"/>
          <w:szCs w:val="22"/>
        </w:rPr>
        <w:t xml:space="preserve"> v časovom intervale definovanom v tejto Zmluve. V predmete správy sa </w:t>
      </w:r>
      <w:r>
        <w:rPr>
          <w:rFonts w:asciiTheme="minorHAnsi" w:hAnsiTheme="minorHAnsi"/>
          <w:sz w:val="22"/>
          <w:szCs w:val="22"/>
        </w:rPr>
        <w:t xml:space="preserve">bude </w:t>
      </w:r>
      <w:r w:rsidRPr="00B6097C">
        <w:rPr>
          <w:rFonts w:asciiTheme="minorHAnsi" w:hAnsiTheme="minorHAnsi"/>
          <w:sz w:val="22"/>
          <w:szCs w:val="22"/>
        </w:rPr>
        <w:t>uvádza</w:t>
      </w:r>
      <w:r>
        <w:rPr>
          <w:rFonts w:asciiTheme="minorHAnsi" w:hAnsiTheme="minorHAnsi"/>
          <w:sz w:val="22"/>
          <w:szCs w:val="22"/>
        </w:rPr>
        <w:t>ť</w:t>
      </w:r>
      <w:r w:rsidRPr="00B6097C">
        <w:rPr>
          <w:rFonts w:asciiTheme="minorHAnsi" w:hAnsiTheme="minorHAnsi"/>
          <w:sz w:val="22"/>
          <w:szCs w:val="22"/>
        </w:rPr>
        <w:t xml:space="preserve"> kód projektu. Žiadateľ bude uvedenú informačnú povinnosť dokladovať PPA v zmysle podmienok nastavených v Zmluve o</w:t>
      </w:r>
      <w:r>
        <w:rPr>
          <w:rFonts w:asciiTheme="minorHAnsi" w:hAnsiTheme="minorHAnsi"/>
          <w:sz w:val="22"/>
          <w:szCs w:val="22"/>
        </w:rPr>
        <w:t xml:space="preserve"> poskytnutí </w:t>
      </w:r>
      <w:r w:rsidRPr="00B6097C">
        <w:rPr>
          <w:rFonts w:asciiTheme="minorHAnsi" w:hAnsiTheme="minorHAnsi"/>
          <w:sz w:val="22"/>
          <w:szCs w:val="22"/>
        </w:rPr>
        <w:t xml:space="preserve">NFP aj za aktivity vykonané pred </w:t>
      </w:r>
      <w:r>
        <w:rPr>
          <w:rFonts w:asciiTheme="minorHAnsi" w:hAnsiTheme="minorHAnsi"/>
          <w:sz w:val="22"/>
          <w:szCs w:val="22"/>
        </w:rPr>
        <w:t xml:space="preserve">nadobudnutím účinnosti </w:t>
      </w:r>
      <w:r w:rsidRPr="00B6097C">
        <w:rPr>
          <w:rFonts w:asciiTheme="minorHAnsi" w:hAnsiTheme="minorHAnsi"/>
          <w:sz w:val="22"/>
          <w:szCs w:val="22"/>
        </w:rPr>
        <w:t>Zmluvy o</w:t>
      </w:r>
      <w:r>
        <w:rPr>
          <w:rFonts w:asciiTheme="minorHAnsi" w:hAnsiTheme="minorHAnsi"/>
          <w:sz w:val="22"/>
          <w:szCs w:val="22"/>
        </w:rPr>
        <w:t xml:space="preserve"> poskytnutí </w:t>
      </w:r>
      <w:r w:rsidRPr="00B6097C">
        <w:rPr>
          <w:rFonts w:asciiTheme="minorHAnsi" w:hAnsiTheme="minorHAnsi"/>
          <w:sz w:val="22"/>
          <w:szCs w:val="22"/>
        </w:rPr>
        <w:t xml:space="preserve">NFP. </w:t>
      </w:r>
    </w:p>
    <w:p w14:paraId="55A7DE42" w14:textId="77777777" w:rsidR="00B10D8C" w:rsidRDefault="00B10D8C" w:rsidP="00B10D8C">
      <w:pPr>
        <w:pStyle w:val="Odsekzoznamu"/>
        <w:suppressAutoHyphens w:val="0"/>
        <w:spacing w:line="276" w:lineRule="auto"/>
        <w:ind w:left="567"/>
        <w:jc w:val="both"/>
        <w:rPr>
          <w:rFonts w:asciiTheme="minorHAnsi" w:hAnsiTheme="minorHAnsi"/>
          <w:sz w:val="22"/>
          <w:szCs w:val="22"/>
        </w:rPr>
      </w:pPr>
      <w:r>
        <w:rPr>
          <w:rFonts w:asciiTheme="minorHAnsi" w:hAnsiTheme="minorHAnsi"/>
          <w:sz w:val="22"/>
          <w:szCs w:val="22"/>
        </w:rPr>
        <w:t xml:space="preserve">Lehota na zasielanie oznámení začína plynúť odo dňa zaslania </w:t>
      </w:r>
      <w:r w:rsidRPr="004E6976">
        <w:rPr>
          <w:rFonts w:asciiTheme="minorHAnsi" w:hAnsiTheme="minorHAnsi"/>
          <w:sz w:val="22"/>
          <w:szCs w:val="22"/>
        </w:rPr>
        <w:t>Oznámenie o zahájení re</w:t>
      </w:r>
      <w:r>
        <w:rPr>
          <w:rFonts w:asciiTheme="minorHAnsi" w:hAnsiTheme="minorHAnsi"/>
          <w:sz w:val="22"/>
          <w:szCs w:val="22"/>
        </w:rPr>
        <w:t>alizácie podnikateľského plánu/</w:t>
      </w:r>
      <w:r w:rsidRPr="004E6976">
        <w:rPr>
          <w:rFonts w:asciiTheme="minorHAnsi" w:hAnsiTheme="minorHAnsi"/>
          <w:sz w:val="22"/>
          <w:szCs w:val="22"/>
        </w:rPr>
        <w:t>projektu prijímateľ</w:t>
      </w:r>
      <w:r>
        <w:rPr>
          <w:rFonts w:asciiTheme="minorHAnsi" w:hAnsiTheme="minorHAnsi"/>
          <w:sz w:val="22"/>
          <w:szCs w:val="22"/>
        </w:rPr>
        <w:t xml:space="preserve">om </w:t>
      </w:r>
      <w:r w:rsidRPr="004E6976">
        <w:rPr>
          <w:rFonts w:asciiTheme="minorHAnsi" w:hAnsiTheme="minorHAnsi"/>
          <w:sz w:val="22"/>
          <w:szCs w:val="22"/>
        </w:rPr>
        <w:t xml:space="preserve">deklarovať písomným oznámením adresovaným </w:t>
      </w:r>
      <w:r>
        <w:rPr>
          <w:rFonts w:asciiTheme="minorHAnsi" w:hAnsiTheme="minorHAnsi"/>
          <w:sz w:val="22"/>
          <w:szCs w:val="22"/>
        </w:rPr>
        <w:t>PPA</w:t>
      </w:r>
      <w:r w:rsidRPr="004E6976">
        <w:rPr>
          <w:rFonts w:asciiTheme="minorHAnsi" w:hAnsiTheme="minorHAnsi"/>
          <w:sz w:val="22"/>
          <w:szCs w:val="22"/>
        </w:rPr>
        <w:t xml:space="preserve"> na predpísanom tlačive (viď príloha č. 1 Príručky pre Prijímateľa) do 7 dní od začatia realizácie projektu</w:t>
      </w:r>
      <w:r>
        <w:rPr>
          <w:rFonts w:asciiTheme="minorHAnsi" w:hAnsiTheme="minorHAnsi"/>
          <w:sz w:val="22"/>
          <w:szCs w:val="22"/>
        </w:rPr>
        <w:t xml:space="preserve"> </w:t>
      </w:r>
      <w:r w:rsidRPr="006B1D32">
        <w:rPr>
          <w:rFonts w:asciiTheme="minorHAnsi" w:hAnsiTheme="minorHAnsi"/>
          <w:sz w:val="22"/>
          <w:szCs w:val="22"/>
        </w:rPr>
        <w:t xml:space="preserve">výlučne elektronickým doručením prostredníctvom ÚPVS do elektronickej schránky PPA (na adrese </w:t>
      </w:r>
      <w:hyperlink r:id="rId30" w:history="1">
        <w:r w:rsidRPr="00622FC0">
          <w:rPr>
            <w:rStyle w:val="Hypertextovprepojenie"/>
            <w:rFonts w:asciiTheme="minorHAnsi" w:hAnsiTheme="minorHAnsi"/>
            <w:sz w:val="22"/>
            <w:szCs w:val="22"/>
          </w:rPr>
          <w:t>https://www.slovensko.sk/sk/detail-sluzby?externalCode=ks_339536</w:t>
        </w:r>
      </w:hyperlink>
      <w:r>
        <w:rPr>
          <w:rFonts w:asciiTheme="minorHAnsi" w:hAnsiTheme="minorHAnsi"/>
          <w:sz w:val="22"/>
          <w:szCs w:val="22"/>
        </w:rPr>
        <w:t>)</w:t>
      </w:r>
    </w:p>
    <w:p w14:paraId="568B8080" w14:textId="26B57454" w:rsidR="00053EA7" w:rsidRDefault="00B10D8C" w:rsidP="00B10D8C">
      <w:pPr>
        <w:pStyle w:val="Odsekzoznamu"/>
        <w:ind w:left="567"/>
        <w:jc w:val="both"/>
        <w:rPr>
          <w:rFonts w:asciiTheme="minorHAnsi" w:hAnsiTheme="minorHAnsi"/>
          <w:sz w:val="22"/>
          <w:szCs w:val="22"/>
        </w:rPr>
      </w:pPr>
      <w:r w:rsidRPr="00B6097C">
        <w:rPr>
          <w:rFonts w:asciiTheme="minorHAnsi" w:hAnsiTheme="minorHAnsi"/>
          <w:sz w:val="22"/>
          <w:szCs w:val="22"/>
        </w:rPr>
        <w:t xml:space="preserve">V prípade nedodržania informačnej povinnosti, bude žiadateľ sankcionovaný v zmysle sankčného katalógu </w:t>
      </w:r>
      <w:r>
        <w:rPr>
          <w:rFonts w:asciiTheme="minorHAnsi" w:hAnsiTheme="minorHAnsi"/>
          <w:sz w:val="22"/>
          <w:szCs w:val="22"/>
        </w:rPr>
        <w:t>(</w:t>
      </w:r>
      <w:r w:rsidR="008D6008">
        <w:rPr>
          <w:rFonts w:asciiTheme="minorHAnsi" w:hAnsiTheme="minorHAnsi"/>
          <w:b/>
          <w:color w:val="FF0000"/>
          <w:sz w:val="22"/>
          <w:szCs w:val="22"/>
        </w:rPr>
        <w:t>P</w:t>
      </w:r>
      <w:r w:rsidRPr="008D6008">
        <w:rPr>
          <w:rFonts w:asciiTheme="minorHAnsi" w:hAnsiTheme="minorHAnsi"/>
          <w:b/>
          <w:color w:val="FF0000"/>
          <w:sz w:val="22"/>
          <w:szCs w:val="22"/>
        </w:rPr>
        <w:t xml:space="preserve">ríloha č. </w:t>
      </w:r>
      <w:r w:rsidR="00401BEC" w:rsidRPr="008D6008">
        <w:rPr>
          <w:rFonts w:asciiTheme="minorHAnsi" w:hAnsiTheme="minorHAnsi"/>
          <w:b/>
          <w:color w:val="FF0000"/>
          <w:sz w:val="22"/>
          <w:szCs w:val="22"/>
        </w:rPr>
        <w:t>8</w:t>
      </w:r>
      <w:r>
        <w:rPr>
          <w:rFonts w:asciiTheme="minorHAnsi" w:hAnsiTheme="minorHAnsi"/>
          <w:sz w:val="22"/>
          <w:szCs w:val="22"/>
        </w:rPr>
        <w:t xml:space="preserve"> tejto výzvy)</w:t>
      </w:r>
      <w:r w:rsidRPr="00B6097C">
        <w:rPr>
          <w:rFonts w:asciiTheme="minorHAnsi" w:hAnsiTheme="minorHAnsi"/>
          <w:sz w:val="22"/>
          <w:szCs w:val="22"/>
        </w:rPr>
        <w:t>.</w:t>
      </w:r>
    </w:p>
    <w:p w14:paraId="37A10E32" w14:textId="77777777" w:rsidR="009B3247" w:rsidRDefault="009B3247" w:rsidP="001C7C64">
      <w:pPr>
        <w:pStyle w:val="Odsekzoznamu"/>
        <w:suppressAutoHyphens w:val="0"/>
        <w:spacing w:before="60" w:line="276" w:lineRule="auto"/>
        <w:ind w:left="425" w:firstLine="142"/>
        <w:jc w:val="both"/>
        <w:rPr>
          <w:rFonts w:asciiTheme="minorHAnsi" w:hAnsiTheme="minorHAnsi"/>
          <w:b/>
          <w:sz w:val="22"/>
          <w:szCs w:val="22"/>
          <w:u w:val="single"/>
        </w:rPr>
      </w:pPr>
    </w:p>
    <w:p w14:paraId="73E14486" w14:textId="10BCD76C" w:rsidR="001C7C64" w:rsidRPr="001C7C64" w:rsidRDefault="001C7C64" w:rsidP="001C7C64">
      <w:pPr>
        <w:pStyle w:val="Odsekzoznamu"/>
        <w:suppressAutoHyphens w:val="0"/>
        <w:spacing w:before="60" w:line="276" w:lineRule="auto"/>
        <w:ind w:left="425" w:firstLine="142"/>
        <w:jc w:val="both"/>
        <w:rPr>
          <w:rFonts w:asciiTheme="minorHAnsi" w:hAnsiTheme="minorHAnsi"/>
          <w:b/>
          <w:sz w:val="22"/>
          <w:szCs w:val="22"/>
          <w:u w:val="single"/>
        </w:rPr>
      </w:pPr>
      <w:r>
        <w:rPr>
          <w:rFonts w:asciiTheme="minorHAnsi" w:hAnsiTheme="minorHAnsi"/>
          <w:b/>
          <w:sz w:val="22"/>
          <w:szCs w:val="22"/>
          <w:u w:val="single"/>
        </w:rPr>
        <w:t>Forma a spôsob preukázania:</w:t>
      </w:r>
    </w:p>
    <w:p w14:paraId="240EB4BA" w14:textId="77777777" w:rsidR="001C7C64" w:rsidRPr="001C7C64" w:rsidRDefault="001C7C64" w:rsidP="001C7C64">
      <w:pPr>
        <w:pStyle w:val="Odsekzoznamu"/>
        <w:suppressAutoHyphens w:val="0"/>
        <w:spacing w:after="200" w:line="276" w:lineRule="auto"/>
        <w:ind w:left="426" w:firstLine="141"/>
        <w:contextualSpacing/>
        <w:jc w:val="both"/>
        <w:rPr>
          <w:rFonts w:asciiTheme="minorHAnsi" w:hAnsiTheme="minorHAnsi"/>
          <w:sz w:val="22"/>
          <w:szCs w:val="22"/>
        </w:rPr>
      </w:pPr>
      <w:r w:rsidRPr="001C7C64">
        <w:rPr>
          <w:rFonts w:asciiTheme="minorHAnsi" w:hAnsiTheme="minorHAnsi"/>
          <w:sz w:val="22"/>
          <w:szCs w:val="22"/>
        </w:rPr>
        <w:t>Formulár ŽoNFP</w:t>
      </w:r>
    </w:p>
    <w:p w14:paraId="01278B09" w14:textId="4DF63B57" w:rsidR="006041E1" w:rsidRDefault="0048030C" w:rsidP="006041E1">
      <w:pPr>
        <w:pStyle w:val="Odsekzoznamu"/>
        <w:suppressAutoHyphens w:val="0"/>
        <w:spacing w:after="200" w:line="276" w:lineRule="auto"/>
        <w:ind w:left="426" w:firstLine="141"/>
        <w:contextualSpacing/>
        <w:jc w:val="both"/>
        <w:rPr>
          <w:rFonts w:asciiTheme="minorHAnsi" w:hAnsiTheme="minorHAnsi"/>
          <w:sz w:val="22"/>
          <w:szCs w:val="22"/>
        </w:rPr>
      </w:pPr>
      <w:r w:rsidRPr="008D6008">
        <w:rPr>
          <w:rFonts w:asciiTheme="minorHAnsi" w:hAnsiTheme="minorHAnsi"/>
          <w:b/>
          <w:color w:val="FF0000"/>
          <w:sz w:val="22"/>
          <w:szCs w:val="22"/>
        </w:rPr>
        <w:t>Príloha č. 1</w:t>
      </w:r>
      <w:r>
        <w:rPr>
          <w:rFonts w:asciiTheme="minorHAnsi" w:hAnsiTheme="minorHAnsi"/>
          <w:sz w:val="22"/>
          <w:szCs w:val="22"/>
        </w:rPr>
        <w:t xml:space="preserve"> </w:t>
      </w:r>
      <w:r w:rsidRPr="0048030C">
        <w:rPr>
          <w:rFonts w:asciiTheme="minorHAnsi" w:hAnsiTheme="minorHAnsi"/>
          <w:sz w:val="22"/>
          <w:szCs w:val="22"/>
        </w:rPr>
        <w:t>k</w:t>
      </w:r>
      <w:r>
        <w:rPr>
          <w:rFonts w:asciiTheme="minorHAnsi" w:hAnsiTheme="minorHAnsi"/>
          <w:sz w:val="22"/>
          <w:szCs w:val="22"/>
        </w:rPr>
        <w:t> </w:t>
      </w:r>
      <w:r w:rsidRPr="0048030C">
        <w:rPr>
          <w:rFonts w:asciiTheme="minorHAnsi" w:hAnsiTheme="minorHAnsi"/>
          <w:sz w:val="22"/>
          <w:szCs w:val="22"/>
        </w:rPr>
        <w:t>ŽoNFP</w:t>
      </w:r>
      <w:r>
        <w:rPr>
          <w:rFonts w:asciiTheme="minorHAnsi" w:hAnsiTheme="minorHAnsi"/>
          <w:sz w:val="22"/>
          <w:szCs w:val="22"/>
        </w:rPr>
        <w:t xml:space="preserve"> Tabuľ</w:t>
      </w:r>
      <w:r w:rsidRPr="0048030C">
        <w:rPr>
          <w:rFonts w:asciiTheme="minorHAnsi" w:hAnsiTheme="minorHAnsi"/>
          <w:sz w:val="22"/>
          <w:szCs w:val="22"/>
        </w:rPr>
        <w:t>kov</w:t>
      </w:r>
      <w:r>
        <w:rPr>
          <w:rFonts w:asciiTheme="minorHAnsi" w:hAnsiTheme="minorHAnsi"/>
          <w:sz w:val="22"/>
          <w:szCs w:val="22"/>
        </w:rPr>
        <w:t>á č</w:t>
      </w:r>
      <w:r w:rsidRPr="0048030C">
        <w:rPr>
          <w:rFonts w:asciiTheme="minorHAnsi" w:hAnsiTheme="minorHAnsi"/>
          <w:sz w:val="22"/>
          <w:szCs w:val="22"/>
        </w:rPr>
        <w:t>as</w:t>
      </w:r>
      <w:r>
        <w:rPr>
          <w:rFonts w:asciiTheme="minorHAnsi" w:hAnsiTheme="minorHAnsi"/>
          <w:sz w:val="22"/>
          <w:szCs w:val="22"/>
        </w:rPr>
        <w:t>ť</w:t>
      </w:r>
      <w:r w:rsidRPr="0048030C">
        <w:rPr>
          <w:rFonts w:asciiTheme="minorHAnsi" w:hAnsiTheme="minorHAnsi"/>
          <w:sz w:val="22"/>
          <w:szCs w:val="22"/>
        </w:rPr>
        <w:t xml:space="preserve"> </w:t>
      </w:r>
      <w:r w:rsidR="001C7C64" w:rsidRPr="001C7C64">
        <w:rPr>
          <w:rFonts w:asciiTheme="minorHAnsi" w:hAnsiTheme="minorHAnsi"/>
          <w:sz w:val="22"/>
          <w:szCs w:val="22"/>
        </w:rPr>
        <w:t xml:space="preserve">(Príloha č. </w:t>
      </w:r>
      <w:r>
        <w:rPr>
          <w:rFonts w:asciiTheme="minorHAnsi" w:hAnsiTheme="minorHAnsi"/>
          <w:sz w:val="22"/>
          <w:szCs w:val="22"/>
        </w:rPr>
        <w:t>1</w:t>
      </w:r>
      <w:r w:rsidR="001C7C64" w:rsidRPr="001C7C64">
        <w:rPr>
          <w:rFonts w:asciiTheme="minorHAnsi" w:hAnsiTheme="minorHAnsi"/>
          <w:sz w:val="22"/>
          <w:szCs w:val="22"/>
        </w:rPr>
        <w:t xml:space="preserve"> k ŽoNFP)</w:t>
      </w:r>
    </w:p>
    <w:p w14:paraId="7A4F5789" w14:textId="201B0980" w:rsidR="00A76AF3" w:rsidRDefault="00A76AF3" w:rsidP="00980C2F">
      <w:pPr>
        <w:suppressAutoHyphens w:val="0"/>
        <w:spacing w:line="276" w:lineRule="auto"/>
        <w:jc w:val="both"/>
        <w:rPr>
          <w:rFonts w:asciiTheme="minorHAnsi" w:hAnsiTheme="minorHAnsi"/>
          <w:sz w:val="22"/>
          <w:szCs w:val="22"/>
        </w:rPr>
      </w:pPr>
    </w:p>
    <w:p w14:paraId="48483EA7" w14:textId="16986DA1" w:rsidR="00DC67EA" w:rsidRDefault="00DC67EA" w:rsidP="00980C2F">
      <w:pPr>
        <w:suppressAutoHyphens w:val="0"/>
        <w:spacing w:line="276" w:lineRule="auto"/>
        <w:jc w:val="both"/>
        <w:rPr>
          <w:rFonts w:asciiTheme="minorHAnsi" w:hAnsiTheme="minorHAnsi"/>
          <w:sz w:val="22"/>
          <w:szCs w:val="22"/>
        </w:rPr>
      </w:pPr>
    </w:p>
    <w:p w14:paraId="70B26E9C" w14:textId="084A4E90" w:rsidR="00DC67EA" w:rsidRDefault="00DC67EA" w:rsidP="00980C2F">
      <w:pPr>
        <w:suppressAutoHyphens w:val="0"/>
        <w:spacing w:line="276" w:lineRule="auto"/>
        <w:jc w:val="both"/>
        <w:rPr>
          <w:rFonts w:asciiTheme="minorHAnsi" w:hAnsiTheme="minorHAnsi"/>
          <w:sz w:val="22"/>
          <w:szCs w:val="22"/>
        </w:rPr>
      </w:pPr>
    </w:p>
    <w:p w14:paraId="25B48F67" w14:textId="1AEE38E3" w:rsidR="00DC67EA" w:rsidRDefault="00DC67EA" w:rsidP="00980C2F">
      <w:pPr>
        <w:suppressAutoHyphens w:val="0"/>
        <w:spacing w:line="276" w:lineRule="auto"/>
        <w:jc w:val="both"/>
        <w:rPr>
          <w:rFonts w:asciiTheme="minorHAnsi" w:hAnsiTheme="minorHAnsi"/>
          <w:sz w:val="22"/>
          <w:szCs w:val="22"/>
        </w:rPr>
      </w:pPr>
    </w:p>
    <w:p w14:paraId="40092778" w14:textId="3A3BF99D" w:rsidR="00DC67EA" w:rsidRDefault="00DC67EA" w:rsidP="00980C2F">
      <w:pPr>
        <w:suppressAutoHyphens w:val="0"/>
        <w:spacing w:line="276" w:lineRule="auto"/>
        <w:jc w:val="both"/>
        <w:rPr>
          <w:rFonts w:asciiTheme="minorHAnsi" w:hAnsiTheme="minorHAnsi"/>
          <w:sz w:val="22"/>
          <w:szCs w:val="22"/>
        </w:rPr>
      </w:pPr>
    </w:p>
    <w:p w14:paraId="29E3DFC4" w14:textId="260C32FA" w:rsidR="00DC67EA" w:rsidRDefault="00DC67EA" w:rsidP="00980C2F">
      <w:pPr>
        <w:suppressAutoHyphens w:val="0"/>
        <w:spacing w:line="276" w:lineRule="auto"/>
        <w:jc w:val="both"/>
        <w:rPr>
          <w:rFonts w:asciiTheme="minorHAnsi" w:hAnsiTheme="minorHAnsi"/>
          <w:sz w:val="22"/>
          <w:szCs w:val="22"/>
        </w:rPr>
      </w:pPr>
    </w:p>
    <w:p w14:paraId="3D0C7351" w14:textId="77777777" w:rsidR="00DC67EA" w:rsidRPr="00A76AF3" w:rsidRDefault="00DC67EA" w:rsidP="00980C2F">
      <w:pPr>
        <w:suppressAutoHyphens w:val="0"/>
        <w:spacing w:line="276" w:lineRule="auto"/>
        <w:jc w:val="both"/>
        <w:rPr>
          <w:rFonts w:asciiTheme="minorHAnsi" w:hAnsiTheme="minorHAnsi"/>
          <w:sz w:val="22"/>
          <w:szCs w:val="22"/>
        </w:rPr>
      </w:pPr>
    </w:p>
    <w:p w14:paraId="3E4EE616" w14:textId="118BACDA" w:rsidR="00631252" w:rsidRPr="00063CA8" w:rsidRDefault="0079031B"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35" w:name="_Oprávnenosť_žiadateľa_a"/>
      <w:bookmarkEnd w:id="35"/>
      <w:r w:rsidRPr="00063CA8">
        <w:rPr>
          <w:rFonts w:asciiTheme="minorHAnsi" w:hAnsiTheme="minorHAnsi" w:cstheme="minorHAnsi"/>
          <w:b/>
          <w:color w:val="auto"/>
          <w:sz w:val="22"/>
          <w:lang w:val="fr-BE" w:eastAsia="en-US"/>
        </w:rPr>
        <w:lastRenderedPageBreak/>
        <w:t xml:space="preserve">Bodovacie (hodnotiace) kritériá </w:t>
      </w:r>
    </w:p>
    <w:p w14:paraId="503B243D" w14:textId="55C9BF01" w:rsidR="00626AD2" w:rsidRDefault="00891611" w:rsidP="00891611">
      <w:pPr>
        <w:pStyle w:val="Odsekzoznamu"/>
        <w:suppressAutoHyphens w:val="0"/>
        <w:spacing w:after="200" w:line="276" w:lineRule="auto"/>
        <w:ind w:left="0"/>
        <w:contextualSpacing/>
        <w:jc w:val="both"/>
        <w:rPr>
          <w:rFonts w:asciiTheme="minorHAnsi" w:hAnsiTheme="minorHAnsi"/>
          <w:b/>
          <w:sz w:val="22"/>
        </w:rPr>
      </w:pPr>
      <w:r w:rsidRPr="00063CA8">
        <w:rPr>
          <w:rFonts w:asciiTheme="minorHAnsi" w:hAnsiTheme="minorHAnsi"/>
          <w:b/>
          <w:sz w:val="22"/>
        </w:rPr>
        <w:t>Princípy uplatnenia hodnotiacich kritérií:</w:t>
      </w:r>
      <w:r w:rsidR="00626AD2" w:rsidRPr="00891611">
        <w:rPr>
          <w:rFonts w:asciiTheme="minorHAnsi" w:hAnsiTheme="minorHAnsi"/>
          <w:b/>
          <w:sz w:val="22"/>
        </w:rPr>
        <w:t xml:space="preserve"> </w:t>
      </w:r>
    </w:p>
    <w:p w14:paraId="0E03016A" w14:textId="75CB3D8B" w:rsidR="00DB70FF" w:rsidRPr="00F03EE0" w:rsidRDefault="00DB70FF" w:rsidP="00E165EF">
      <w:pPr>
        <w:pStyle w:val="Nadpis4"/>
        <w:numPr>
          <w:ilvl w:val="0"/>
          <w:numId w:val="0"/>
        </w:numPr>
        <w:spacing w:after="120"/>
        <w:rPr>
          <w:rFonts w:asciiTheme="minorHAnsi" w:hAnsiTheme="minorHAnsi" w:cstheme="minorHAnsi"/>
          <w:b/>
          <w:i w:val="0"/>
          <w:sz w:val="22"/>
          <w:szCs w:val="22"/>
          <w:lang w:val="sk-SK"/>
        </w:rPr>
      </w:pPr>
      <w:r w:rsidRPr="00F03EE0">
        <w:rPr>
          <w:rFonts w:asciiTheme="minorHAnsi" w:hAnsiTheme="minorHAnsi" w:cstheme="minorHAnsi"/>
          <w:b/>
          <w:i w:val="0"/>
          <w:sz w:val="22"/>
          <w:szCs w:val="22"/>
          <w:lang w:val="sk-SK"/>
        </w:rPr>
        <w:t xml:space="preserve">Oblasť: ŠRV (plodiny podľa zoznamu </w:t>
      </w:r>
      <w:r w:rsidRPr="00E165EF">
        <w:rPr>
          <w:rFonts w:asciiTheme="minorHAnsi" w:hAnsiTheme="minorHAnsi" w:cstheme="minorHAnsi"/>
          <w:b/>
          <w:i w:val="0"/>
          <w:color w:val="FF0000"/>
          <w:sz w:val="22"/>
          <w:szCs w:val="22"/>
          <w:lang w:val="sk-SK"/>
        </w:rPr>
        <w:t xml:space="preserve">prílohy </w:t>
      </w:r>
      <w:r w:rsidR="002B7A2E" w:rsidRPr="00E165EF">
        <w:rPr>
          <w:rFonts w:asciiTheme="minorHAnsi" w:hAnsiTheme="minorHAnsi" w:cstheme="minorHAnsi"/>
          <w:b/>
          <w:i w:val="0"/>
          <w:color w:val="FF0000"/>
          <w:sz w:val="22"/>
          <w:szCs w:val="22"/>
          <w:lang w:val="sk-SK"/>
        </w:rPr>
        <w:t>č. 4</w:t>
      </w:r>
      <w:r w:rsidR="002B7A2E">
        <w:rPr>
          <w:rFonts w:asciiTheme="minorHAnsi" w:hAnsiTheme="minorHAnsi" w:cstheme="minorHAnsi"/>
          <w:b/>
          <w:i w:val="0"/>
          <w:sz w:val="22"/>
          <w:szCs w:val="22"/>
          <w:lang w:val="sk-SK"/>
        </w:rPr>
        <w:t xml:space="preserve"> tejto </w:t>
      </w:r>
      <w:r w:rsidRPr="00F03EE0">
        <w:rPr>
          <w:rFonts w:asciiTheme="minorHAnsi" w:hAnsiTheme="minorHAnsi" w:cstheme="minorHAnsi"/>
          <w:b/>
          <w:i w:val="0"/>
          <w:sz w:val="22"/>
          <w:szCs w:val="22"/>
          <w:lang w:val="sk-SK"/>
        </w:rPr>
        <w:t>výzvy)</w:t>
      </w:r>
    </w:p>
    <w:tbl>
      <w:tblPr>
        <w:tblStyle w:val="Mriekatabuky"/>
        <w:tblW w:w="9072" w:type="dxa"/>
        <w:tblInd w:w="-5" w:type="dxa"/>
        <w:tblLayout w:type="fixed"/>
        <w:tblLook w:val="04A0" w:firstRow="1" w:lastRow="0" w:firstColumn="1" w:lastColumn="0" w:noHBand="0" w:noVBand="1"/>
      </w:tblPr>
      <w:tblGrid>
        <w:gridCol w:w="583"/>
        <w:gridCol w:w="4095"/>
        <w:gridCol w:w="1170"/>
        <w:gridCol w:w="3224"/>
      </w:tblGrid>
      <w:tr w:rsidR="007230FC" w:rsidRPr="00C17260" w14:paraId="032C2B5B" w14:textId="77777777" w:rsidTr="00DB70FF">
        <w:trPr>
          <w:trHeight w:val="146"/>
        </w:trPr>
        <w:tc>
          <w:tcPr>
            <w:tcW w:w="583" w:type="dxa"/>
            <w:shd w:val="clear" w:color="auto" w:fill="92D050"/>
            <w:vAlign w:val="center"/>
          </w:tcPr>
          <w:p w14:paraId="680F1C0B" w14:textId="77777777" w:rsidR="007230FC" w:rsidRPr="00C17260" w:rsidRDefault="007230FC" w:rsidP="00DB70FF">
            <w:pPr>
              <w:jc w:val="center"/>
              <w:rPr>
                <w:rFonts w:asciiTheme="minorHAnsi" w:hAnsiTheme="minorHAnsi" w:cstheme="minorHAnsi"/>
                <w:b/>
                <w:sz w:val="20"/>
                <w:szCs w:val="20"/>
              </w:rPr>
            </w:pPr>
            <w:proofErr w:type="spellStart"/>
            <w:r w:rsidRPr="00C17260">
              <w:rPr>
                <w:rFonts w:asciiTheme="minorHAnsi" w:hAnsiTheme="minorHAnsi" w:cstheme="minorHAnsi"/>
                <w:b/>
                <w:sz w:val="20"/>
                <w:szCs w:val="20"/>
              </w:rPr>
              <w:t>P.č</w:t>
            </w:r>
            <w:proofErr w:type="spellEnd"/>
            <w:r w:rsidRPr="00C17260">
              <w:rPr>
                <w:rFonts w:asciiTheme="minorHAnsi" w:hAnsiTheme="minorHAnsi" w:cstheme="minorHAnsi"/>
                <w:b/>
                <w:sz w:val="20"/>
                <w:szCs w:val="20"/>
              </w:rPr>
              <w:t>.</w:t>
            </w:r>
          </w:p>
        </w:tc>
        <w:tc>
          <w:tcPr>
            <w:tcW w:w="4095" w:type="dxa"/>
            <w:shd w:val="clear" w:color="auto" w:fill="92D050"/>
            <w:vAlign w:val="center"/>
          </w:tcPr>
          <w:p w14:paraId="26B3D100" w14:textId="77777777" w:rsidR="007230FC" w:rsidRPr="00C17260" w:rsidRDefault="007230FC" w:rsidP="000F7B4A">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170" w:type="dxa"/>
            <w:shd w:val="clear" w:color="auto" w:fill="92D050"/>
            <w:vAlign w:val="center"/>
          </w:tcPr>
          <w:p w14:paraId="5B65C244" w14:textId="77777777" w:rsidR="007230FC" w:rsidRPr="00C17260" w:rsidRDefault="007230FC" w:rsidP="00DB70FF">
            <w:pPr>
              <w:jc w:val="center"/>
              <w:rPr>
                <w:rFonts w:asciiTheme="minorHAnsi" w:hAnsiTheme="minorHAnsi" w:cstheme="minorHAnsi"/>
                <w:b/>
                <w:sz w:val="20"/>
                <w:szCs w:val="20"/>
              </w:rPr>
            </w:pPr>
            <w:r w:rsidRPr="00C17260">
              <w:rPr>
                <w:rFonts w:asciiTheme="minorHAnsi" w:hAnsiTheme="minorHAnsi" w:cstheme="minorHAnsi"/>
                <w:b/>
                <w:sz w:val="20"/>
                <w:szCs w:val="20"/>
              </w:rPr>
              <w:t>Počet bodov</w:t>
            </w:r>
          </w:p>
        </w:tc>
        <w:tc>
          <w:tcPr>
            <w:tcW w:w="3224" w:type="dxa"/>
            <w:shd w:val="clear" w:color="auto" w:fill="92D050"/>
            <w:vAlign w:val="center"/>
          </w:tcPr>
          <w:p w14:paraId="69DA9FAA" w14:textId="77777777" w:rsidR="007230FC" w:rsidRPr="00DB70FF" w:rsidRDefault="007230FC" w:rsidP="00DB70FF">
            <w:pPr>
              <w:jc w:val="center"/>
              <w:rPr>
                <w:rFonts w:asciiTheme="minorHAnsi" w:hAnsiTheme="minorHAnsi" w:cstheme="minorHAnsi"/>
                <w:b/>
                <w:sz w:val="18"/>
                <w:szCs w:val="18"/>
              </w:rPr>
            </w:pPr>
            <w:r w:rsidRPr="00DB70FF">
              <w:rPr>
                <w:rFonts w:asciiTheme="minorHAnsi" w:hAnsiTheme="minorHAnsi" w:cstheme="minorHAnsi"/>
                <w:b/>
                <w:sz w:val="18"/>
                <w:szCs w:val="18"/>
              </w:rPr>
              <w:t>Poznámka</w:t>
            </w:r>
          </w:p>
        </w:tc>
      </w:tr>
      <w:tr w:rsidR="007230FC" w:rsidRPr="00C17260" w14:paraId="3CC29594" w14:textId="77777777" w:rsidTr="00E35710">
        <w:trPr>
          <w:trHeight w:val="1020"/>
        </w:trPr>
        <w:tc>
          <w:tcPr>
            <w:tcW w:w="583" w:type="dxa"/>
            <w:vAlign w:val="center"/>
          </w:tcPr>
          <w:p w14:paraId="5087F96E" w14:textId="77777777" w:rsidR="007230FC" w:rsidRPr="00C17260" w:rsidRDefault="007230FC" w:rsidP="00015182">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4095" w:type="dxa"/>
          </w:tcPr>
          <w:p w14:paraId="0B78D3B9"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 xml:space="preserve">Žiadateľ pestuje: </w:t>
            </w:r>
          </w:p>
          <w:p w14:paraId="355F13C2" w14:textId="35703F6C" w:rsidR="007230FC" w:rsidRPr="00C17260" w:rsidRDefault="00015182" w:rsidP="00CF2B9A">
            <w:pPr>
              <w:pStyle w:val="Odsekzoznamu"/>
              <w:numPr>
                <w:ilvl w:val="2"/>
                <w:numId w:val="31"/>
              </w:numPr>
              <w:suppressAutoHyphens w:val="0"/>
              <w:ind w:left="304" w:hanging="304"/>
              <w:contextualSpacing/>
              <w:jc w:val="both"/>
              <w:rPr>
                <w:rFonts w:asciiTheme="minorHAnsi" w:hAnsiTheme="minorHAnsi" w:cstheme="minorHAnsi"/>
                <w:sz w:val="20"/>
                <w:szCs w:val="20"/>
              </w:rPr>
            </w:pPr>
            <w:r w:rsidRPr="00015182">
              <w:rPr>
                <w:rFonts w:asciiTheme="minorHAnsi" w:hAnsiTheme="minorHAnsi" w:cstheme="minorHAnsi"/>
                <w:sz w:val="20"/>
                <w:szCs w:val="20"/>
              </w:rPr>
              <w:t>za rok 2020 alebo 2021 min. 50 ha výmery ornej pôdy a trvalých kultúr, alebo min. 1 ha zakrytých plôch (SAD,VIN,CHM), alebo min. 50% výmery ornej pôdy a trvalých kultúr (SAD,VIN,CHM)žiadateľa tvorili plodiny na zozname</w:t>
            </w:r>
            <w:r w:rsidR="00A76AF3">
              <w:rPr>
                <w:rFonts w:asciiTheme="minorHAnsi" w:hAnsiTheme="minorHAnsi" w:cstheme="minorHAnsi"/>
                <w:sz w:val="20"/>
                <w:szCs w:val="20"/>
              </w:rPr>
              <w:t>;</w:t>
            </w:r>
          </w:p>
          <w:p w14:paraId="77DA9E2A" w14:textId="01492005" w:rsidR="007230FC" w:rsidRPr="00C17260" w:rsidRDefault="00015182" w:rsidP="00CF2B9A">
            <w:pPr>
              <w:pStyle w:val="Odsekzoznamu"/>
              <w:numPr>
                <w:ilvl w:val="2"/>
                <w:numId w:val="31"/>
              </w:numPr>
              <w:suppressAutoHyphens w:val="0"/>
              <w:ind w:left="304" w:hanging="304"/>
              <w:contextualSpacing/>
              <w:jc w:val="both"/>
              <w:rPr>
                <w:rFonts w:asciiTheme="minorHAnsi" w:hAnsiTheme="minorHAnsi" w:cstheme="minorHAnsi"/>
                <w:sz w:val="20"/>
                <w:szCs w:val="20"/>
              </w:rPr>
            </w:pPr>
            <w:r w:rsidRPr="00015182">
              <w:rPr>
                <w:rFonts w:asciiTheme="minorHAnsi" w:hAnsiTheme="minorHAnsi" w:cstheme="minorHAnsi"/>
                <w:sz w:val="20"/>
                <w:szCs w:val="20"/>
              </w:rPr>
              <w:t xml:space="preserve">za rok 2020 alebo 2021 </w:t>
            </w:r>
            <w:r w:rsidRPr="00015182">
              <w:rPr>
                <w:rFonts w:asciiTheme="minorHAnsi" w:hAnsiTheme="minorHAnsi" w:cstheme="minorHAnsi"/>
                <w:sz w:val="20"/>
                <w:szCs w:val="20"/>
              </w:rPr>
              <w:br/>
              <w:t>min. 10 % výmery ornej pôdy a trvalých kultúr (SAD,VIN,CHM) žiadateľa tvorili plodiny na zozname</w:t>
            </w:r>
            <w:r w:rsidR="00A76AF3">
              <w:rPr>
                <w:rFonts w:asciiTheme="minorHAnsi" w:hAnsiTheme="minorHAnsi" w:cstheme="minorHAnsi"/>
                <w:sz w:val="20"/>
                <w:szCs w:val="20"/>
              </w:rPr>
              <w:t>;</w:t>
            </w:r>
          </w:p>
          <w:p w14:paraId="2FDFA104" w14:textId="5948D946" w:rsidR="007230FC" w:rsidRPr="00C17260" w:rsidRDefault="00015182" w:rsidP="00CF2B9A">
            <w:pPr>
              <w:pStyle w:val="Odsekzoznamu"/>
              <w:numPr>
                <w:ilvl w:val="2"/>
                <w:numId w:val="31"/>
              </w:numPr>
              <w:suppressAutoHyphens w:val="0"/>
              <w:ind w:left="304" w:hanging="304"/>
              <w:contextualSpacing/>
              <w:jc w:val="both"/>
              <w:rPr>
                <w:rFonts w:asciiTheme="minorHAnsi" w:hAnsiTheme="minorHAnsi" w:cstheme="minorHAnsi"/>
                <w:sz w:val="20"/>
                <w:szCs w:val="20"/>
              </w:rPr>
            </w:pPr>
            <w:r w:rsidRPr="00015182">
              <w:rPr>
                <w:rFonts w:asciiTheme="minorHAnsi" w:hAnsiTheme="minorHAnsi" w:cstheme="minorHAnsi"/>
                <w:sz w:val="20"/>
                <w:szCs w:val="20"/>
              </w:rPr>
              <w:t>za rok 2020 alebo 2021 min. 10 ha výmery ornej pôdy a trvalých kultúr (SAD,VIN,CHM) žiadateľa tvorili plodiny na zozname</w:t>
            </w:r>
            <w:r w:rsidR="00A76AF3">
              <w:rPr>
                <w:rFonts w:asciiTheme="minorHAnsi" w:hAnsiTheme="minorHAnsi" w:cstheme="minorHAnsi"/>
                <w:sz w:val="20"/>
                <w:szCs w:val="20"/>
              </w:rPr>
              <w:t>;</w:t>
            </w:r>
          </w:p>
          <w:p w14:paraId="39604E62" w14:textId="6B48A3D8" w:rsidR="007230FC" w:rsidRPr="00C17260" w:rsidRDefault="00015182" w:rsidP="00CF2B9A">
            <w:pPr>
              <w:pStyle w:val="Odsekzoznamu"/>
              <w:numPr>
                <w:ilvl w:val="2"/>
                <w:numId w:val="31"/>
              </w:numPr>
              <w:suppressAutoHyphens w:val="0"/>
              <w:ind w:left="301" w:hanging="301"/>
              <w:contextualSpacing/>
              <w:jc w:val="both"/>
              <w:rPr>
                <w:rFonts w:asciiTheme="minorHAnsi" w:hAnsiTheme="minorHAnsi" w:cstheme="minorHAnsi"/>
                <w:sz w:val="20"/>
                <w:szCs w:val="20"/>
              </w:rPr>
            </w:pPr>
            <w:r w:rsidRPr="00015182">
              <w:rPr>
                <w:rFonts w:asciiTheme="minorHAnsi" w:hAnsiTheme="minorHAnsi" w:cstheme="minorHAnsi"/>
                <w:sz w:val="20"/>
                <w:szCs w:val="20"/>
              </w:rPr>
              <w:t>za rok 2020 alebo 2021 min. 5 % výmery ornej pôdy a trvalých kultúr (SAD,VIN,CHM) žiadateľa tvorili plodiny na zozname</w:t>
            </w:r>
            <w:r w:rsidR="00A76AF3">
              <w:rPr>
                <w:rFonts w:asciiTheme="minorHAnsi" w:hAnsiTheme="minorHAnsi" w:cstheme="minorHAnsi"/>
                <w:sz w:val="20"/>
                <w:szCs w:val="20"/>
              </w:rPr>
              <w:t>;</w:t>
            </w:r>
          </w:p>
          <w:p w14:paraId="6B8193C6" w14:textId="146221E0" w:rsidR="007230FC" w:rsidRPr="00DB70FF" w:rsidRDefault="00015182" w:rsidP="00CF2B9A">
            <w:pPr>
              <w:pStyle w:val="Odsekzoznamu"/>
              <w:numPr>
                <w:ilvl w:val="2"/>
                <w:numId w:val="31"/>
              </w:numPr>
              <w:suppressAutoHyphens w:val="0"/>
              <w:ind w:left="301" w:hanging="301"/>
              <w:contextualSpacing/>
              <w:jc w:val="both"/>
              <w:rPr>
                <w:rFonts w:asciiTheme="minorHAnsi" w:hAnsiTheme="minorHAnsi" w:cstheme="minorHAnsi"/>
                <w:sz w:val="20"/>
                <w:szCs w:val="20"/>
              </w:rPr>
            </w:pPr>
            <w:r w:rsidRPr="00015182">
              <w:rPr>
                <w:rFonts w:asciiTheme="minorHAnsi" w:hAnsiTheme="minorHAnsi" w:cstheme="minorHAnsi"/>
                <w:sz w:val="20"/>
                <w:szCs w:val="20"/>
              </w:rPr>
              <w:t>za rok 2020 alebo</w:t>
            </w:r>
            <w:r w:rsidR="001D6ACD">
              <w:rPr>
                <w:rFonts w:asciiTheme="minorHAnsi" w:hAnsiTheme="minorHAnsi" w:cstheme="minorHAnsi"/>
                <w:sz w:val="20"/>
                <w:szCs w:val="20"/>
              </w:rPr>
              <w:t xml:space="preserve"> </w:t>
            </w:r>
            <w:r w:rsidRPr="00015182">
              <w:rPr>
                <w:rFonts w:asciiTheme="minorHAnsi" w:hAnsiTheme="minorHAnsi" w:cstheme="minorHAnsi"/>
                <w:sz w:val="20"/>
                <w:szCs w:val="20"/>
              </w:rPr>
              <w:t xml:space="preserve">2021 min. 5 ha výmery ornej pôdy a trvalých kultúr </w:t>
            </w:r>
            <w:r w:rsidRPr="00015182">
              <w:rPr>
                <w:rFonts w:asciiTheme="minorHAnsi" w:hAnsiTheme="minorHAnsi" w:cstheme="minorHAnsi"/>
                <w:sz w:val="20"/>
                <w:szCs w:val="20"/>
              </w:rPr>
              <w:br/>
              <w:t>SAD,VIN,CHM) žiadateľa tvorili plodiny na zozname</w:t>
            </w:r>
            <w:r w:rsidR="00A76AF3">
              <w:rPr>
                <w:rFonts w:asciiTheme="minorHAnsi" w:hAnsiTheme="minorHAnsi" w:cstheme="minorHAnsi"/>
                <w:sz w:val="20"/>
                <w:szCs w:val="20"/>
              </w:rPr>
              <w:t>.</w:t>
            </w:r>
          </w:p>
        </w:tc>
        <w:tc>
          <w:tcPr>
            <w:tcW w:w="1170" w:type="dxa"/>
            <w:vAlign w:val="center"/>
          </w:tcPr>
          <w:p w14:paraId="2DA1AEAB" w14:textId="77777777" w:rsidR="007230FC" w:rsidRPr="00C17260"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30 b</w:t>
            </w:r>
          </w:p>
          <w:p w14:paraId="2EB6A4F2" w14:textId="77777777" w:rsidR="007230FC" w:rsidRPr="00C17260"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25 b</w:t>
            </w:r>
          </w:p>
          <w:p w14:paraId="2FE2B50D" w14:textId="77777777" w:rsidR="007230FC" w:rsidRPr="00C17260"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25 b</w:t>
            </w:r>
          </w:p>
          <w:p w14:paraId="27488519" w14:textId="77777777" w:rsidR="007230FC" w:rsidRPr="00C17260"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20 b</w:t>
            </w:r>
          </w:p>
          <w:p w14:paraId="2426CD9A" w14:textId="77777777" w:rsidR="007230FC" w:rsidRDefault="007230FC" w:rsidP="00E35710">
            <w:pPr>
              <w:pStyle w:val="Odsekzoznamu"/>
              <w:numPr>
                <w:ilvl w:val="0"/>
                <w:numId w:val="27"/>
              </w:numPr>
              <w:suppressAutoHyphens w:val="0"/>
              <w:ind w:left="406" w:hanging="227"/>
              <w:contextualSpacing/>
              <w:jc w:val="center"/>
              <w:rPr>
                <w:rFonts w:asciiTheme="minorHAnsi" w:hAnsiTheme="minorHAnsi" w:cstheme="minorHAnsi"/>
                <w:sz w:val="20"/>
                <w:szCs w:val="20"/>
              </w:rPr>
            </w:pPr>
            <w:r w:rsidRPr="00C17260">
              <w:rPr>
                <w:rFonts w:asciiTheme="minorHAnsi" w:hAnsiTheme="minorHAnsi" w:cstheme="minorHAnsi"/>
                <w:sz w:val="20"/>
                <w:szCs w:val="20"/>
              </w:rPr>
              <w:t>10 b</w:t>
            </w:r>
          </w:p>
          <w:p w14:paraId="7FAA454A" w14:textId="77777777" w:rsidR="007230FC" w:rsidRPr="00C17260" w:rsidRDefault="007230FC" w:rsidP="00E35710">
            <w:pPr>
              <w:pStyle w:val="Odsekzoznamu"/>
              <w:ind w:left="406"/>
              <w:jc w:val="center"/>
              <w:rPr>
                <w:rFonts w:asciiTheme="minorHAnsi" w:hAnsiTheme="minorHAnsi" w:cstheme="minorHAnsi"/>
                <w:sz w:val="20"/>
                <w:szCs w:val="20"/>
              </w:rPr>
            </w:pPr>
          </w:p>
        </w:tc>
        <w:tc>
          <w:tcPr>
            <w:tcW w:w="3224" w:type="dxa"/>
            <w:shd w:val="clear" w:color="auto" w:fill="92D050"/>
          </w:tcPr>
          <w:p w14:paraId="27803E8E"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PPA overí podľa SAPS výpočtom alebo porovnaním:</w:t>
            </w:r>
          </w:p>
          <w:p w14:paraId="7DEC9870"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výmera plodín na zozname podľa prílohy/ celková výmera ornej pôdy a trvalých kultúr ≥ 0,1, resp. ≥ 0,05</w:t>
            </w:r>
          </w:p>
          <w:p w14:paraId="78A0EC22"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Ak nie je žiadateľ v SAPS body sa nepridelia. PPA overí IČO žiadateľa.</w:t>
            </w:r>
          </w:p>
          <w:p w14:paraId="508FC079"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Max. 30 b; nespočítavajú sa body za možnosti, ale pridelí sa najvyšší možný počet bodov.</w:t>
            </w:r>
          </w:p>
          <w:p w14:paraId="235987FC" w14:textId="3F9D9835" w:rsidR="007230FC" w:rsidRPr="00DB70FF" w:rsidRDefault="00015182" w:rsidP="00C47CDD">
            <w:pPr>
              <w:jc w:val="both"/>
              <w:rPr>
                <w:rFonts w:asciiTheme="minorHAnsi" w:hAnsiTheme="minorHAnsi" w:cstheme="minorHAnsi"/>
                <w:sz w:val="18"/>
                <w:szCs w:val="18"/>
              </w:rPr>
            </w:pPr>
            <w:r w:rsidRPr="00015182">
              <w:rPr>
                <w:rFonts w:asciiTheme="minorHAnsi" w:hAnsiTheme="minorHAnsi" w:cstheme="minorHAnsi"/>
                <w:sz w:val="18"/>
                <w:szCs w:val="18"/>
              </w:rPr>
              <w:t> Ak žiadateľom je organizácia výrobcov uznaná v zmysle Nariadenia EP a Rady EÚ č.1308/2013, tak sa zohľadňujú údaje jej členov o celkovom počte ha.</w:t>
            </w:r>
            <w:r w:rsidR="009F05C0">
              <w:rPr>
                <w:rFonts w:asciiTheme="minorHAnsi" w:hAnsiTheme="minorHAnsi" w:cstheme="minorHAnsi"/>
                <w:bCs/>
                <w:color w:val="000000"/>
              </w:rPr>
              <w:t xml:space="preserve"> </w:t>
            </w:r>
            <w:r w:rsidR="009F05C0" w:rsidRPr="003B4D48">
              <w:rPr>
                <w:rFonts w:asciiTheme="minorHAnsi" w:hAnsiTheme="minorHAnsi" w:cstheme="minorHAnsi"/>
                <w:bCs/>
                <w:sz w:val="18"/>
              </w:rPr>
              <w:t xml:space="preserve">Žiadatelia, ktorý pestujú plodiny na zakrytých plochách (skleník - pestovanie  </w:t>
            </w:r>
            <w:proofErr w:type="spellStart"/>
            <w:r w:rsidR="009F05C0" w:rsidRPr="003B4D48">
              <w:rPr>
                <w:rFonts w:asciiTheme="minorHAnsi" w:hAnsiTheme="minorHAnsi" w:cstheme="minorHAnsi"/>
                <w:bCs/>
                <w:sz w:val="18"/>
              </w:rPr>
              <w:t>hydropóniou</w:t>
            </w:r>
            <w:proofErr w:type="spellEnd"/>
            <w:r w:rsidR="009F05C0" w:rsidRPr="003B4D48">
              <w:rPr>
                <w:rFonts w:asciiTheme="minorHAnsi" w:hAnsiTheme="minorHAnsi" w:cstheme="minorHAnsi"/>
                <w:bCs/>
                <w:sz w:val="18"/>
              </w:rPr>
              <w:t>) si body neuplatňujú.</w:t>
            </w:r>
          </w:p>
        </w:tc>
      </w:tr>
      <w:tr w:rsidR="007230FC" w:rsidRPr="00C17260" w14:paraId="06DFE382" w14:textId="77777777" w:rsidTr="00E35710">
        <w:trPr>
          <w:trHeight w:val="888"/>
        </w:trPr>
        <w:tc>
          <w:tcPr>
            <w:tcW w:w="583" w:type="dxa"/>
            <w:vAlign w:val="center"/>
          </w:tcPr>
          <w:p w14:paraId="0FF1301A" w14:textId="77777777" w:rsidR="007230FC" w:rsidRPr="00C17260" w:rsidRDefault="007230FC" w:rsidP="00015182">
            <w:pPr>
              <w:jc w:val="center"/>
              <w:rPr>
                <w:rFonts w:asciiTheme="minorHAnsi" w:hAnsiTheme="minorHAnsi" w:cstheme="minorHAnsi"/>
                <w:sz w:val="20"/>
                <w:szCs w:val="20"/>
              </w:rPr>
            </w:pPr>
            <w:bookmarkStart w:id="36" w:name="_Hlk72150146"/>
            <w:r w:rsidRPr="00C17260">
              <w:rPr>
                <w:rFonts w:asciiTheme="minorHAnsi" w:hAnsiTheme="minorHAnsi" w:cstheme="minorHAnsi"/>
                <w:sz w:val="20"/>
                <w:szCs w:val="20"/>
              </w:rPr>
              <w:t>2.</w:t>
            </w:r>
          </w:p>
        </w:tc>
        <w:tc>
          <w:tcPr>
            <w:tcW w:w="4095" w:type="dxa"/>
            <w:vAlign w:val="center"/>
          </w:tcPr>
          <w:p w14:paraId="32CF070D" w14:textId="1BFEB475" w:rsidR="007230FC" w:rsidRPr="00C17260" w:rsidRDefault="00015182" w:rsidP="00E35710">
            <w:pPr>
              <w:jc w:val="both"/>
              <w:rPr>
                <w:rFonts w:asciiTheme="minorHAnsi" w:hAnsiTheme="minorHAnsi" w:cstheme="minorHAnsi"/>
                <w:sz w:val="20"/>
                <w:szCs w:val="20"/>
              </w:rPr>
            </w:pPr>
            <w:r w:rsidRPr="00015182">
              <w:rPr>
                <w:rFonts w:asciiTheme="minorHAnsi" w:hAnsiTheme="minorHAnsi" w:cstheme="minorHAnsi"/>
                <w:sz w:val="20"/>
                <w:szCs w:val="20"/>
              </w:rPr>
              <w:t>Žiadateľ alebo najvyšší predstaviteľ podniku žiadateľa nedosiahol ku dňu podania ŽoNFP vek 41 rokov.</w:t>
            </w:r>
          </w:p>
        </w:tc>
        <w:tc>
          <w:tcPr>
            <w:tcW w:w="1170" w:type="dxa"/>
            <w:vAlign w:val="center"/>
          </w:tcPr>
          <w:p w14:paraId="2B40F324" w14:textId="5BD32E1F" w:rsidR="007230FC" w:rsidRPr="00C17260" w:rsidRDefault="007230FC" w:rsidP="00015182">
            <w:pPr>
              <w:pStyle w:val="Odsekzoznamu"/>
              <w:ind w:left="405" w:hanging="371"/>
              <w:jc w:val="center"/>
            </w:pPr>
            <w:r w:rsidRPr="00C17260">
              <w:rPr>
                <w:rFonts w:asciiTheme="minorHAnsi" w:hAnsiTheme="minorHAnsi" w:cstheme="minorHAnsi"/>
                <w:sz w:val="20"/>
                <w:szCs w:val="20"/>
              </w:rPr>
              <w:t>5 b</w:t>
            </w:r>
          </w:p>
        </w:tc>
        <w:tc>
          <w:tcPr>
            <w:tcW w:w="3224" w:type="dxa"/>
            <w:shd w:val="clear" w:color="auto" w:fill="92D050"/>
          </w:tcPr>
          <w:p w14:paraId="2D02A564" w14:textId="2BBC05E2"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 xml:space="preserve">Pre bodovacie kritérium je smerodajný len vek. Najvyšší predstaviteľ vykonáva účinnú a dlhodobú kontrolu nad právnickou osobou, pokiaľ ide o rozhodnutia týkajúce sa riadenia, zisku a finančných rizík. </w:t>
            </w:r>
          </w:p>
          <w:p w14:paraId="5BFFFED4" w14:textId="0C08B466" w:rsidR="007230FC" w:rsidRPr="00DB70FF" w:rsidRDefault="00015182" w:rsidP="00C47CDD">
            <w:pPr>
              <w:jc w:val="both"/>
              <w:rPr>
                <w:rFonts w:asciiTheme="minorHAnsi" w:hAnsiTheme="minorHAnsi" w:cstheme="minorHAnsi"/>
                <w:sz w:val="18"/>
                <w:szCs w:val="18"/>
              </w:rPr>
            </w:pPr>
            <w:r w:rsidRPr="00015182">
              <w:rPr>
                <w:rFonts w:asciiTheme="minorHAnsi" w:hAnsiTheme="minorHAnsi" w:cstheme="minorHAnsi"/>
                <w:sz w:val="18"/>
                <w:szCs w:val="18"/>
              </w:rPr>
              <w:t>V prípade, ak v čele právnickej osoby žiadateľa sú viaceré fyzické osoby, body budú uznané, ak osoby spĺňajúce vekovú hranicu preukážu,  že ich majetkový podiel na danom podniku je min. 2/3</w:t>
            </w:r>
            <w:r>
              <w:rPr>
                <w:rFonts w:asciiTheme="minorHAnsi" w:hAnsiTheme="minorHAnsi" w:cstheme="minorHAnsi"/>
                <w:sz w:val="18"/>
                <w:szCs w:val="18"/>
              </w:rPr>
              <w:t>.</w:t>
            </w:r>
          </w:p>
        </w:tc>
      </w:tr>
      <w:bookmarkEnd w:id="36"/>
      <w:tr w:rsidR="007230FC" w:rsidRPr="00C17260" w14:paraId="1CEC98BC" w14:textId="77777777" w:rsidTr="009F03C9">
        <w:trPr>
          <w:trHeight w:val="734"/>
        </w:trPr>
        <w:tc>
          <w:tcPr>
            <w:tcW w:w="583" w:type="dxa"/>
            <w:vAlign w:val="center"/>
          </w:tcPr>
          <w:p w14:paraId="5627B98F" w14:textId="77777777" w:rsidR="007230FC" w:rsidRPr="00C17260"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t>3.</w:t>
            </w:r>
          </w:p>
        </w:tc>
        <w:tc>
          <w:tcPr>
            <w:tcW w:w="4095" w:type="dxa"/>
            <w:vAlign w:val="center"/>
          </w:tcPr>
          <w:p w14:paraId="4D0679CA" w14:textId="138C85E3" w:rsidR="007230FC" w:rsidRPr="00C17260" w:rsidRDefault="00015182" w:rsidP="009F03C9">
            <w:pPr>
              <w:jc w:val="both"/>
              <w:rPr>
                <w:rFonts w:asciiTheme="minorHAnsi" w:hAnsiTheme="minorHAnsi" w:cstheme="minorHAnsi"/>
                <w:sz w:val="20"/>
                <w:szCs w:val="20"/>
              </w:rPr>
            </w:pPr>
            <w:r w:rsidRPr="00015182">
              <w:rPr>
                <w:rFonts w:asciiTheme="minorHAnsi" w:hAnsiTheme="minorHAnsi" w:cstheme="minorHAnsi"/>
                <w:sz w:val="20"/>
                <w:szCs w:val="20"/>
              </w:rPr>
              <w:t xml:space="preserve">Žiadateľ v roku 2021 </w:t>
            </w:r>
            <w:proofErr w:type="spellStart"/>
            <w:r w:rsidRPr="00015182">
              <w:rPr>
                <w:rFonts w:asciiTheme="minorHAnsi" w:hAnsiTheme="minorHAnsi" w:cstheme="minorHAnsi"/>
                <w:sz w:val="20"/>
                <w:szCs w:val="20"/>
              </w:rPr>
              <w:t>odbytuje</w:t>
            </w:r>
            <w:proofErr w:type="spellEnd"/>
            <w:r w:rsidRPr="00015182">
              <w:rPr>
                <w:rFonts w:asciiTheme="minorHAnsi" w:hAnsiTheme="minorHAnsi" w:cstheme="minorHAnsi"/>
                <w:sz w:val="20"/>
                <w:szCs w:val="20"/>
              </w:rPr>
              <w:t xml:space="preserve"> alebo v roku 2020 alebo v roku 2019 </w:t>
            </w:r>
            <w:proofErr w:type="spellStart"/>
            <w:r w:rsidRPr="00015182">
              <w:rPr>
                <w:rFonts w:asciiTheme="minorHAnsi" w:hAnsiTheme="minorHAnsi" w:cstheme="minorHAnsi"/>
                <w:sz w:val="20"/>
                <w:szCs w:val="20"/>
              </w:rPr>
              <w:t>odbytoval</w:t>
            </w:r>
            <w:proofErr w:type="spellEnd"/>
            <w:r w:rsidRPr="00015182">
              <w:rPr>
                <w:rFonts w:asciiTheme="minorHAnsi" w:hAnsiTheme="minorHAnsi" w:cstheme="minorHAnsi"/>
                <w:sz w:val="20"/>
                <w:szCs w:val="20"/>
              </w:rPr>
              <w:t xml:space="preserve"> aspoň časť svojej produkcie plodín na zozname podľa prílohy  (aj spracovanej)</w:t>
            </w:r>
            <w:r w:rsidR="007230FC" w:rsidRPr="00C17260">
              <w:rPr>
                <w:rFonts w:asciiTheme="minorHAnsi" w:hAnsiTheme="minorHAnsi" w:cstheme="minorHAnsi"/>
                <w:sz w:val="20"/>
                <w:szCs w:val="20"/>
              </w:rPr>
              <w:t xml:space="preserve"> </w:t>
            </w:r>
          </w:p>
          <w:p w14:paraId="0C7B283B" w14:textId="574F64D6" w:rsidR="007230FC" w:rsidRPr="00C17260"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priamo konečným spotrebiteľom</w:t>
            </w:r>
            <w:r w:rsidR="00A76AF3">
              <w:rPr>
                <w:rFonts w:asciiTheme="minorHAnsi" w:hAnsiTheme="minorHAnsi" w:cstheme="minorHAnsi"/>
                <w:sz w:val="20"/>
                <w:szCs w:val="20"/>
              </w:rPr>
              <w:t>;</w:t>
            </w:r>
          </w:p>
          <w:p w14:paraId="6BC31DD9" w14:textId="35D2901A" w:rsidR="007230FC" w:rsidRPr="00C17260"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cez organizáciu výrobcov uznanú v zmysle  Nariadenia  EP a R č.1308/2013</w:t>
            </w:r>
            <w:r w:rsidR="00A76AF3">
              <w:rPr>
                <w:rFonts w:asciiTheme="minorHAnsi" w:hAnsiTheme="minorHAnsi" w:cstheme="minorHAnsi"/>
                <w:sz w:val="20"/>
                <w:szCs w:val="20"/>
              </w:rPr>
              <w:t>;</w:t>
            </w:r>
          </w:p>
          <w:p w14:paraId="375CF370" w14:textId="435F2A96" w:rsidR="007230FC" w:rsidRPr="00C17260"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lokálne priamo konečným spotrebiteľom</w:t>
            </w:r>
            <w:r w:rsidR="00A76AF3">
              <w:rPr>
                <w:rFonts w:asciiTheme="minorHAnsi" w:hAnsiTheme="minorHAnsi" w:cstheme="minorHAnsi"/>
                <w:sz w:val="20"/>
                <w:szCs w:val="20"/>
              </w:rPr>
              <w:t>;</w:t>
            </w:r>
            <w:r w:rsidR="007230FC" w:rsidRPr="00C17260">
              <w:rPr>
                <w:rFonts w:asciiTheme="minorHAnsi" w:hAnsiTheme="minorHAnsi" w:cstheme="minorHAnsi"/>
                <w:sz w:val="20"/>
                <w:szCs w:val="20"/>
              </w:rPr>
              <w:t xml:space="preserve"> </w:t>
            </w:r>
          </w:p>
          <w:p w14:paraId="03F3CEDB" w14:textId="435605EF" w:rsidR="007230FC"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lokálnemu spracovateľovi</w:t>
            </w:r>
            <w:r w:rsidR="00A76AF3">
              <w:rPr>
                <w:rFonts w:asciiTheme="minorHAnsi" w:hAnsiTheme="minorHAnsi" w:cstheme="minorHAnsi"/>
                <w:sz w:val="20"/>
                <w:szCs w:val="20"/>
              </w:rPr>
              <w:t>;</w:t>
            </w:r>
          </w:p>
          <w:p w14:paraId="3B535FC1" w14:textId="4B0DD3E3" w:rsidR="007230FC" w:rsidRPr="00C17260" w:rsidRDefault="00015182" w:rsidP="009F03C9">
            <w:pPr>
              <w:pStyle w:val="Odsekzoznamu"/>
              <w:numPr>
                <w:ilvl w:val="0"/>
                <w:numId w:val="26"/>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cez nákupcu/priamo do maloobchodnej prevádzky</w:t>
            </w:r>
            <w:r w:rsidR="00A76AF3">
              <w:rPr>
                <w:rFonts w:asciiTheme="minorHAnsi" w:hAnsiTheme="minorHAnsi" w:cstheme="minorHAnsi"/>
                <w:sz w:val="20"/>
                <w:szCs w:val="20"/>
              </w:rPr>
              <w:t>.</w:t>
            </w:r>
          </w:p>
        </w:tc>
        <w:tc>
          <w:tcPr>
            <w:tcW w:w="1170" w:type="dxa"/>
          </w:tcPr>
          <w:p w14:paraId="088D51CC" w14:textId="77777777" w:rsidR="007230FC" w:rsidRPr="00C17260" w:rsidRDefault="007230FC" w:rsidP="00C47CDD">
            <w:pPr>
              <w:pStyle w:val="Odsekzoznamu"/>
              <w:ind w:left="405"/>
              <w:rPr>
                <w:rFonts w:asciiTheme="minorHAnsi" w:hAnsiTheme="minorHAnsi" w:cstheme="minorHAnsi"/>
                <w:sz w:val="20"/>
                <w:szCs w:val="20"/>
              </w:rPr>
            </w:pPr>
          </w:p>
          <w:p w14:paraId="3087BB0E" w14:textId="77777777" w:rsidR="007230FC" w:rsidRPr="00C17260" w:rsidRDefault="007230FC" w:rsidP="00C47CDD">
            <w:pPr>
              <w:pStyle w:val="Odsekzoznamu"/>
              <w:ind w:left="405"/>
              <w:rPr>
                <w:rFonts w:asciiTheme="minorHAnsi" w:hAnsiTheme="minorHAnsi" w:cstheme="minorHAnsi"/>
                <w:sz w:val="20"/>
                <w:szCs w:val="20"/>
              </w:rPr>
            </w:pPr>
          </w:p>
          <w:p w14:paraId="621FC78C" w14:textId="77777777" w:rsidR="007230FC" w:rsidRPr="00C17260" w:rsidRDefault="007230FC" w:rsidP="00C47CDD">
            <w:pPr>
              <w:pStyle w:val="Odsekzoznamu"/>
              <w:ind w:left="405"/>
              <w:rPr>
                <w:rFonts w:asciiTheme="minorHAnsi" w:hAnsiTheme="minorHAnsi" w:cstheme="minorHAnsi"/>
                <w:sz w:val="20"/>
                <w:szCs w:val="20"/>
              </w:rPr>
            </w:pPr>
          </w:p>
          <w:p w14:paraId="7837404A" w14:textId="77777777" w:rsidR="007230FC" w:rsidRPr="00C17260" w:rsidRDefault="007230FC" w:rsidP="00C47CDD">
            <w:pPr>
              <w:pStyle w:val="Odsekzoznamu"/>
              <w:ind w:left="405"/>
              <w:rPr>
                <w:rFonts w:asciiTheme="minorHAnsi" w:hAnsiTheme="minorHAnsi" w:cstheme="minorHAnsi"/>
                <w:sz w:val="20"/>
                <w:szCs w:val="20"/>
              </w:rPr>
            </w:pPr>
          </w:p>
          <w:p w14:paraId="7AAA4F70" w14:textId="77777777" w:rsidR="007230FC" w:rsidRPr="00C17260"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72B685ED" w14:textId="77777777" w:rsidR="007230FC" w:rsidRPr="00C17260"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5F3CDA3E" w14:textId="77777777" w:rsidR="007230FC" w:rsidRPr="00C17260"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3C8D742F" w14:textId="77777777" w:rsidR="007230FC"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19AF0BFD" w14:textId="77777777" w:rsidR="007230FC" w:rsidRPr="00C17260" w:rsidRDefault="007230FC" w:rsidP="00CF2B9A">
            <w:pPr>
              <w:pStyle w:val="Odsekzoznamu"/>
              <w:numPr>
                <w:ilvl w:val="0"/>
                <w:numId w:val="30"/>
              </w:numPr>
              <w:suppressAutoHyphens w:val="0"/>
              <w:ind w:hanging="226"/>
              <w:contextualSpacing/>
              <w:rPr>
                <w:rFonts w:asciiTheme="minorHAnsi" w:hAnsiTheme="minorHAnsi" w:cstheme="minorHAnsi"/>
                <w:sz w:val="20"/>
                <w:szCs w:val="20"/>
              </w:rPr>
            </w:pPr>
            <w:r>
              <w:rPr>
                <w:rFonts w:asciiTheme="minorHAnsi" w:hAnsiTheme="minorHAnsi" w:cstheme="minorHAnsi"/>
                <w:sz w:val="20"/>
                <w:szCs w:val="20"/>
              </w:rPr>
              <w:t>10 b</w:t>
            </w:r>
          </w:p>
        </w:tc>
        <w:tc>
          <w:tcPr>
            <w:tcW w:w="3224" w:type="dxa"/>
            <w:shd w:val="clear" w:color="auto" w:fill="92D050"/>
          </w:tcPr>
          <w:p w14:paraId="0A83A880"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Konečný spotrebiteľ  – verejnosť alebo zariadenia verejného stravovania (napr. reštaurácie, školy). „Lokálny, lokálne“ znamená v rámci kraja alebo v susediacom kraji od miesta prvovýroby.  Predaj cez e-</w:t>
            </w:r>
            <w:proofErr w:type="spellStart"/>
            <w:r w:rsidRPr="00015182">
              <w:rPr>
                <w:rFonts w:asciiTheme="minorHAnsi" w:hAnsiTheme="minorHAnsi" w:cstheme="minorHAnsi"/>
                <w:sz w:val="18"/>
                <w:szCs w:val="18"/>
              </w:rPr>
              <w:t>shop</w:t>
            </w:r>
            <w:proofErr w:type="spellEnd"/>
            <w:r w:rsidRPr="00015182">
              <w:rPr>
                <w:rFonts w:asciiTheme="minorHAnsi" w:hAnsiTheme="minorHAnsi" w:cstheme="minorHAnsi"/>
                <w:sz w:val="18"/>
                <w:szCs w:val="18"/>
              </w:rPr>
              <w:t xml:space="preserve"> patrí </w:t>
            </w:r>
          </w:p>
          <w:p w14:paraId="77E3FEE1"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 xml:space="preserve">do a). Napr. predaj z dvora, </w:t>
            </w:r>
            <w:proofErr w:type="spellStart"/>
            <w:r w:rsidRPr="00015182">
              <w:rPr>
                <w:rFonts w:asciiTheme="minorHAnsi" w:hAnsiTheme="minorHAnsi" w:cstheme="minorHAnsi"/>
                <w:sz w:val="18"/>
                <w:szCs w:val="18"/>
              </w:rPr>
              <w:t>samozber</w:t>
            </w:r>
            <w:proofErr w:type="spellEnd"/>
            <w:r w:rsidRPr="00015182">
              <w:rPr>
                <w:rFonts w:asciiTheme="minorHAnsi" w:hAnsiTheme="minorHAnsi" w:cstheme="minorHAnsi"/>
                <w:sz w:val="18"/>
                <w:szCs w:val="18"/>
              </w:rPr>
              <w:t xml:space="preserve"> patria do c).</w:t>
            </w:r>
          </w:p>
          <w:p w14:paraId="00B5E96A"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 xml:space="preserve"> </w:t>
            </w:r>
          </w:p>
          <w:p w14:paraId="5DC83BBB"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 xml:space="preserve">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alebo </w:t>
            </w:r>
            <w:proofErr w:type="spellStart"/>
            <w:r w:rsidRPr="00015182">
              <w:rPr>
                <w:rFonts w:asciiTheme="minorHAnsi" w:hAnsiTheme="minorHAnsi" w:cstheme="minorHAnsi"/>
                <w:sz w:val="18"/>
                <w:szCs w:val="18"/>
              </w:rPr>
              <w:t>skeny</w:t>
            </w:r>
            <w:proofErr w:type="spellEnd"/>
            <w:r w:rsidRPr="00015182">
              <w:rPr>
                <w:rFonts w:asciiTheme="minorHAnsi" w:hAnsiTheme="minorHAnsi" w:cstheme="minorHAnsi"/>
                <w:sz w:val="18"/>
                <w:szCs w:val="18"/>
              </w:rPr>
              <w:t xml:space="preserve">: min. 1 zmluvy + min. 1 faktúry + bankového výpisu, ktorými sa zdokladuje dodávateľsko-odberateľský vzťah so </w:t>
            </w:r>
            <w:r w:rsidRPr="00015182">
              <w:rPr>
                <w:rFonts w:asciiTheme="minorHAnsi" w:hAnsiTheme="minorHAnsi" w:cstheme="minorHAnsi"/>
                <w:sz w:val="18"/>
                <w:szCs w:val="18"/>
              </w:rPr>
              <w:lastRenderedPageBreak/>
              <w:t>zariadením verejného stravovania/organizáciou výrobcov/lokálnym spracovateľom/nákupcom/ maloobchodnou prevádzku.</w:t>
            </w:r>
          </w:p>
          <w:p w14:paraId="65A865ED"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PPA prevádzky overí cez registre organizácií v rezorte MPRV SR ku dňu  dátumu dokladu.</w:t>
            </w:r>
          </w:p>
          <w:p w14:paraId="16D8F99C" w14:textId="6EF33FB0" w:rsidR="007230FC" w:rsidRPr="00DB70FF" w:rsidRDefault="00015182" w:rsidP="00C47CDD">
            <w:pPr>
              <w:rPr>
                <w:rFonts w:asciiTheme="minorHAnsi" w:hAnsiTheme="minorHAnsi" w:cstheme="minorHAnsi"/>
                <w:sz w:val="18"/>
                <w:szCs w:val="18"/>
              </w:rPr>
            </w:pPr>
            <w:r w:rsidRPr="00015182">
              <w:rPr>
                <w:rFonts w:asciiTheme="minorHAnsi" w:hAnsiTheme="minorHAnsi" w:cstheme="minorHAnsi"/>
                <w:sz w:val="18"/>
                <w:szCs w:val="18"/>
              </w:rPr>
              <w:t>Max. 15 b</w:t>
            </w:r>
            <w:r w:rsidR="007230FC" w:rsidRPr="00DB70FF">
              <w:rPr>
                <w:rFonts w:asciiTheme="minorHAnsi" w:hAnsiTheme="minorHAnsi" w:cstheme="minorHAnsi"/>
                <w:sz w:val="18"/>
                <w:szCs w:val="18"/>
              </w:rPr>
              <w:t xml:space="preserve"> </w:t>
            </w:r>
          </w:p>
        </w:tc>
      </w:tr>
      <w:tr w:rsidR="007230FC" w:rsidRPr="00C17260" w14:paraId="5D66A787" w14:textId="77777777" w:rsidTr="00E35710">
        <w:trPr>
          <w:trHeight w:val="1134"/>
        </w:trPr>
        <w:tc>
          <w:tcPr>
            <w:tcW w:w="583" w:type="dxa"/>
            <w:vAlign w:val="center"/>
          </w:tcPr>
          <w:p w14:paraId="3BAC2D94" w14:textId="77777777" w:rsidR="007230FC" w:rsidRPr="00C17260"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4.</w:t>
            </w:r>
          </w:p>
        </w:tc>
        <w:tc>
          <w:tcPr>
            <w:tcW w:w="4095" w:type="dxa"/>
            <w:vAlign w:val="center"/>
          </w:tcPr>
          <w:p w14:paraId="575D52F7" w14:textId="513CDC68" w:rsidR="007230FC" w:rsidRPr="002E3D17" w:rsidRDefault="00015182" w:rsidP="00E35710">
            <w:pPr>
              <w:jc w:val="both"/>
              <w:rPr>
                <w:rFonts w:asciiTheme="minorHAnsi" w:hAnsiTheme="minorHAnsi" w:cstheme="minorHAnsi"/>
                <w:sz w:val="20"/>
                <w:szCs w:val="20"/>
              </w:rPr>
            </w:pPr>
            <w:r w:rsidRPr="00015182">
              <w:rPr>
                <w:rFonts w:asciiTheme="minorHAnsi" w:hAnsiTheme="minorHAnsi" w:cstheme="minorHAnsi"/>
                <w:sz w:val="20"/>
                <w:szCs w:val="20"/>
              </w:rPr>
              <w:t>Žiadateľ realizuje ŠRV v najmenej rozvinutých okresoch ku dňu vyhlásenia výzvy</w:t>
            </w:r>
            <w:r w:rsidRPr="002E3D17">
              <w:rPr>
                <w:rStyle w:val="Odkaznapoznmkupodiarou"/>
                <w:rFonts w:asciiTheme="minorHAnsi" w:eastAsiaTheme="majorEastAsia" w:hAnsiTheme="minorHAnsi" w:cstheme="minorHAnsi"/>
                <w:sz w:val="20"/>
                <w:szCs w:val="20"/>
              </w:rPr>
              <w:footnoteReference w:id="12"/>
            </w:r>
            <w:r w:rsidRPr="00015182">
              <w:rPr>
                <w:rFonts w:asciiTheme="minorHAnsi" w:hAnsiTheme="minorHAnsi" w:cstheme="minorHAnsi"/>
                <w:sz w:val="20"/>
                <w:szCs w:val="20"/>
              </w:rPr>
              <w:t xml:space="preserve"> a/alebo hospodári v zraniteľných oblastiach a/alebo hospodári v znevýhodnených oblastiach.</w:t>
            </w:r>
          </w:p>
        </w:tc>
        <w:tc>
          <w:tcPr>
            <w:tcW w:w="1170" w:type="dxa"/>
            <w:vAlign w:val="center"/>
          </w:tcPr>
          <w:p w14:paraId="3244C385" w14:textId="77777777" w:rsidR="007230FC" w:rsidRPr="002E3D17" w:rsidRDefault="007230FC" w:rsidP="009362D2">
            <w:pPr>
              <w:jc w:val="center"/>
              <w:rPr>
                <w:rFonts w:asciiTheme="minorHAnsi" w:hAnsiTheme="minorHAnsi" w:cstheme="minorHAnsi"/>
                <w:sz w:val="20"/>
                <w:szCs w:val="20"/>
              </w:rPr>
            </w:pPr>
            <w:r w:rsidRPr="00C65514">
              <w:rPr>
                <w:rFonts w:asciiTheme="minorHAnsi" w:hAnsiTheme="minorHAnsi" w:cstheme="minorHAnsi"/>
                <w:sz w:val="20"/>
                <w:szCs w:val="20"/>
              </w:rPr>
              <w:t>2 b</w:t>
            </w:r>
          </w:p>
        </w:tc>
        <w:tc>
          <w:tcPr>
            <w:tcW w:w="3224" w:type="dxa"/>
            <w:shd w:val="clear" w:color="auto" w:fill="92D050"/>
          </w:tcPr>
          <w:p w14:paraId="0BBDF76C"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Zákon č. 336/2015 Z. z. o NRO</w:t>
            </w:r>
          </w:p>
          <w:p w14:paraId="11C99FE3" w14:textId="77777777"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Zraniteľné oblasti: nariadenie vlády SR č. 174/2017 Z. z.</w:t>
            </w:r>
          </w:p>
          <w:p w14:paraId="37F56D16" w14:textId="2989597F" w:rsidR="007230FC" w:rsidRPr="00DB70FF" w:rsidRDefault="00015182" w:rsidP="00DB70FF">
            <w:pPr>
              <w:jc w:val="both"/>
              <w:rPr>
                <w:rFonts w:asciiTheme="minorHAnsi" w:hAnsiTheme="minorHAnsi" w:cstheme="minorHAnsi"/>
                <w:sz w:val="18"/>
                <w:szCs w:val="18"/>
              </w:rPr>
            </w:pPr>
            <w:r w:rsidRPr="00015182">
              <w:rPr>
                <w:rFonts w:asciiTheme="minorHAnsi" w:hAnsiTheme="minorHAnsi" w:cstheme="minorHAnsi"/>
                <w:sz w:val="18"/>
                <w:szCs w:val="18"/>
              </w:rPr>
              <w:t>Znevýhodnené oblasti: nariadenie vlády SR č. 75/2015 Z. z.</w:t>
            </w:r>
          </w:p>
        </w:tc>
      </w:tr>
      <w:tr w:rsidR="007230FC" w:rsidRPr="00C17260" w14:paraId="1F2B4739" w14:textId="77777777" w:rsidTr="00E35710">
        <w:trPr>
          <w:trHeight w:val="888"/>
        </w:trPr>
        <w:tc>
          <w:tcPr>
            <w:tcW w:w="583" w:type="dxa"/>
            <w:vAlign w:val="center"/>
          </w:tcPr>
          <w:p w14:paraId="4635CB45" w14:textId="77777777" w:rsidR="007230FC" w:rsidRPr="00C17260" w:rsidDel="004E1247"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t>5.</w:t>
            </w:r>
          </w:p>
        </w:tc>
        <w:tc>
          <w:tcPr>
            <w:tcW w:w="4095" w:type="dxa"/>
          </w:tcPr>
          <w:p w14:paraId="7D861B56" w14:textId="7F2A0559" w:rsidR="00015182" w:rsidRPr="00015182" w:rsidRDefault="00015182" w:rsidP="00015182">
            <w:pPr>
              <w:jc w:val="both"/>
              <w:rPr>
                <w:rFonts w:asciiTheme="minorHAnsi" w:hAnsiTheme="minorHAnsi" w:cstheme="minorHAnsi"/>
                <w:sz w:val="20"/>
                <w:szCs w:val="20"/>
              </w:rPr>
            </w:pPr>
            <w:r w:rsidRPr="00015182">
              <w:rPr>
                <w:rFonts w:asciiTheme="minorHAnsi" w:hAnsiTheme="minorHAnsi" w:cstheme="minorHAnsi"/>
                <w:sz w:val="20"/>
                <w:szCs w:val="20"/>
              </w:rPr>
              <w:t>Žiadateľ v roku 2021 hospodári v systéme integrovanej produkcie na min. 30 % obhospodarovanej  plochy ornej pôdy a trvalých kultúr (SAD, VIN, CHM) alebo v systéme ekologickej produkcie na min. 30 % obhospodarovanej plochy</w:t>
            </w:r>
            <w:r w:rsidR="00A76AF3">
              <w:rPr>
                <w:rFonts w:asciiTheme="minorHAnsi" w:hAnsiTheme="minorHAnsi" w:cstheme="minorHAnsi"/>
                <w:sz w:val="20"/>
                <w:szCs w:val="20"/>
              </w:rPr>
              <w:t>,</w:t>
            </w:r>
            <w:r w:rsidRPr="00015182">
              <w:rPr>
                <w:rFonts w:asciiTheme="minorHAnsi" w:hAnsiTheme="minorHAnsi" w:cstheme="minorHAnsi"/>
                <w:sz w:val="20"/>
                <w:szCs w:val="20"/>
              </w:rPr>
              <w:t xml:space="preserve"> alebo</w:t>
            </w:r>
          </w:p>
          <w:p w14:paraId="1CD3A064" w14:textId="77777777" w:rsidR="00015182" w:rsidRPr="00015182" w:rsidRDefault="00015182" w:rsidP="00015182">
            <w:pPr>
              <w:jc w:val="both"/>
              <w:rPr>
                <w:rFonts w:asciiTheme="minorHAnsi" w:hAnsiTheme="minorHAnsi" w:cstheme="minorHAnsi"/>
                <w:sz w:val="20"/>
                <w:szCs w:val="20"/>
              </w:rPr>
            </w:pPr>
            <w:r w:rsidRPr="00015182">
              <w:rPr>
                <w:rFonts w:asciiTheme="minorHAnsi" w:hAnsiTheme="minorHAnsi" w:cstheme="minorHAnsi"/>
                <w:sz w:val="20"/>
                <w:szCs w:val="20"/>
              </w:rPr>
              <w:t> </w:t>
            </w:r>
          </w:p>
          <w:p w14:paraId="1F29C44C" w14:textId="50BC2C6E" w:rsidR="007230FC" w:rsidRPr="00C17260" w:rsidRDefault="00015182" w:rsidP="000F7B4A">
            <w:pPr>
              <w:jc w:val="both"/>
              <w:rPr>
                <w:rFonts w:asciiTheme="minorHAnsi" w:hAnsiTheme="minorHAnsi" w:cstheme="minorHAnsi"/>
                <w:sz w:val="20"/>
                <w:szCs w:val="20"/>
              </w:rPr>
            </w:pPr>
            <w:r w:rsidRPr="00015182">
              <w:rPr>
                <w:rFonts w:asciiTheme="minorHAnsi" w:hAnsiTheme="minorHAnsi" w:cstheme="minorHAnsi"/>
                <w:sz w:val="20"/>
                <w:szCs w:val="20"/>
              </w:rPr>
              <w:t>Žiadateľ produkuje výrobky alebo základnú surovinu    pre  výrobky, ktoré majú Značku kvality, alebo chránené označenie pôvodu, chránené zemepisné označenie alebo označenie zaručená tradičná špecialita</w:t>
            </w:r>
            <w:r w:rsidR="00A76AF3">
              <w:rPr>
                <w:rFonts w:asciiTheme="minorHAnsi" w:hAnsiTheme="minorHAnsi" w:cstheme="minorHAnsi"/>
                <w:sz w:val="20"/>
                <w:szCs w:val="20"/>
              </w:rPr>
              <w:t>.</w:t>
            </w:r>
            <w:r w:rsidR="007230FC">
              <w:rPr>
                <w:rFonts w:asciiTheme="minorHAnsi" w:hAnsiTheme="minorHAnsi" w:cstheme="minorHAnsi"/>
                <w:sz w:val="20"/>
                <w:szCs w:val="20"/>
              </w:rPr>
              <w:t xml:space="preserve"> </w:t>
            </w:r>
          </w:p>
        </w:tc>
        <w:tc>
          <w:tcPr>
            <w:tcW w:w="1170" w:type="dxa"/>
            <w:vAlign w:val="center"/>
          </w:tcPr>
          <w:p w14:paraId="205C4B03" w14:textId="77777777" w:rsidR="007230FC" w:rsidRPr="00C17260" w:rsidDel="004E1247" w:rsidRDefault="007230FC" w:rsidP="009362D2">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3224" w:type="dxa"/>
            <w:shd w:val="clear" w:color="auto" w:fill="92D050"/>
          </w:tcPr>
          <w:p w14:paraId="10B966B7" w14:textId="104FA038"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PPA overí podľa neprojektových opatrení PRV (integrovaná produkcia) a podľa údajov ÚKSÚP (ekologická produkcia). 30 % z obhospodarovanej plochy môže byť prípadne aj spočítaním plochy ekologickej a integrovanej produkcie.</w:t>
            </w:r>
          </w:p>
          <w:p w14:paraId="07DC5196" w14:textId="7A6AF3EF"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Označenie kvality PPA overí cez register MPRV SR, cez medzinárodné registre ku dňu podania žiadosti o NFP.</w:t>
            </w:r>
          </w:p>
          <w:p w14:paraId="61373CFB" w14:textId="29971E57" w:rsidR="007230FC" w:rsidRPr="00DB70FF" w:rsidRDefault="00015182" w:rsidP="00C47CDD">
            <w:pPr>
              <w:jc w:val="both"/>
              <w:rPr>
                <w:rFonts w:asciiTheme="minorHAnsi" w:hAnsiTheme="minorHAnsi"/>
                <w:sz w:val="18"/>
                <w:szCs w:val="18"/>
              </w:rPr>
            </w:pPr>
            <w:r w:rsidRPr="00015182">
              <w:rPr>
                <w:rFonts w:asciiTheme="minorHAnsi" w:hAnsiTheme="minorHAnsi" w:cstheme="minorHAnsi"/>
                <w:sz w:val="18"/>
                <w:szCs w:val="18"/>
              </w:rPr>
              <w:t>V prípade splnenia kritéria cez odberateľa poľnohospodárskej komodity žiadateľ predkladá sken zmluvy s odberateľom + 1 bankového výpisu</w:t>
            </w:r>
            <w:r w:rsidR="00DB70FF" w:rsidRPr="00DB70FF">
              <w:rPr>
                <w:rFonts w:asciiTheme="minorHAnsi" w:hAnsiTheme="minorHAnsi"/>
                <w:sz w:val="18"/>
                <w:szCs w:val="18"/>
              </w:rPr>
              <w:t>.</w:t>
            </w:r>
          </w:p>
        </w:tc>
      </w:tr>
      <w:tr w:rsidR="007230FC" w:rsidRPr="00C17260" w14:paraId="685FFC45" w14:textId="77777777" w:rsidTr="00E35710">
        <w:trPr>
          <w:trHeight w:val="888"/>
        </w:trPr>
        <w:tc>
          <w:tcPr>
            <w:tcW w:w="583" w:type="dxa"/>
            <w:vAlign w:val="center"/>
          </w:tcPr>
          <w:p w14:paraId="5A58079C" w14:textId="77777777" w:rsidR="007230FC" w:rsidRPr="00C17260"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t>6.</w:t>
            </w:r>
          </w:p>
        </w:tc>
        <w:tc>
          <w:tcPr>
            <w:tcW w:w="4095" w:type="dxa"/>
          </w:tcPr>
          <w:p w14:paraId="7E28C475" w14:textId="14D59C18"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Podnik žiadateľa je aktívny a nachádza sa v priaznivej finančnej situácii: (posudzuje sa pri žiadateľoch s projektom nad 100 000 Eur oprávnených výdavkov):</w:t>
            </w:r>
          </w:p>
          <w:p w14:paraId="7D05C612"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 xml:space="preserve">Obrátka celkového majetku z tržieb: </w:t>
            </w:r>
          </w:p>
          <w:p w14:paraId="618C8D42" w14:textId="03E8709C" w:rsidR="007230FC" w:rsidRPr="00C17260" w:rsidRDefault="007230FC" w:rsidP="00CF2B9A">
            <w:pPr>
              <w:pStyle w:val="Odsekzoznamu"/>
              <w:numPr>
                <w:ilvl w:val="0"/>
                <w:numId w:val="18"/>
              </w:numPr>
              <w:suppressAutoHyphens w:val="0"/>
              <w:ind w:left="301" w:hanging="301"/>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0,10 do 0,20 vrátane</w:t>
            </w:r>
            <w:r w:rsidR="00A76AF3">
              <w:rPr>
                <w:rFonts w:asciiTheme="minorHAnsi" w:hAnsiTheme="minorHAnsi" w:cstheme="minorHAnsi"/>
                <w:sz w:val="20"/>
                <w:szCs w:val="20"/>
              </w:rPr>
              <w:t>;</w:t>
            </w:r>
          </w:p>
          <w:p w14:paraId="68140C65" w14:textId="0380F447" w:rsidR="007230FC" w:rsidRPr="00C17260" w:rsidRDefault="007230FC" w:rsidP="00CF2B9A">
            <w:pPr>
              <w:pStyle w:val="Odsekzoznamu"/>
              <w:numPr>
                <w:ilvl w:val="0"/>
                <w:numId w:val="18"/>
              </w:numPr>
              <w:suppressAutoHyphens w:val="0"/>
              <w:ind w:left="301" w:hanging="301"/>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0,20</w:t>
            </w:r>
            <w:r w:rsidR="00A76AF3">
              <w:rPr>
                <w:rFonts w:asciiTheme="minorHAnsi" w:hAnsiTheme="minorHAnsi" w:cstheme="minorHAnsi"/>
                <w:sz w:val="20"/>
                <w:szCs w:val="20"/>
              </w:rPr>
              <w:t>;</w:t>
            </w:r>
          </w:p>
          <w:p w14:paraId="642C5C5A" w14:textId="77777777" w:rsidR="007230FC" w:rsidRPr="00C17260" w:rsidRDefault="007230FC" w:rsidP="000F7B4A">
            <w:pPr>
              <w:jc w:val="both"/>
              <w:rPr>
                <w:rFonts w:asciiTheme="minorHAnsi" w:hAnsiTheme="minorHAnsi" w:cstheme="minorHAnsi"/>
                <w:sz w:val="20"/>
                <w:szCs w:val="20"/>
              </w:rPr>
            </w:pPr>
          </w:p>
          <w:p w14:paraId="14DFC47C"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Index bonity:</w:t>
            </w:r>
          </w:p>
          <w:p w14:paraId="67819014" w14:textId="1CE42B00" w:rsidR="007230FC" w:rsidRPr="00C17260" w:rsidRDefault="007230FC" w:rsidP="00CF2B9A">
            <w:pPr>
              <w:pStyle w:val="Odsekzoznamu"/>
              <w:numPr>
                <w:ilvl w:val="0"/>
                <w:numId w:val="18"/>
              </w:numPr>
              <w:suppressAutoHyphens w:val="0"/>
              <w:ind w:left="301" w:hanging="284"/>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Viac ako 0,00 </w:t>
            </w:r>
            <w:r>
              <w:rPr>
                <w:rFonts w:asciiTheme="minorHAnsi" w:hAnsiTheme="minorHAnsi" w:cstheme="minorHAnsi"/>
                <w:sz w:val="20"/>
                <w:szCs w:val="20"/>
              </w:rPr>
              <w:t>a menej ako</w:t>
            </w:r>
            <w:r w:rsidR="00A76AF3">
              <w:rPr>
                <w:rFonts w:asciiTheme="minorHAnsi" w:hAnsiTheme="minorHAnsi" w:cstheme="minorHAnsi"/>
                <w:sz w:val="20"/>
                <w:szCs w:val="20"/>
              </w:rPr>
              <w:t xml:space="preserve"> 1,00;</w:t>
            </w:r>
          </w:p>
          <w:p w14:paraId="70813098" w14:textId="4B19F933" w:rsidR="007230FC" w:rsidRPr="00C17260" w:rsidRDefault="007230FC" w:rsidP="00CF2B9A">
            <w:pPr>
              <w:pStyle w:val="Odsekzoznamu"/>
              <w:numPr>
                <w:ilvl w:val="0"/>
                <w:numId w:val="18"/>
              </w:numPr>
              <w:suppressAutoHyphens w:val="0"/>
              <w:ind w:left="301" w:hanging="301"/>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1,00 </w:t>
            </w:r>
            <w:r>
              <w:rPr>
                <w:rFonts w:asciiTheme="minorHAnsi" w:hAnsiTheme="minorHAnsi" w:cstheme="minorHAnsi"/>
                <w:sz w:val="20"/>
                <w:szCs w:val="20"/>
              </w:rPr>
              <w:t>a</w:t>
            </w:r>
            <w:r w:rsidR="00A76AF3">
              <w:rPr>
                <w:rFonts w:asciiTheme="minorHAnsi" w:hAnsiTheme="minorHAnsi" w:cstheme="minorHAnsi"/>
                <w:sz w:val="20"/>
                <w:szCs w:val="20"/>
              </w:rPr>
              <w:t> </w:t>
            </w:r>
            <w:r>
              <w:rPr>
                <w:rFonts w:asciiTheme="minorHAnsi" w:hAnsiTheme="minorHAnsi" w:cstheme="minorHAnsi"/>
                <w:sz w:val="20"/>
                <w:szCs w:val="20"/>
              </w:rPr>
              <w:t>v</w:t>
            </w:r>
            <w:r w:rsidRPr="00C17260">
              <w:rPr>
                <w:rFonts w:asciiTheme="minorHAnsi" w:hAnsiTheme="minorHAnsi" w:cstheme="minorHAnsi"/>
                <w:sz w:val="20"/>
                <w:szCs w:val="20"/>
              </w:rPr>
              <w:t>iac</w:t>
            </w:r>
            <w:r w:rsidR="00A76AF3">
              <w:rPr>
                <w:rFonts w:asciiTheme="minorHAnsi" w:hAnsiTheme="minorHAnsi" w:cstheme="minorHAnsi"/>
                <w:sz w:val="20"/>
                <w:szCs w:val="20"/>
              </w:rPr>
              <w:t>;</w:t>
            </w:r>
          </w:p>
          <w:p w14:paraId="2732358D" w14:textId="77777777" w:rsidR="007230FC" w:rsidRPr="00C17260" w:rsidRDefault="007230FC" w:rsidP="000F7B4A">
            <w:pPr>
              <w:jc w:val="both"/>
              <w:rPr>
                <w:rFonts w:asciiTheme="minorHAnsi" w:hAnsiTheme="minorHAnsi" w:cstheme="minorHAnsi"/>
                <w:sz w:val="20"/>
                <w:szCs w:val="20"/>
              </w:rPr>
            </w:pPr>
          </w:p>
          <w:p w14:paraId="4C3D1F4A"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alebo</w:t>
            </w:r>
          </w:p>
          <w:p w14:paraId="5FE63525" w14:textId="77777777" w:rsidR="007230FC" w:rsidRDefault="007230FC" w:rsidP="000F7B4A">
            <w:pPr>
              <w:jc w:val="both"/>
              <w:rPr>
                <w:rFonts w:asciiTheme="minorHAnsi" w:hAnsiTheme="minorHAnsi" w:cstheme="minorHAnsi"/>
                <w:sz w:val="20"/>
                <w:szCs w:val="20"/>
              </w:rPr>
            </w:pPr>
            <w:r w:rsidRPr="0037569A">
              <w:rPr>
                <w:rFonts w:asciiTheme="minorHAnsi" w:hAnsiTheme="minorHAnsi" w:cstheme="minorHAnsi"/>
                <w:sz w:val="20"/>
                <w:szCs w:val="20"/>
              </w:rPr>
              <w:t xml:space="preserve">Maximálna výška oprávnených výdavkov projektu je 100 000 Eur: </w:t>
            </w:r>
          </w:p>
          <w:p w14:paraId="1D91AF6D" w14:textId="6796AC68" w:rsidR="007230FC" w:rsidRPr="00FF521D" w:rsidRDefault="007230FC" w:rsidP="00CF2B9A">
            <w:pPr>
              <w:pStyle w:val="Odsekzoznamu"/>
              <w:numPr>
                <w:ilvl w:val="0"/>
                <w:numId w:val="18"/>
              </w:numPr>
              <w:suppressAutoHyphens w:val="0"/>
              <w:ind w:left="301" w:hanging="284"/>
              <w:contextualSpacing/>
              <w:jc w:val="both"/>
              <w:rPr>
                <w:rFonts w:asciiTheme="minorHAnsi" w:hAnsiTheme="minorHAnsi" w:cstheme="minorHAnsi"/>
                <w:sz w:val="20"/>
                <w:szCs w:val="20"/>
              </w:rPr>
            </w:pPr>
            <w:r>
              <w:rPr>
                <w:rFonts w:asciiTheme="minorHAnsi" w:hAnsiTheme="minorHAnsi" w:cstheme="minorHAnsi"/>
                <w:sz w:val="20"/>
                <w:szCs w:val="20"/>
              </w:rPr>
              <w:t>Nespĺňa obrátku majetku viac ako 0,1 alebo index bonity viac ako 0</w:t>
            </w:r>
            <w:r w:rsidR="00A76AF3">
              <w:rPr>
                <w:rFonts w:asciiTheme="minorHAnsi" w:hAnsiTheme="minorHAnsi" w:cstheme="minorHAnsi"/>
                <w:sz w:val="20"/>
                <w:szCs w:val="20"/>
              </w:rPr>
              <w:t>;</w:t>
            </w:r>
          </w:p>
          <w:p w14:paraId="1A39BA12" w14:textId="7F51FBCE" w:rsidR="007230FC" w:rsidRPr="00DB70FF" w:rsidRDefault="007230FC" w:rsidP="00CF2B9A">
            <w:pPr>
              <w:pStyle w:val="Odsekzoznamu"/>
              <w:numPr>
                <w:ilvl w:val="0"/>
                <w:numId w:val="18"/>
              </w:numPr>
              <w:suppressAutoHyphens w:val="0"/>
              <w:ind w:left="301" w:hanging="284"/>
              <w:contextualSpacing/>
              <w:jc w:val="both"/>
              <w:rPr>
                <w:rFonts w:asciiTheme="minorHAnsi" w:hAnsiTheme="minorHAnsi"/>
                <w:sz w:val="20"/>
                <w:szCs w:val="20"/>
              </w:rPr>
            </w:pPr>
            <w:r>
              <w:rPr>
                <w:rFonts w:asciiTheme="minorHAnsi" w:hAnsiTheme="minorHAnsi"/>
                <w:sz w:val="20"/>
                <w:szCs w:val="20"/>
              </w:rPr>
              <w:t xml:space="preserve">Obrátka majetku viac ako 0,1 </w:t>
            </w:r>
            <w:r w:rsidRPr="00FF521D">
              <w:rPr>
                <w:rFonts w:asciiTheme="minorHAnsi" w:hAnsiTheme="minorHAnsi"/>
                <w:b/>
                <w:bCs/>
                <w:sz w:val="20"/>
                <w:szCs w:val="20"/>
              </w:rPr>
              <w:t>a</w:t>
            </w:r>
            <w:r>
              <w:rPr>
                <w:rFonts w:asciiTheme="minorHAnsi" w:hAnsiTheme="minorHAnsi"/>
                <w:sz w:val="20"/>
                <w:szCs w:val="20"/>
              </w:rPr>
              <w:t> index bonity viac ako 0</w:t>
            </w:r>
            <w:r w:rsidR="00A76AF3">
              <w:rPr>
                <w:rFonts w:asciiTheme="minorHAnsi" w:hAnsiTheme="minorHAnsi"/>
                <w:sz w:val="20"/>
                <w:szCs w:val="20"/>
              </w:rPr>
              <w:t>.</w:t>
            </w:r>
          </w:p>
        </w:tc>
        <w:tc>
          <w:tcPr>
            <w:tcW w:w="1170" w:type="dxa"/>
          </w:tcPr>
          <w:p w14:paraId="33A3F3D2" w14:textId="77777777" w:rsidR="007230FC" w:rsidRPr="00C17260" w:rsidRDefault="007230FC" w:rsidP="00C47CDD">
            <w:pPr>
              <w:pStyle w:val="Odsekzoznamu"/>
              <w:ind w:left="406"/>
              <w:jc w:val="both"/>
              <w:rPr>
                <w:rFonts w:asciiTheme="minorHAnsi" w:hAnsiTheme="minorHAnsi" w:cstheme="minorHAnsi"/>
                <w:sz w:val="20"/>
                <w:szCs w:val="20"/>
              </w:rPr>
            </w:pPr>
          </w:p>
          <w:p w14:paraId="33CD8A5E" w14:textId="77777777" w:rsidR="007230FC" w:rsidRPr="00C17260" w:rsidRDefault="007230FC" w:rsidP="00C47CDD">
            <w:pPr>
              <w:pStyle w:val="Odsekzoznamu"/>
              <w:ind w:left="406"/>
              <w:jc w:val="both"/>
              <w:rPr>
                <w:rFonts w:asciiTheme="minorHAnsi" w:hAnsiTheme="minorHAnsi" w:cstheme="minorHAnsi"/>
                <w:sz w:val="20"/>
                <w:szCs w:val="20"/>
              </w:rPr>
            </w:pPr>
          </w:p>
          <w:p w14:paraId="6F421222" w14:textId="77777777" w:rsidR="007230FC" w:rsidRPr="00C17260" w:rsidRDefault="007230FC" w:rsidP="00C47CDD">
            <w:pPr>
              <w:pStyle w:val="Odsekzoznamu"/>
              <w:ind w:left="406"/>
              <w:jc w:val="both"/>
              <w:rPr>
                <w:rFonts w:asciiTheme="minorHAnsi" w:hAnsiTheme="minorHAnsi" w:cstheme="minorHAnsi"/>
                <w:sz w:val="20"/>
                <w:szCs w:val="20"/>
              </w:rPr>
            </w:pPr>
          </w:p>
          <w:p w14:paraId="54BEA853" w14:textId="77777777" w:rsidR="007230FC" w:rsidRPr="00C17260" w:rsidRDefault="007230FC" w:rsidP="00C47CDD">
            <w:pPr>
              <w:pStyle w:val="Odsekzoznamu"/>
              <w:ind w:left="406"/>
              <w:jc w:val="both"/>
              <w:rPr>
                <w:rFonts w:asciiTheme="minorHAnsi" w:hAnsiTheme="minorHAnsi" w:cstheme="minorHAnsi"/>
                <w:sz w:val="20"/>
                <w:szCs w:val="20"/>
              </w:rPr>
            </w:pPr>
          </w:p>
          <w:p w14:paraId="314C494D" w14:textId="77777777" w:rsidR="007230FC" w:rsidRPr="00C17260" w:rsidRDefault="007230FC" w:rsidP="00C47CDD">
            <w:pPr>
              <w:pStyle w:val="Odsekzoznamu"/>
              <w:ind w:left="406"/>
              <w:jc w:val="both"/>
              <w:rPr>
                <w:rFonts w:asciiTheme="minorHAnsi" w:hAnsiTheme="minorHAnsi" w:cstheme="minorHAnsi"/>
                <w:sz w:val="20"/>
                <w:szCs w:val="20"/>
              </w:rPr>
            </w:pPr>
          </w:p>
          <w:p w14:paraId="56A4DDF2" w14:textId="77777777" w:rsidR="007230FC" w:rsidRPr="00C17260" w:rsidRDefault="007230FC" w:rsidP="00C47CDD">
            <w:pPr>
              <w:pStyle w:val="Odsekzoznamu"/>
              <w:ind w:left="406"/>
              <w:jc w:val="both"/>
              <w:rPr>
                <w:rFonts w:asciiTheme="minorHAnsi" w:hAnsiTheme="minorHAnsi" w:cstheme="minorHAnsi"/>
                <w:sz w:val="20"/>
                <w:szCs w:val="20"/>
              </w:rPr>
            </w:pPr>
          </w:p>
          <w:p w14:paraId="0DE377FD"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sidRPr="00C17260">
              <w:rPr>
                <w:rFonts w:asciiTheme="minorHAnsi" w:hAnsiTheme="minorHAnsi" w:cstheme="minorHAnsi"/>
                <w:sz w:val="20"/>
                <w:szCs w:val="20"/>
              </w:rPr>
              <w:t>5 b</w:t>
            </w:r>
          </w:p>
          <w:p w14:paraId="6A7EEE0A"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sidRPr="00C17260">
              <w:rPr>
                <w:rFonts w:asciiTheme="minorHAnsi" w:hAnsiTheme="minorHAnsi" w:cstheme="minorHAnsi"/>
                <w:sz w:val="20"/>
                <w:szCs w:val="20"/>
              </w:rPr>
              <w:t>10 b</w:t>
            </w:r>
          </w:p>
          <w:p w14:paraId="227EDA43"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sidRPr="00C17260">
              <w:rPr>
                <w:rFonts w:asciiTheme="minorHAnsi" w:hAnsiTheme="minorHAnsi" w:cstheme="minorHAnsi"/>
                <w:sz w:val="20"/>
                <w:szCs w:val="20"/>
              </w:rPr>
              <w:t>5 b</w:t>
            </w:r>
          </w:p>
          <w:p w14:paraId="77881401"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sidRPr="00C17260">
              <w:rPr>
                <w:rFonts w:asciiTheme="minorHAnsi" w:hAnsiTheme="minorHAnsi" w:cstheme="minorHAnsi"/>
                <w:sz w:val="20"/>
                <w:szCs w:val="20"/>
              </w:rPr>
              <w:t>10 b</w:t>
            </w:r>
          </w:p>
          <w:p w14:paraId="3A745822" w14:textId="77777777" w:rsidR="007230FC"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Pr>
                <w:rFonts w:asciiTheme="minorHAnsi" w:hAnsiTheme="minorHAnsi" w:cstheme="minorHAnsi"/>
                <w:sz w:val="20"/>
                <w:szCs w:val="20"/>
              </w:rPr>
              <w:t>1</w:t>
            </w:r>
            <w:r w:rsidRPr="00C17260">
              <w:rPr>
                <w:rFonts w:asciiTheme="minorHAnsi" w:hAnsiTheme="minorHAnsi" w:cstheme="minorHAnsi"/>
                <w:sz w:val="20"/>
                <w:szCs w:val="20"/>
              </w:rPr>
              <w:t>0 b</w:t>
            </w:r>
          </w:p>
          <w:p w14:paraId="1C65EE3D" w14:textId="77777777" w:rsidR="007230FC" w:rsidRPr="00C17260" w:rsidRDefault="007230FC" w:rsidP="00CF2B9A">
            <w:pPr>
              <w:pStyle w:val="Odsekzoznamu"/>
              <w:numPr>
                <w:ilvl w:val="0"/>
                <w:numId w:val="19"/>
              </w:numPr>
              <w:suppressAutoHyphens w:val="0"/>
              <w:ind w:left="406" w:hanging="426"/>
              <w:contextualSpacing/>
              <w:jc w:val="both"/>
              <w:rPr>
                <w:rFonts w:asciiTheme="minorHAnsi" w:hAnsiTheme="minorHAnsi" w:cstheme="minorHAnsi"/>
                <w:sz w:val="20"/>
                <w:szCs w:val="20"/>
              </w:rPr>
            </w:pPr>
            <w:r>
              <w:rPr>
                <w:rFonts w:asciiTheme="minorHAnsi" w:hAnsiTheme="minorHAnsi" w:cstheme="minorHAnsi"/>
                <w:sz w:val="20"/>
                <w:szCs w:val="20"/>
              </w:rPr>
              <w:t>20 b</w:t>
            </w:r>
          </w:p>
          <w:p w14:paraId="0D71647E" w14:textId="77777777" w:rsidR="007230FC" w:rsidRPr="00C17260" w:rsidRDefault="007230FC" w:rsidP="00C47CDD">
            <w:pPr>
              <w:pStyle w:val="Odsekzoznamu"/>
              <w:rPr>
                <w:rFonts w:asciiTheme="minorHAnsi" w:hAnsiTheme="minorHAnsi" w:cstheme="minorHAnsi"/>
                <w:sz w:val="20"/>
                <w:szCs w:val="20"/>
              </w:rPr>
            </w:pPr>
          </w:p>
        </w:tc>
        <w:tc>
          <w:tcPr>
            <w:tcW w:w="3224" w:type="dxa"/>
            <w:shd w:val="clear" w:color="auto" w:fill="92D050"/>
          </w:tcPr>
          <w:p w14:paraId="67D000A1" w14:textId="79A3953B"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 xml:space="preserve">Ukazovatele sa vypočítajú za jedno z ukončených účtovných období </w:t>
            </w:r>
            <w:r w:rsidR="00E72316" w:rsidRPr="00015182">
              <w:rPr>
                <w:rFonts w:asciiTheme="minorHAnsi" w:hAnsiTheme="minorHAnsi" w:cstheme="minorHAnsi"/>
                <w:sz w:val="18"/>
                <w:szCs w:val="18"/>
              </w:rPr>
              <w:t>20</w:t>
            </w:r>
            <w:r w:rsidR="00E72316">
              <w:rPr>
                <w:rFonts w:asciiTheme="minorHAnsi" w:hAnsiTheme="minorHAnsi" w:cstheme="minorHAnsi"/>
                <w:sz w:val="18"/>
                <w:szCs w:val="18"/>
              </w:rPr>
              <w:t>20</w:t>
            </w:r>
            <w:r w:rsidR="00E72316" w:rsidRPr="00015182">
              <w:rPr>
                <w:rFonts w:asciiTheme="minorHAnsi" w:hAnsiTheme="minorHAnsi" w:cstheme="minorHAnsi"/>
                <w:sz w:val="18"/>
                <w:szCs w:val="18"/>
              </w:rPr>
              <w:t xml:space="preserve"> </w:t>
            </w:r>
            <w:r w:rsidRPr="00015182">
              <w:rPr>
                <w:rFonts w:asciiTheme="minorHAnsi" w:hAnsiTheme="minorHAnsi" w:cstheme="minorHAnsi"/>
                <w:sz w:val="18"/>
                <w:szCs w:val="18"/>
              </w:rPr>
              <w:t xml:space="preserve">alebo </w:t>
            </w:r>
            <w:r w:rsidR="00E72316" w:rsidRPr="00015182">
              <w:rPr>
                <w:rFonts w:asciiTheme="minorHAnsi" w:hAnsiTheme="minorHAnsi" w:cstheme="minorHAnsi"/>
                <w:sz w:val="18"/>
                <w:szCs w:val="18"/>
              </w:rPr>
              <w:t>202</w:t>
            </w:r>
            <w:r w:rsidR="00E72316">
              <w:rPr>
                <w:rFonts w:asciiTheme="minorHAnsi" w:hAnsiTheme="minorHAnsi" w:cstheme="minorHAnsi"/>
                <w:sz w:val="18"/>
                <w:szCs w:val="18"/>
              </w:rPr>
              <w:t>1</w:t>
            </w:r>
            <w:r w:rsidRPr="00015182">
              <w:rPr>
                <w:rFonts w:asciiTheme="minorHAnsi" w:hAnsiTheme="minorHAnsi" w:cstheme="minorHAnsi"/>
                <w:sz w:val="18"/>
                <w:szCs w:val="18"/>
              </w:rPr>
              <w:t>, ktoré nie je účtovným obdobím kratším ako 12 mes</w:t>
            </w:r>
            <w:r>
              <w:rPr>
                <w:rFonts w:asciiTheme="minorHAnsi" w:hAnsiTheme="minorHAnsi" w:cstheme="minorHAnsi"/>
                <w:sz w:val="18"/>
                <w:szCs w:val="18"/>
              </w:rPr>
              <w:t xml:space="preserve">iacov v rámci prílohy </w:t>
            </w:r>
            <w:r w:rsidR="00F10E4F">
              <w:rPr>
                <w:rFonts w:asciiTheme="minorHAnsi" w:hAnsiTheme="minorHAnsi" w:cstheme="minorHAnsi"/>
                <w:sz w:val="18"/>
                <w:szCs w:val="18"/>
              </w:rPr>
              <w:t xml:space="preserve">k </w:t>
            </w:r>
            <w:r>
              <w:rPr>
                <w:rFonts w:asciiTheme="minorHAnsi" w:hAnsiTheme="minorHAnsi" w:cstheme="minorHAnsi"/>
                <w:sz w:val="18"/>
                <w:szCs w:val="18"/>
              </w:rPr>
              <w:t>ŽoNFP č. 3.</w:t>
            </w:r>
          </w:p>
          <w:p w14:paraId="0BC84295" w14:textId="2EDA486A" w:rsidR="00015182" w:rsidRPr="00015182" w:rsidRDefault="00015182" w:rsidP="00015182">
            <w:pPr>
              <w:jc w:val="both"/>
              <w:rPr>
                <w:rFonts w:asciiTheme="minorHAnsi" w:hAnsiTheme="minorHAnsi" w:cstheme="minorHAnsi"/>
                <w:sz w:val="18"/>
                <w:szCs w:val="18"/>
              </w:rPr>
            </w:pPr>
            <w:r w:rsidRPr="00015182">
              <w:rPr>
                <w:rFonts w:asciiTheme="minorHAnsi" w:hAnsiTheme="minorHAnsi" w:cstheme="minorHAnsi"/>
                <w:sz w:val="18"/>
                <w:szCs w:val="18"/>
              </w:rPr>
              <w:t>Body za možnosti a, b, c, d sa spočítavajú.</w:t>
            </w:r>
          </w:p>
          <w:p w14:paraId="6DE43F5E" w14:textId="75FDD83F" w:rsidR="007230FC" w:rsidRPr="00DB70FF" w:rsidRDefault="00015182" w:rsidP="00C47CDD">
            <w:pPr>
              <w:jc w:val="both"/>
              <w:rPr>
                <w:rFonts w:asciiTheme="minorHAnsi" w:hAnsiTheme="minorHAnsi" w:cstheme="minorHAnsi"/>
                <w:sz w:val="18"/>
                <w:szCs w:val="18"/>
              </w:rPr>
            </w:pPr>
            <w:r w:rsidRPr="00015182">
              <w:rPr>
                <w:rFonts w:asciiTheme="minorHAnsi" w:hAnsiTheme="minorHAnsi" w:cstheme="minorHAnsi"/>
                <w:sz w:val="18"/>
                <w:szCs w:val="18"/>
              </w:rPr>
              <w:t>Max. 20 b.</w:t>
            </w:r>
          </w:p>
        </w:tc>
      </w:tr>
      <w:tr w:rsidR="007230FC" w:rsidRPr="00C17260" w14:paraId="604C95FD" w14:textId="77777777" w:rsidTr="009F03C9">
        <w:trPr>
          <w:trHeight w:val="989"/>
        </w:trPr>
        <w:tc>
          <w:tcPr>
            <w:tcW w:w="583" w:type="dxa"/>
            <w:vAlign w:val="center"/>
          </w:tcPr>
          <w:p w14:paraId="455DDE79" w14:textId="77777777" w:rsidR="007230FC" w:rsidRPr="00C17260" w:rsidRDefault="007230FC" w:rsidP="00E35710">
            <w:pPr>
              <w:jc w:val="center"/>
              <w:rPr>
                <w:rFonts w:asciiTheme="minorHAnsi" w:hAnsiTheme="minorHAnsi" w:cstheme="minorHAnsi"/>
                <w:sz w:val="20"/>
                <w:szCs w:val="20"/>
              </w:rPr>
            </w:pPr>
            <w:r w:rsidRPr="00C17260">
              <w:rPr>
                <w:rFonts w:asciiTheme="minorHAnsi" w:hAnsiTheme="minorHAnsi" w:cstheme="minorHAnsi"/>
                <w:sz w:val="20"/>
                <w:szCs w:val="20"/>
              </w:rPr>
              <w:t>7.</w:t>
            </w:r>
          </w:p>
        </w:tc>
        <w:tc>
          <w:tcPr>
            <w:tcW w:w="4095" w:type="dxa"/>
            <w:vAlign w:val="center"/>
          </w:tcPr>
          <w:p w14:paraId="3D2CA804" w14:textId="77777777" w:rsidR="007230FC" w:rsidRPr="00C17260" w:rsidRDefault="007230FC" w:rsidP="009F03C9">
            <w:pPr>
              <w:jc w:val="both"/>
              <w:rPr>
                <w:rFonts w:asciiTheme="minorHAnsi" w:hAnsiTheme="minorHAnsi" w:cstheme="minorHAnsi"/>
                <w:sz w:val="20"/>
                <w:szCs w:val="20"/>
              </w:rPr>
            </w:pPr>
            <w:r w:rsidRPr="00C17260">
              <w:rPr>
                <w:rFonts w:asciiTheme="minorHAnsi" w:hAnsiTheme="minorHAnsi" w:cstheme="minorHAnsi"/>
                <w:sz w:val="20"/>
                <w:szCs w:val="20"/>
              </w:rPr>
              <w:t>Projekt je predovšetkým zameraný na:</w:t>
            </w:r>
          </w:p>
          <w:p w14:paraId="7536760B" w14:textId="7CAC4EF1" w:rsidR="007230FC" w:rsidRDefault="002C6E90" w:rsidP="009F03C9">
            <w:pPr>
              <w:pStyle w:val="Odsekzoznamu"/>
              <w:numPr>
                <w:ilvl w:val="1"/>
                <w:numId w:val="28"/>
              </w:numPr>
              <w:suppressAutoHyphens w:val="0"/>
              <w:ind w:left="301" w:hanging="284"/>
              <w:jc w:val="both"/>
              <w:rPr>
                <w:rFonts w:asciiTheme="minorHAnsi" w:hAnsiTheme="minorHAnsi" w:cstheme="minorHAnsi"/>
                <w:sz w:val="20"/>
                <w:szCs w:val="20"/>
              </w:rPr>
            </w:pPr>
            <w:r w:rsidRPr="002C6E90">
              <w:rPr>
                <w:rFonts w:asciiTheme="minorHAnsi" w:hAnsiTheme="minorHAnsi" w:cstheme="minorHAnsi"/>
                <w:sz w:val="20"/>
                <w:szCs w:val="20"/>
              </w:rPr>
              <w:t>technológie/ stavebné investície priamo súvisiace so skleníkmi/ fóliovníkmi pri ktorých nedôjde k záberu poľnohospodárskej pôdy</w:t>
            </w:r>
            <w:r w:rsidR="00A76AF3">
              <w:rPr>
                <w:rFonts w:asciiTheme="minorHAnsi" w:hAnsiTheme="minorHAnsi" w:cstheme="minorHAnsi"/>
                <w:sz w:val="20"/>
                <w:szCs w:val="20"/>
              </w:rPr>
              <w:t>;</w:t>
            </w:r>
          </w:p>
          <w:p w14:paraId="455B86F9" w14:textId="4487CA45" w:rsidR="007230FC"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proofErr w:type="spellStart"/>
            <w:r w:rsidRPr="002C6E90">
              <w:rPr>
                <w:rFonts w:asciiTheme="minorHAnsi" w:hAnsiTheme="minorHAnsi" w:cstheme="minorHAnsi"/>
                <w:sz w:val="20"/>
                <w:szCs w:val="20"/>
              </w:rPr>
              <w:lastRenderedPageBreak/>
              <w:t>Novovybudovanie</w:t>
            </w:r>
            <w:proofErr w:type="spellEnd"/>
            <w:r w:rsidRPr="002C6E90">
              <w:rPr>
                <w:rFonts w:asciiTheme="minorHAnsi" w:hAnsiTheme="minorHAnsi" w:cstheme="minorHAnsi"/>
                <w:sz w:val="20"/>
                <w:szCs w:val="20"/>
              </w:rPr>
              <w:t xml:space="preserve"> skleníka/fóliovníka na poľnohospodárskej pôde</w:t>
            </w:r>
            <w:r w:rsidR="00A76AF3">
              <w:rPr>
                <w:rFonts w:asciiTheme="minorHAnsi" w:hAnsiTheme="minorHAnsi" w:cstheme="minorHAnsi"/>
                <w:sz w:val="20"/>
                <w:szCs w:val="20"/>
              </w:rPr>
              <w:t>;</w:t>
            </w:r>
          </w:p>
          <w:p w14:paraId="6355C56A" w14:textId="4BBAD8EF"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precízne technológie aplikácie hnojív a ostatných substrátov s cieľom zvýšenia úrodnosti pôdy a ochrany pred jej degradáciou, znižovanie emisií amoniaku; precízne technológie na aplikáciu prostriedkov na ochranu rastlín a technológie na diferencovaný výsev</w:t>
            </w:r>
            <w:r w:rsidR="00A76AF3">
              <w:rPr>
                <w:rFonts w:asciiTheme="minorHAnsi" w:hAnsiTheme="minorHAnsi" w:cstheme="minorHAnsi"/>
                <w:sz w:val="20"/>
                <w:szCs w:val="20"/>
              </w:rPr>
              <w:t>;</w:t>
            </w:r>
          </w:p>
          <w:p w14:paraId="6C834DDE" w14:textId="745EABC9"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technológie na udržiavanie pôdy v kultúrnom a </w:t>
            </w:r>
            <w:proofErr w:type="spellStart"/>
            <w:r w:rsidRPr="002C6E90">
              <w:rPr>
                <w:rFonts w:asciiTheme="minorHAnsi" w:hAnsiTheme="minorHAnsi" w:cstheme="minorHAnsi"/>
                <w:sz w:val="20"/>
                <w:szCs w:val="20"/>
              </w:rPr>
              <w:t>bezburinovom</w:t>
            </w:r>
            <w:proofErr w:type="spellEnd"/>
            <w:r w:rsidRPr="002C6E90">
              <w:rPr>
                <w:rFonts w:asciiTheme="minorHAnsi" w:hAnsiTheme="minorHAnsi" w:cstheme="minorHAnsi"/>
                <w:sz w:val="20"/>
                <w:szCs w:val="20"/>
              </w:rPr>
              <w:t xml:space="preserve"> stave a na mechanické ošetrovanie porastov v</w:t>
            </w:r>
            <w:r w:rsidR="00A76AF3">
              <w:rPr>
                <w:rFonts w:asciiTheme="minorHAnsi" w:hAnsiTheme="minorHAnsi" w:cstheme="minorHAnsi"/>
                <w:sz w:val="20"/>
                <w:szCs w:val="20"/>
              </w:rPr>
              <w:t> </w:t>
            </w:r>
            <w:r w:rsidRPr="002C6E90">
              <w:rPr>
                <w:rFonts w:asciiTheme="minorHAnsi" w:hAnsiTheme="minorHAnsi" w:cstheme="minorHAnsi"/>
                <w:sz w:val="20"/>
                <w:szCs w:val="20"/>
              </w:rPr>
              <w:t>ŠRV</w:t>
            </w:r>
            <w:r w:rsidR="00A76AF3">
              <w:rPr>
                <w:rFonts w:asciiTheme="minorHAnsi" w:hAnsiTheme="minorHAnsi" w:cstheme="minorHAnsi"/>
                <w:sz w:val="20"/>
                <w:szCs w:val="20"/>
              </w:rPr>
              <w:t>;</w:t>
            </w:r>
          </w:p>
          <w:p w14:paraId="044F401A" w14:textId="320D31E8"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proofErr w:type="spellStart"/>
            <w:r w:rsidRPr="002C6E90">
              <w:rPr>
                <w:rFonts w:asciiTheme="minorHAnsi" w:hAnsiTheme="minorHAnsi" w:cstheme="minorHAnsi"/>
                <w:sz w:val="20"/>
                <w:szCs w:val="20"/>
              </w:rPr>
              <w:t>protimrazovú</w:t>
            </w:r>
            <w:proofErr w:type="spellEnd"/>
            <w:r w:rsidRPr="002C6E90">
              <w:rPr>
                <w:rFonts w:asciiTheme="minorHAnsi" w:hAnsiTheme="minorHAnsi" w:cstheme="minorHAnsi"/>
                <w:sz w:val="20"/>
                <w:szCs w:val="20"/>
              </w:rPr>
              <w:t xml:space="preserve"> ochranu</w:t>
            </w:r>
            <w:r w:rsidR="00A76AF3">
              <w:rPr>
                <w:rFonts w:asciiTheme="minorHAnsi" w:hAnsiTheme="minorHAnsi" w:cstheme="minorHAnsi"/>
                <w:sz w:val="20"/>
                <w:szCs w:val="20"/>
              </w:rPr>
              <w:t>;</w:t>
            </w:r>
          </w:p>
          <w:p w14:paraId="6F5AE20F" w14:textId="55F93FCD"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 xml:space="preserve">kvapkovú závlahu alebo </w:t>
            </w:r>
            <w:proofErr w:type="spellStart"/>
            <w:r w:rsidRPr="002C6E90">
              <w:rPr>
                <w:rFonts w:asciiTheme="minorHAnsi" w:hAnsiTheme="minorHAnsi" w:cstheme="minorHAnsi"/>
                <w:sz w:val="20"/>
                <w:szCs w:val="20"/>
              </w:rPr>
              <w:t>mikrozávlahu</w:t>
            </w:r>
            <w:proofErr w:type="spellEnd"/>
            <w:r w:rsidRPr="002C6E90">
              <w:rPr>
                <w:rFonts w:asciiTheme="minorHAnsi" w:hAnsiTheme="minorHAnsi" w:cstheme="minorHAnsi"/>
                <w:sz w:val="20"/>
                <w:szCs w:val="20"/>
              </w:rPr>
              <w:t xml:space="preserve"> – napojenie na existujúcu infraštruktúru/existujúci zdroj</w:t>
            </w:r>
            <w:r w:rsidR="00A76AF3">
              <w:rPr>
                <w:rFonts w:asciiTheme="minorHAnsi" w:hAnsiTheme="minorHAnsi" w:cstheme="minorHAnsi"/>
                <w:sz w:val="20"/>
                <w:szCs w:val="20"/>
              </w:rPr>
              <w:t>;</w:t>
            </w:r>
          </w:p>
          <w:p w14:paraId="0C9F57A2" w14:textId="53D52EF5" w:rsidR="007230FC" w:rsidRPr="00C25EE5" w:rsidRDefault="002C6E90" w:rsidP="009F03C9">
            <w:pPr>
              <w:pStyle w:val="Odsekzoznamu"/>
              <w:numPr>
                <w:ilvl w:val="1"/>
                <w:numId w:val="28"/>
              </w:numPr>
              <w:suppressAutoHyphens w:val="0"/>
              <w:ind w:left="301" w:hanging="301"/>
              <w:jc w:val="both"/>
            </w:pPr>
            <w:r w:rsidRPr="002C6E90">
              <w:rPr>
                <w:rFonts w:asciiTheme="minorHAnsi" w:hAnsiTheme="minorHAnsi" w:cstheme="minorHAnsi"/>
                <w:sz w:val="20"/>
                <w:szCs w:val="20"/>
              </w:rPr>
              <w:t xml:space="preserve">kvapkovú závlahu alebo </w:t>
            </w:r>
            <w:proofErr w:type="spellStart"/>
            <w:r w:rsidRPr="002C6E90">
              <w:rPr>
                <w:rFonts w:asciiTheme="minorHAnsi" w:hAnsiTheme="minorHAnsi" w:cstheme="minorHAnsi"/>
                <w:sz w:val="20"/>
                <w:szCs w:val="20"/>
              </w:rPr>
              <w:t>mikrozávlahu</w:t>
            </w:r>
            <w:proofErr w:type="spellEnd"/>
            <w:r w:rsidR="00A76AF3">
              <w:rPr>
                <w:rFonts w:asciiTheme="minorHAnsi" w:hAnsiTheme="minorHAnsi" w:cstheme="minorHAnsi"/>
                <w:sz w:val="20"/>
                <w:szCs w:val="20"/>
              </w:rPr>
              <w:t>;</w:t>
            </w:r>
          </w:p>
          <w:p w14:paraId="57F190D5" w14:textId="277EC755" w:rsidR="007230FC" w:rsidRPr="00C25EE5" w:rsidRDefault="002C6E90" w:rsidP="009F03C9">
            <w:pPr>
              <w:pStyle w:val="Odsekzoznamu"/>
              <w:numPr>
                <w:ilvl w:val="1"/>
                <w:numId w:val="28"/>
              </w:numPr>
              <w:suppressAutoHyphens w:val="0"/>
              <w:ind w:left="301" w:hanging="301"/>
              <w:jc w:val="both"/>
              <w:rPr>
                <w:rFonts w:asciiTheme="minorHAnsi" w:hAnsiTheme="minorHAnsi" w:cstheme="minorHAnsi"/>
                <w:sz w:val="20"/>
                <w:szCs w:val="22"/>
              </w:rPr>
            </w:pPr>
            <w:r w:rsidRPr="002C6E90">
              <w:rPr>
                <w:rFonts w:asciiTheme="minorHAnsi" w:hAnsiTheme="minorHAnsi" w:cstheme="minorHAnsi"/>
                <w:sz w:val="20"/>
                <w:szCs w:val="22"/>
              </w:rPr>
              <w:t>Iné závlahové detaily napojené na existujúcu infraštruktúru alebo investície do existujúcej infraštruktúry</w:t>
            </w:r>
            <w:r w:rsidR="00A76AF3">
              <w:rPr>
                <w:rFonts w:asciiTheme="minorHAnsi" w:hAnsiTheme="minorHAnsi" w:cstheme="minorHAnsi"/>
                <w:sz w:val="20"/>
                <w:szCs w:val="22"/>
              </w:rPr>
              <w:t>;</w:t>
            </w:r>
          </w:p>
          <w:p w14:paraId="694E10F2" w14:textId="2C83446D"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pozberovú úpravu a/alebo odbyt</w:t>
            </w:r>
            <w:r w:rsidR="00A76AF3">
              <w:rPr>
                <w:rFonts w:asciiTheme="minorHAnsi" w:hAnsiTheme="minorHAnsi" w:cstheme="minorHAnsi"/>
                <w:sz w:val="20"/>
                <w:szCs w:val="20"/>
              </w:rPr>
              <w:t>;</w:t>
            </w:r>
          </w:p>
          <w:p w14:paraId="72ECFE62" w14:textId="683A17D9"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digitálne technológie</w:t>
            </w:r>
            <w:r w:rsidR="00A76AF3">
              <w:rPr>
                <w:rFonts w:asciiTheme="minorHAnsi" w:hAnsiTheme="minorHAnsi" w:cstheme="minorHAnsi"/>
                <w:sz w:val="20"/>
                <w:szCs w:val="20"/>
              </w:rPr>
              <w:t>;</w:t>
            </w:r>
          </w:p>
          <w:p w14:paraId="08E7FA14" w14:textId="222EBEE8"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výsadba nových sadov a/alebo vinohradov</w:t>
            </w:r>
            <w:r w:rsidR="00A76AF3">
              <w:rPr>
                <w:rFonts w:asciiTheme="minorHAnsi" w:hAnsiTheme="minorHAnsi" w:cstheme="minorHAnsi"/>
                <w:sz w:val="20"/>
                <w:szCs w:val="20"/>
              </w:rPr>
              <w:t>;</w:t>
            </w:r>
          </w:p>
          <w:p w14:paraId="46718A23" w14:textId="5E741B8B" w:rsidR="007230FC"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 xml:space="preserve">stroje a technika využiteľná výhradne len v ŠRV (sejačky, </w:t>
            </w:r>
            <w:proofErr w:type="spellStart"/>
            <w:r w:rsidRPr="002C6E90">
              <w:rPr>
                <w:rFonts w:asciiTheme="minorHAnsi" w:hAnsiTheme="minorHAnsi" w:cstheme="minorHAnsi"/>
                <w:sz w:val="20"/>
                <w:szCs w:val="20"/>
              </w:rPr>
              <w:t>sadzače</w:t>
            </w:r>
            <w:proofErr w:type="spellEnd"/>
            <w:r w:rsidRPr="002C6E90">
              <w:rPr>
                <w:rFonts w:asciiTheme="minorHAnsi" w:hAnsiTheme="minorHAnsi" w:cstheme="minorHAnsi"/>
                <w:sz w:val="20"/>
                <w:szCs w:val="20"/>
              </w:rPr>
              <w:t>, vyorávače na zemiaky a zeleninu a špeciálna manipulačná technika)</w:t>
            </w:r>
            <w:r w:rsidR="00A76AF3">
              <w:rPr>
                <w:rFonts w:asciiTheme="minorHAnsi" w:hAnsiTheme="minorHAnsi" w:cstheme="minorHAnsi"/>
                <w:sz w:val="20"/>
                <w:szCs w:val="20"/>
              </w:rPr>
              <w:t>;</w:t>
            </w:r>
          </w:p>
          <w:p w14:paraId="0CCD3563" w14:textId="0D23F88B" w:rsidR="007230FC" w:rsidRPr="00C17260" w:rsidRDefault="002C6E90" w:rsidP="009F03C9">
            <w:pPr>
              <w:pStyle w:val="Odsekzoznamu"/>
              <w:numPr>
                <w:ilvl w:val="1"/>
                <w:numId w:val="28"/>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iné investície, ktoré nezaberajú poľnohospodársku pôdu</w:t>
            </w:r>
            <w:r w:rsidR="00A76AF3">
              <w:rPr>
                <w:rFonts w:asciiTheme="minorHAnsi" w:hAnsiTheme="minorHAnsi" w:cstheme="minorHAnsi"/>
                <w:sz w:val="20"/>
                <w:szCs w:val="20"/>
              </w:rPr>
              <w:t>.</w:t>
            </w:r>
          </w:p>
        </w:tc>
        <w:tc>
          <w:tcPr>
            <w:tcW w:w="1170" w:type="dxa"/>
          </w:tcPr>
          <w:p w14:paraId="3785D42F" w14:textId="77777777" w:rsidR="007230FC" w:rsidRPr="002E3D17" w:rsidRDefault="007230FC" w:rsidP="00C47CDD">
            <w:pPr>
              <w:rPr>
                <w:rFonts w:asciiTheme="minorHAnsi" w:hAnsiTheme="minorHAnsi" w:cstheme="minorHAnsi"/>
                <w:sz w:val="20"/>
                <w:szCs w:val="20"/>
              </w:rPr>
            </w:pPr>
          </w:p>
          <w:p w14:paraId="2429D1EA" w14:textId="77777777" w:rsidR="007230FC" w:rsidRPr="002E3D17" w:rsidRDefault="007230FC" w:rsidP="00C47CDD">
            <w:pPr>
              <w:rPr>
                <w:rFonts w:asciiTheme="minorHAnsi" w:hAnsiTheme="minorHAnsi" w:cstheme="minorHAnsi"/>
                <w:sz w:val="20"/>
                <w:szCs w:val="20"/>
              </w:rPr>
            </w:pPr>
          </w:p>
          <w:p w14:paraId="7366B261" w14:textId="77777777" w:rsidR="007230FC" w:rsidRPr="002E3D17" w:rsidRDefault="007230FC" w:rsidP="00C47CDD">
            <w:pPr>
              <w:rPr>
                <w:rFonts w:asciiTheme="minorHAnsi" w:hAnsiTheme="minorHAnsi" w:cstheme="minorHAnsi"/>
                <w:sz w:val="20"/>
                <w:szCs w:val="20"/>
              </w:rPr>
            </w:pPr>
          </w:p>
          <w:p w14:paraId="45D6322B" w14:textId="77777777" w:rsidR="007230FC" w:rsidRPr="002E3D17" w:rsidRDefault="007230FC" w:rsidP="00C47CDD">
            <w:pPr>
              <w:rPr>
                <w:rFonts w:asciiTheme="minorHAnsi" w:hAnsiTheme="minorHAnsi" w:cstheme="minorHAnsi"/>
                <w:sz w:val="20"/>
                <w:szCs w:val="20"/>
              </w:rPr>
            </w:pPr>
          </w:p>
          <w:p w14:paraId="454F6A12" w14:textId="77777777" w:rsidR="007230FC" w:rsidRPr="002E3D17" w:rsidRDefault="007230FC" w:rsidP="00C47CDD">
            <w:pPr>
              <w:rPr>
                <w:rFonts w:asciiTheme="minorHAnsi" w:hAnsiTheme="minorHAnsi" w:cstheme="minorHAnsi"/>
                <w:sz w:val="20"/>
                <w:szCs w:val="20"/>
              </w:rPr>
            </w:pPr>
          </w:p>
          <w:p w14:paraId="12A51533" w14:textId="77777777" w:rsidR="007230FC" w:rsidRPr="002E3D17" w:rsidRDefault="007230FC" w:rsidP="00C47CDD">
            <w:pPr>
              <w:rPr>
                <w:rFonts w:asciiTheme="minorHAnsi" w:hAnsiTheme="minorHAnsi" w:cstheme="minorHAnsi"/>
                <w:sz w:val="20"/>
                <w:szCs w:val="20"/>
              </w:rPr>
            </w:pPr>
          </w:p>
          <w:p w14:paraId="622B0524" w14:textId="77777777" w:rsidR="007230FC" w:rsidRPr="002E3D17" w:rsidRDefault="007230FC" w:rsidP="00C47CDD">
            <w:pPr>
              <w:rPr>
                <w:rFonts w:asciiTheme="minorHAnsi" w:hAnsiTheme="minorHAnsi" w:cstheme="minorHAnsi"/>
                <w:sz w:val="20"/>
                <w:szCs w:val="20"/>
              </w:rPr>
            </w:pPr>
          </w:p>
          <w:p w14:paraId="27711816" w14:textId="77777777" w:rsidR="007230FC" w:rsidRPr="002E3D17" w:rsidRDefault="007230FC" w:rsidP="00C47CDD">
            <w:pPr>
              <w:rPr>
                <w:rFonts w:asciiTheme="minorHAnsi" w:hAnsiTheme="minorHAnsi" w:cstheme="minorHAnsi"/>
                <w:sz w:val="20"/>
                <w:szCs w:val="20"/>
              </w:rPr>
            </w:pPr>
          </w:p>
          <w:p w14:paraId="38B5CDF2" w14:textId="77777777" w:rsidR="007230FC"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31AAA178"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Pr>
                <w:rFonts w:asciiTheme="minorHAnsi" w:hAnsiTheme="minorHAnsi" w:cstheme="minorHAnsi"/>
                <w:sz w:val="20"/>
                <w:szCs w:val="20"/>
              </w:rPr>
              <w:t>18 b</w:t>
            </w:r>
          </w:p>
          <w:p w14:paraId="7A01494A"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1E658DC7"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13 b</w:t>
            </w:r>
          </w:p>
          <w:p w14:paraId="38FCC25E"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53B95708"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084CA14E" w14:textId="77777777" w:rsidR="007230FC"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18 b</w:t>
            </w:r>
          </w:p>
          <w:p w14:paraId="7ED4E72D"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Pr>
                <w:rFonts w:asciiTheme="minorHAnsi" w:hAnsiTheme="minorHAnsi" w:cstheme="minorHAnsi"/>
                <w:sz w:val="20"/>
                <w:szCs w:val="20"/>
              </w:rPr>
              <w:t>11 b</w:t>
            </w:r>
          </w:p>
          <w:p w14:paraId="48B5B23E" w14:textId="77777777" w:rsidR="007230FC" w:rsidRPr="00C65514" w:rsidRDefault="007230FC" w:rsidP="00CF2B9A">
            <w:pPr>
              <w:pStyle w:val="Odsekzoznamu"/>
              <w:numPr>
                <w:ilvl w:val="0"/>
                <w:numId w:val="29"/>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18 b</w:t>
            </w:r>
          </w:p>
          <w:p w14:paraId="7D83C8F7" w14:textId="77777777" w:rsidR="007230FC" w:rsidRPr="00C65514" w:rsidRDefault="007230FC" w:rsidP="00CF2B9A">
            <w:pPr>
              <w:pStyle w:val="Odsekzoznamu"/>
              <w:numPr>
                <w:ilvl w:val="0"/>
                <w:numId w:val="29"/>
              </w:numPr>
              <w:suppressAutoHyphens w:val="0"/>
              <w:ind w:left="463" w:hanging="284"/>
              <w:contextualSpacing/>
              <w:rPr>
                <w:rFonts w:asciiTheme="minorHAnsi" w:hAnsiTheme="minorHAnsi" w:cstheme="minorHAnsi"/>
                <w:sz w:val="20"/>
                <w:szCs w:val="20"/>
              </w:rPr>
            </w:pPr>
            <w:r w:rsidRPr="00C65514">
              <w:rPr>
                <w:rFonts w:asciiTheme="minorHAnsi" w:hAnsiTheme="minorHAnsi" w:cstheme="minorHAnsi"/>
                <w:sz w:val="20"/>
                <w:szCs w:val="20"/>
              </w:rPr>
              <w:t>11 b</w:t>
            </w:r>
          </w:p>
          <w:p w14:paraId="43C1A0C5" w14:textId="77777777" w:rsidR="007230FC" w:rsidRPr="00C65514" w:rsidRDefault="007230FC" w:rsidP="00CF2B9A">
            <w:pPr>
              <w:pStyle w:val="Odsekzoznamu"/>
              <w:numPr>
                <w:ilvl w:val="0"/>
                <w:numId w:val="29"/>
              </w:numPr>
              <w:suppressAutoHyphens w:val="0"/>
              <w:ind w:left="463" w:hanging="28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764174EA" w14:textId="77777777" w:rsidR="007230FC" w:rsidRDefault="007230FC" w:rsidP="00CF2B9A">
            <w:pPr>
              <w:pStyle w:val="Odsekzoznamu"/>
              <w:numPr>
                <w:ilvl w:val="0"/>
                <w:numId w:val="29"/>
              </w:numPr>
              <w:suppressAutoHyphens w:val="0"/>
              <w:ind w:left="463" w:hanging="28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482F1C8F" w14:textId="77777777" w:rsidR="007230FC" w:rsidRPr="002E3D17" w:rsidRDefault="007230FC" w:rsidP="00CF2B9A">
            <w:pPr>
              <w:pStyle w:val="Odsekzoznamu"/>
              <w:numPr>
                <w:ilvl w:val="0"/>
                <w:numId w:val="29"/>
              </w:numPr>
              <w:suppressAutoHyphens w:val="0"/>
              <w:ind w:left="463" w:hanging="284"/>
              <w:contextualSpacing/>
              <w:rPr>
                <w:rFonts w:asciiTheme="minorHAnsi" w:hAnsiTheme="minorHAnsi" w:cstheme="minorHAnsi"/>
                <w:sz w:val="20"/>
                <w:szCs w:val="20"/>
              </w:rPr>
            </w:pPr>
            <w:r>
              <w:rPr>
                <w:rFonts w:asciiTheme="minorHAnsi" w:hAnsiTheme="minorHAnsi" w:cstheme="minorHAnsi"/>
                <w:sz w:val="20"/>
                <w:szCs w:val="20"/>
              </w:rPr>
              <w:t xml:space="preserve"> 5 b</w:t>
            </w:r>
          </w:p>
        </w:tc>
        <w:tc>
          <w:tcPr>
            <w:tcW w:w="3224" w:type="dxa"/>
            <w:shd w:val="clear" w:color="auto" w:fill="92D050"/>
          </w:tcPr>
          <w:p w14:paraId="08DA95E3" w14:textId="5F6DBA3B"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lastRenderedPageBreak/>
              <w:t>Hlavné zameranie</w:t>
            </w:r>
            <w:r w:rsidR="00EB61E7">
              <w:rPr>
                <w:rStyle w:val="Odkaznapoznmkupodiarou"/>
                <w:rFonts w:asciiTheme="minorHAnsi" w:hAnsiTheme="minorHAnsi" w:cstheme="minorHAnsi"/>
                <w:sz w:val="18"/>
                <w:szCs w:val="18"/>
              </w:rPr>
              <w:footnoteReference w:id="13"/>
            </w:r>
            <w:r w:rsidRPr="002C6E90">
              <w:rPr>
                <w:rFonts w:asciiTheme="minorHAnsi" w:hAnsiTheme="minorHAnsi" w:cstheme="minorHAnsi"/>
                <w:sz w:val="18"/>
                <w:szCs w:val="18"/>
              </w:rPr>
              <w:t xml:space="preserve"> sa určí podľa výšky oprávnených výdavkov, ak je predmetom viac investícií (nespočítavajú sa body za možnosti).</w:t>
            </w:r>
          </w:p>
          <w:p w14:paraId="44B4E9F3"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 xml:space="preserve">PPA overí, či investície do nových stavieb sa plánujú realizovať na </w:t>
            </w:r>
            <w:r w:rsidRPr="002C6E90">
              <w:rPr>
                <w:rFonts w:asciiTheme="minorHAnsi" w:hAnsiTheme="minorHAnsi" w:cstheme="minorHAnsi"/>
                <w:sz w:val="18"/>
                <w:szCs w:val="18"/>
              </w:rPr>
              <w:lastRenderedPageBreak/>
              <w:t>poľnohospodárskej pôde podľa druhu pozemku na LV resp. IACS.</w:t>
            </w:r>
          </w:p>
          <w:p w14:paraId="6B7FE9DD"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 xml:space="preserve">Digitálne technológie – technológie, ktoré využívajú počítačový operačný systém a sú spojené so zameraním  </w:t>
            </w:r>
          </w:p>
          <w:p w14:paraId="253BB447"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na precízne poľnohospodárstvo- nový systém hospodárenia na pôde umožňujúci prispôsobiť vykonávané pracovné operácie pri pestovaní poľných plodín tzv. priestorovej variabilite. S týmto systémom hospodárenia je spojená snaha dosiahnuť čo najlepšie úrody poľnohospodárskych plodín a zlepšiť odolnosť rastlín voči chorobám a škodcom, pritom čo najmenej zaťažiť životné prostredie a zároveň vziať do úvahy premenlivé vlastnosti porastu a pôdy: inými slovami používať hnojivá, alebo pesticídy len tam, kde je to skutočne potrebné a len v nevyhnutnom množstve.</w:t>
            </w:r>
          </w:p>
          <w:p w14:paraId="7E7FDE55"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 xml:space="preserve"> </w:t>
            </w:r>
          </w:p>
          <w:p w14:paraId="0A815B38" w14:textId="7394916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 xml:space="preserve">Výsadba sadu musí byť realizovaná za nasledujúcich podmienok: S certifikovaným výsadbovým materiálom a aspoň 2 druhmi technického vybavenia sadu ako ho eviduje Register sadov UKSUP. Výsadba vinohradu musí byť realizovaná na základe udelených </w:t>
            </w:r>
            <w:r w:rsidR="00B45891" w:rsidRPr="00275BB7">
              <w:rPr>
                <w:rFonts w:asciiTheme="minorHAnsi" w:hAnsiTheme="minorHAnsi" w:cstheme="minorHAnsi"/>
                <w:sz w:val="18"/>
                <w:szCs w:val="18"/>
              </w:rPr>
              <w:t xml:space="preserve">povolení </w:t>
            </w:r>
            <w:r w:rsidRPr="00275BB7">
              <w:rPr>
                <w:rFonts w:asciiTheme="minorHAnsi" w:hAnsiTheme="minorHAnsi" w:cstheme="minorHAnsi"/>
                <w:sz w:val="18"/>
                <w:szCs w:val="18"/>
              </w:rPr>
              <w:t xml:space="preserve">na </w:t>
            </w:r>
            <w:r w:rsidR="004775C9" w:rsidRPr="00275BB7">
              <w:rPr>
                <w:rFonts w:asciiTheme="minorHAnsi" w:hAnsiTheme="minorHAnsi" w:cstheme="minorHAnsi"/>
                <w:sz w:val="18"/>
                <w:szCs w:val="18"/>
              </w:rPr>
              <w:t xml:space="preserve">novú </w:t>
            </w:r>
            <w:r w:rsidRPr="00275BB7">
              <w:rPr>
                <w:rFonts w:asciiTheme="minorHAnsi" w:hAnsiTheme="minorHAnsi" w:cstheme="minorHAnsi"/>
                <w:sz w:val="18"/>
                <w:szCs w:val="18"/>
              </w:rPr>
              <w:t>výsadbu</w:t>
            </w:r>
            <w:r w:rsidR="004775C9" w:rsidRPr="00275BB7">
              <w:rPr>
                <w:rFonts w:asciiTheme="minorHAnsi" w:hAnsiTheme="minorHAnsi" w:cstheme="minorHAnsi"/>
                <w:sz w:val="18"/>
                <w:szCs w:val="18"/>
              </w:rPr>
              <w:t xml:space="preserve"> viniča</w:t>
            </w:r>
            <w:r w:rsidRPr="002C6E90">
              <w:rPr>
                <w:rFonts w:asciiTheme="minorHAnsi" w:hAnsiTheme="minorHAnsi" w:cstheme="minorHAnsi"/>
                <w:sz w:val="18"/>
                <w:szCs w:val="18"/>
              </w:rPr>
              <w:t>. Výsadba sa musí uskutočniť v súlade so Zákonom o vinohradníctve a vinárstve č. 313/2009 Z. z.</w:t>
            </w:r>
          </w:p>
          <w:p w14:paraId="1F951C08" w14:textId="77777777" w:rsidR="002C6E90" w:rsidRPr="002C6E90" w:rsidRDefault="002C6E90" w:rsidP="002C6E90">
            <w:pPr>
              <w:jc w:val="both"/>
              <w:rPr>
                <w:rFonts w:asciiTheme="minorHAnsi" w:hAnsiTheme="minorHAnsi" w:cstheme="minorHAnsi"/>
                <w:sz w:val="18"/>
                <w:szCs w:val="18"/>
              </w:rPr>
            </w:pPr>
            <w:r w:rsidRPr="002C6E90">
              <w:rPr>
                <w:rFonts w:asciiTheme="minorHAnsi" w:hAnsiTheme="minorHAnsi" w:cstheme="minorHAnsi"/>
                <w:sz w:val="18"/>
                <w:szCs w:val="18"/>
              </w:rPr>
              <w:t>Body sa nespočítavajú-</w:t>
            </w:r>
          </w:p>
          <w:p w14:paraId="47D5633A" w14:textId="3ED2CB74" w:rsidR="007230FC" w:rsidRPr="00DB70FF" w:rsidRDefault="002C6E90" w:rsidP="00DB70FF">
            <w:pPr>
              <w:jc w:val="both"/>
              <w:rPr>
                <w:rFonts w:asciiTheme="minorHAnsi" w:hAnsiTheme="minorHAnsi" w:cstheme="minorHAnsi"/>
                <w:sz w:val="18"/>
                <w:szCs w:val="18"/>
              </w:rPr>
            </w:pPr>
            <w:r w:rsidRPr="002C6E90">
              <w:rPr>
                <w:rFonts w:asciiTheme="minorHAnsi" w:hAnsiTheme="minorHAnsi" w:cstheme="minorHAnsi"/>
                <w:sz w:val="18"/>
                <w:szCs w:val="18"/>
              </w:rPr>
              <w:t>Max. 23 b</w:t>
            </w:r>
          </w:p>
        </w:tc>
      </w:tr>
      <w:tr w:rsidR="007230FC" w:rsidRPr="00C17260" w14:paraId="6249CA87" w14:textId="77777777" w:rsidTr="00C47CDD">
        <w:trPr>
          <w:trHeight w:val="146"/>
        </w:trPr>
        <w:tc>
          <w:tcPr>
            <w:tcW w:w="583" w:type="dxa"/>
          </w:tcPr>
          <w:p w14:paraId="7522F6A7" w14:textId="77777777" w:rsidR="007230FC" w:rsidRPr="00C17260" w:rsidRDefault="007230FC" w:rsidP="00C47CDD">
            <w:pPr>
              <w:rPr>
                <w:rFonts w:asciiTheme="minorHAnsi" w:hAnsiTheme="minorHAnsi" w:cstheme="minorHAnsi"/>
                <w:sz w:val="20"/>
                <w:szCs w:val="20"/>
              </w:rPr>
            </w:pPr>
          </w:p>
        </w:tc>
        <w:tc>
          <w:tcPr>
            <w:tcW w:w="4095" w:type="dxa"/>
          </w:tcPr>
          <w:p w14:paraId="595D6C83" w14:textId="77777777" w:rsidR="007230FC" w:rsidRPr="00C17260" w:rsidRDefault="007230FC" w:rsidP="000F7B4A">
            <w:pPr>
              <w:jc w:val="both"/>
              <w:rPr>
                <w:rFonts w:asciiTheme="minorHAnsi" w:hAnsiTheme="minorHAnsi" w:cstheme="minorHAnsi"/>
                <w:sz w:val="20"/>
                <w:szCs w:val="20"/>
              </w:rPr>
            </w:pPr>
            <w:r w:rsidRPr="00C17260">
              <w:rPr>
                <w:rFonts w:asciiTheme="minorHAnsi" w:hAnsiTheme="minorHAnsi" w:cstheme="minorHAnsi"/>
                <w:sz w:val="20"/>
                <w:szCs w:val="20"/>
              </w:rPr>
              <w:t>Spolu</w:t>
            </w:r>
          </w:p>
        </w:tc>
        <w:tc>
          <w:tcPr>
            <w:tcW w:w="1170" w:type="dxa"/>
          </w:tcPr>
          <w:p w14:paraId="7018C391" w14:textId="77777777" w:rsidR="007230FC" w:rsidRPr="00C17260" w:rsidRDefault="007230FC" w:rsidP="00C47CDD">
            <w:pPr>
              <w:rPr>
                <w:rFonts w:asciiTheme="minorHAnsi" w:hAnsiTheme="minorHAnsi" w:cstheme="minorHAnsi"/>
                <w:sz w:val="20"/>
                <w:szCs w:val="20"/>
              </w:rPr>
            </w:pPr>
            <w:r w:rsidRPr="00C17260">
              <w:rPr>
                <w:rFonts w:asciiTheme="minorHAnsi" w:hAnsiTheme="minorHAnsi" w:cstheme="minorHAnsi"/>
                <w:sz w:val="20"/>
                <w:szCs w:val="20"/>
              </w:rPr>
              <w:t>Max. 100 b</w:t>
            </w:r>
          </w:p>
        </w:tc>
        <w:tc>
          <w:tcPr>
            <w:tcW w:w="3224" w:type="dxa"/>
            <w:shd w:val="clear" w:color="auto" w:fill="92D050"/>
          </w:tcPr>
          <w:p w14:paraId="011373B0" w14:textId="77777777" w:rsidR="007230FC" w:rsidRPr="00DB70FF" w:rsidRDefault="007230FC" w:rsidP="00C47CDD">
            <w:pPr>
              <w:rPr>
                <w:rFonts w:asciiTheme="minorHAnsi" w:hAnsiTheme="minorHAnsi" w:cstheme="minorHAnsi"/>
                <w:sz w:val="18"/>
                <w:szCs w:val="18"/>
              </w:rPr>
            </w:pPr>
          </w:p>
        </w:tc>
      </w:tr>
    </w:tbl>
    <w:p w14:paraId="6D678E0E" w14:textId="77777777" w:rsidR="009B3247" w:rsidRPr="009B3247" w:rsidRDefault="009B3247" w:rsidP="009B3247"/>
    <w:p w14:paraId="0F33BAA5" w14:textId="5675069C" w:rsidR="00E85EC2" w:rsidRPr="002C617A" w:rsidRDefault="00CE79EF" w:rsidP="002C617A">
      <w:pPr>
        <w:pStyle w:val="Nadpis4"/>
        <w:numPr>
          <w:ilvl w:val="0"/>
          <w:numId w:val="0"/>
        </w:numPr>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DB70FF" w:rsidRPr="002C617A">
        <w:rPr>
          <w:rFonts w:asciiTheme="minorHAnsi" w:hAnsiTheme="minorHAnsi" w:cstheme="minorHAnsi"/>
          <w:b/>
          <w:i w:val="0"/>
          <w:sz w:val="22"/>
          <w:szCs w:val="22"/>
          <w:lang w:val="sk-SK"/>
        </w:rPr>
        <w:t xml:space="preserve">ŠRV pre malých poľnohospodárov </w:t>
      </w:r>
      <w:r w:rsidR="00E165EF" w:rsidRPr="00E165EF">
        <w:rPr>
          <w:rFonts w:asciiTheme="minorHAnsi" w:hAnsiTheme="minorHAnsi" w:cstheme="minorHAnsi"/>
          <w:b/>
          <w:i w:val="0"/>
          <w:sz w:val="22"/>
          <w:szCs w:val="22"/>
          <w:lang w:val="sk-SK"/>
        </w:rPr>
        <w:t>(plodiny podľa zoznamu prílohy č. 4 tejto výzvy)</w:t>
      </w:r>
    </w:p>
    <w:tbl>
      <w:tblPr>
        <w:tblStyle w:val="Mriekatabuky"/>
        <w:tblW w:w="9072" w:type="dxa"/>
        <w:tblInd w:w="-5" w:type="dxa"/>
        <w:tblLayout w:type="fixed"/>
        <w:tblLook w:val="04A0" w:firstRow="1" w:lastRow="0" w:firstColumn="1" w:lastColumn="0" w:noHBand="0" w:noVBand="1"/>
      </w:tblPr>
      <w:tblGrid>
        <w:gridCol w:w="597"/>
        <w:gridCol w:w="4081"/>
        <w:gridCol w:w="1422"/>
        <w:gridCol w:w="2972"/>
      </w:tblGrid>
      <w:tr w:rsidR="00DB70FF" w:rsidRPr="00C17260" w14:paraId="5BE3BA63" w14:textId="77777777" w:rsidTr="00C47CDD">
        <w:trPr>
          <w:trHeight w:val="241"/>
        </w:trPr>
        <w:tc>
          <w:tcPr>
            <w:tcW w:w="597" w:type="dxa"/>
            <w:shd w:val="clear" w:color="auto" w:fill="92D050"/>
          </w:tcPr>
          <w:p w14:paraId="45324B87" w14:textId="77777777" w:rsidR="00DB70FF" w:rsidRPr="00C17260" w:rsidRDefault="00DB70FF" w:rsidP="00C47CDD">
            <w:pPr>
              <w:jc w:val="center"/>
              <w:rPr>
                <w:rFonts w:asciiTheme="minorHAnsi" w:hAnsiTheme="minorHAnsi" w:cstheme="minorHAnsi"/>
                <w:b/>
                <w:sz w:val="20"/>
                <w:szCs w:val="20"/>
              </w:rPr>
            </w:pPr>
            <w:proofErr w:type="spellStart"/>
            <w:r w:rsidRPr="00C17260">
              <w:rPr>
                <w:rFonts w:asciiTheme="minorHAnsi" w:hAnsiTheme="minorHAnsi" w:cstheme="minorHAnsi"/>
                <w:b/>
                <w:sz w:val="20"/>
                <w:szCs w:val="20"/>
              </w:rPr>
              <w:t>P.č</w:t>
            </w:r>
            <w:proofErr w:type="spellEnd"/>
            <w:r w:rsidRPr="00C17260">
              <w:rPr>
                <w:rFonts w:asciiTheme="minorHAnsi" w:hAnsiTheme="minorHAnsi" w:cstheme="minorHAnsi"/>
                <w:b/>
                <w:sz w:val="20"/>
                <w:szCs w:val="20"/>
              </w:rPr>
              <w:t>.</w:t>
            </w:r>
          </w:p>
        </w:tc>
        <w:tc>
          <w:tcPr>
            <w:tcW w:w="4081" w:type="dxa"/>
            <w:shd w:val="clear" w:color="auto" w:fill="92D050"/>
          </w:tcPr>
          <w:p w14:paraId="35885E00" w14:textId="77777777" w:rsidR="00DB70FF" w:rsidRPr="00C17260" w:rsidRDefault="00DB70FF" w:rsidP="000F7B4A">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422" w:type="dxa"/>
            <w:shd w:val="clear" w:color="auto" w:fill="92D050"/>
          </w:tcPr>
          <w:p w14:paraId="4B8AE550" w14:textId="77777777" w:rsidR="00DB70FF" w:rsidRPr="00C17260" w:rsidRDefault="00DB70FF"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Počet bodov</w:t>
            </w:r>
          </w:p>
        </w:tc>
        <w:tc>
          <w:tcPr>
            <w:tcW w:w="2972" w:type="dxa"/>
            <w:shd w:val="clear" w:color="auto" w:fill="92D050"/>
          </w:tcPr>
          <w:p w14:paraId="2A8C1A8F" w14:textId="77777777" w:rsidR="00DB70FF" w:rsidRPr="00C17260" w:rsidRDefault="00DB70FF"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Poznámka</w:t>
            </w:r>
          </w:p>
        </w:tc>
      </w:tr>
      <w:tr w:rsidR="00DB70FF" w:rsidRPr="002E3D17" w14:paraId="001D6445" w14:textId="77777777" w:rsidTr="00956004">
        <w:trPr>
          <w:trHeight w:val="736"/>
        </w:trPr>
        <w:tc>
          <w:tcPr>
            <w:tcW w:w="597" w:type="dxa"/>
            <w:vAlign w:val="center"/>
          </w:tcPr>
          <w:p w14:paraId="4A724B05"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4081" w:type="dxa"/>
            <w:vAlign w:val="center"/>
          </w:tcPr>
          <w:p w14:paraId="1DB4DD9A" w14:textId="7066D6C0" w:rsidR="00DB70FF" w:rsidRPr="002E3D17" w:rsidRDefault="00956004" w:rsidP="00956004">
            <w:pPr>
              <w:jc w:val="both"/>
              <w:rPr>
                <w:rFonts w:asciiTheme="minorHAnsi" w:hAnsiTheme="minorHAnsi" w:cstheme="minorHAnsi"/>
                <w:sz w:val="20"/>
                <w:szCs w:val="20"/>
              </w:rPr>
            </w:pPr>
            <w:r w:rsidRPr="00956004">
              <w:rPr>
                <w:rFonts w:asciiTheme="minorHAnsi" w:hAnsiTheme="minorHAnsi" w:cstheme="minorHAnsi"/>
                <w:sz w:val="20"/>
                <w:szCs w:val="20"/>
              </w:rPr>
              <w:t>Žiadateľ obhospodaruje max 50 ha poľnohospodárskej pôdy</w:t>
            </w:r>
            <w:r w:rsidR="00A76AF3">
              <w:rPr>
                <w:rFonts w:asciiTheme="minorHAnsi" w:hAnsiTheme="minorHAnsi" w:cstheme="minorHAnsi"/>
                <w:sz w:val="20"/>
                <w:szCs w:val="20"/>
              </w:rPr>
              <w:t>.</w:t>
            </w:r>
          </w:p>
        </w:tc>
        <w:tc>
          <w:tcPr>
            <w:tcW w:w="1422" w:type="dxa"/>
            <w:vAlign w:val="center"/>
          </w:tcPr>
          <w:p w14:paraId="3EA62E2B" w14:textId="77777777" w:rsidR="00DB70FF" w:rsidRPr="00956004" w:rsidRDefault="00DB70FF" w:rsidP="00956004">
            <w:pPr>
              <w:suppressAutoHyphens w:val="0"/>
              <w:contextualSpacing/>
              <w:jc w:val="center"/>
              <w:rPr>
                <w:rFonts w:asciiTheme="minorHAnsi" w:hAnsiTheme="minorHAnsi" w:cstheme="minorHAnsi"/>
                <w:sz w:val="20"/>
                <w:szCs w:val="20"/>
              </w:rPr>
            </w:pPr>
            <w:r w:rsidRPr="00956004">
              <w:rPr>
                <w:rFonts w:asciiTheme="minorHAnsi" w:hAnsiTheme="minorHAnsi" w:cstheme="minorHAnsi"/>
                <w:sz w:val="20"/>
                <w:szCs w:val="20"/>
              </w:rPr>
              <w:t>35 b</w:t>
            </w:r>
          </w:p>
        </w:tc>
        <w:tc>
          <w:tcPr>
            <w:tcW w:w="2972" w:type="dxa"/>
            <w:shd w:val="clear" w:color="auto" w:fill="92D050"/>
          </w:tcPr>
          <w:p w14:paraId="0845FD91" w14:textId="5875F631" w:rsidR="00DB70FF" w:rsidRPr="00DB70FF" w:rsidRDefault="00956004" w:rsidP="00DB70FF">
            <w:pPr>
              <w:jc w:val="both"/>
              <w:rPr>
                <w:rFonts w:asciiTheme="minorHAnsi" w:hAnsiTheme="minorHAnsi" w:cstheme="minorHAnsi"/>
                <w:sz w:val="18"/>
                <w:szCs w:val="20"/>
              </w:rPr>
            </w:pPr>
            <w:r w:rsidRPr="00956004">
              <w:rPr>
                <w:rFonts w:asciiTheme="minorHAnsi" w:hAnsiTheme="minorHAnsi" w:cstheme="minorHAnsi"/>
                <w:sz w:val="18"/>
                <w:szCs w:val="20"/>
              </w:rPr>
              <w:t>IČO žiadateľa podľa SAPS v roku 2021. Body sa pridelia ak žiadateľ obhospodaroval 0-50 ha.</w:t>
            </w:r>
          </w:p>
        </w:tc>
      </w:tr>
      <w:tr w:rsidR="00DB70FF" w:rsidRPr="002E3D17" w14:paraId="6B88AAD1" w14:textId="77777777" w:rsidTr="00956004">
        <w:trPr>
          <w:trHeight w:val="483"/>
        </w:trPr>
        <w:tc>
          <w:tcPr>
            <w:tcW w:w="597" w:type="dxa"/>
            <w:vAlign w:val="center"/>
          </w:tcPr>
          <w:p w14:paraId="029C4E36"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2.</w:t>
            </w:r>
          </w:p>
        </w:tc>
        <w:tc>
          <w:tcPr>
            <w:tcW w:w="4081" w:type="dxa"/>
            <w:vAlign w:val="center"/>
          </w:tcPr>
          <w:p w14:paraId="4171285D" w14:textId="4D19A196" w:rsidR="00DB70FF" w:rsidRPr="00956004" w:rsidRDefault="00DB70FF" w:rsidP="00CF2B9A">
            <w:pPr>
              <w:pStyle w:val="Odsekzoznamu"/>
              <w:numPr>
                <w:ilvl w:val="1"/>
                <w:numId w:val="80"/>
              </w:numPr>
              <w:ind w:left="293" w:hanging="293"/>
              <w:jc w:val="both"/>
              <w:rPr>
                <w:rFonts w:asciiTheme="minorHAnsi" w:hAnsiTheme="minorHAnsi" w:cstheme="minorHAnsi"/>
                <w:sz w:val="20"/>
                <w:szCs w:val="20"/>
              </w:rPr>
            </w:pPr>
            <w:r w:rsidRPr="00956004">
              <w:rPr>
                <w:rFonts w:asciiTheme="minorHAnsi" w:hAnsiTheme="minorHAnsi" w:cstheme="minorHAnsi"/>
                <w:sz w:val="20"/>
                <w:szCs w:val="20"/>
              </w:rPr>
              <w:t>žiadateľ je SHR ku dňu podania ŽoNFP</w:t>
            </w:r>
            <w:r w:rsidR="00A76AF3">
              <w:rPr>
                <w:rFonts w:asciiTheme="minorHAnsi" w:hAnsiTheme="minorHAnsi" w:cstheme="minorHAnsi"/>
                <w:sz w:val="20"/>
                <w:szCs w:val="20"/>
              </w:rPr>
              <w:t>;</w:t>
            </w:r>
          </w:p>
          <w:p w14:paraId="2D264939" w14:textId="77777777" w:rsidR="00DB70FF" w:rsidRPr="002E3D17" w:rsidRDefault="00DB70FF" w:rsidP="00956004">
            <w:pPr>
              <w:jc w:val="both"/>
              <w:rPr>
                <w:rFonts w:asciiTheme="minorHAnsi" w:hAnsiTheme="minorHAnsi" w:cstheme="minorHAnsi"/>
                <w:sz w:val="20"/>
                <w:szCs w:val="20"/>
              </w:rPr>
            </w:pPr>
          </w:p>
          <w:p w14:paraId="30D3D445" w14:textId="0A945BCB" w:rsidR="00DB70FF" w:rsidRPr="002E3D17" w:rsidRDefault="00DB70FF" w:rsidP="00CF2B9A">
            <w:pPr>
              <w:pStyle w:val="Odsekzoznamu"/>
              <w:numPr>
                <w:ilvl w:val="1"/>
                <w:numId w:val="80"/>
              </w:numPr>
              <w:ind w:left="293" w:hanging="293"/>
              <w:jc w:val="both"/>
              <w:rPr>
                <w:rFonts w:asciiTheme="minorHAnsi" w:hAnsiTheme="minorHAnsi" w:cstheme="minorHAnsi"/>
                <w:sz w:val="20"/>
                <w:szCs w:val="20"/>
              </w:rPr>
            </w:pPr>
            <w:r w:rsidRPr="00C65514">
              <w:rPr>
                <w:rFonts w:asciiTheme="minorHAnsi" w:hAnsiTheme="minorHAnsi" w:cstheme="minorHAnsi"/>
                <w:sz w:val="20"/>
                <w:szCs w:val="20"/>
              </w:rPr>
              <w:t>žiadateľ alebo najvyšší predstaviteľ podniku žiadateľa nedosiahol ku dňu podania ŽoNFP vek 41 rokov</w:t>
            </w:r>
            <w:r w:rsidR="00A76AF3">
              <w:rPr>
                <w:rFonts w:asciiTheme="minorHAnsi" w:hAnsiTheme="minorHAnsi" w:cstheme="minorHAnsi"/>
                <w:sz w:val="20"/>
                <w:szCs w:val="20"/>
              </w:rPr>
              <w:t>.</w:t>
            </w:r>
          </w:p>
          <w:p w14:paraId="49831642" w14:textId="77777777" w:rsidR="00DB70FF" w:rsidRPr="002E3D17" w:rsidRDefault="00DB70FF" w:rsidP="00956004">
            <w:pPr>
              <w:jc w:val="both"/>
              <w:rPr>
                <w:rFonts w:asciiTheme="minorHAnsi" w:hAnsiTheme="minorHAnsi" w:cstheme="minorHAnsi"/>
                <w:sz w:val="20"/>
                <w:szCs w:val="20"/>
              </w:rPr>
            </w:pPr>
          </w:p>
        </w:tc>
        <w:tc>
          <w:tcPr>
            <w:tcW w:w="1422" w:type="dxa"/>
            <w:vAlign w:val="center"/>
          </w:tcPr>
          <w:p w14:paraId="44F9CED9" w14:textId="77777777" w:rsidR="00DB70FF" w:rsidRPr="00C65514" w:rsidRDefault="00DB70FF" w:rsidP="00CF2B9A">
            <w:pPr>
              <w:pStyle w:val="Odsekzoznamu"/>
              <w:numPr>
                <w:ilvl w:val="0"/>
                <w:numId w:val="36"/>
              </w:numPr>
              <w:suppressAutoHyphens w:val="0"/>
              <w:ind w:left="276"/>
              <w:contextualSpacing/>
              <w:jc w:val="center"/>
              <w:rPr>
                <w:rFonts w:asciiTheme="minorHAnsi" w:hAnsiTheme="minorHAnsi" w:cstheme="minorHAnsi"/>
                <w:sz w:val="20"/>
                <w:szCs w:val="20"/>
              </w:rPr>
            </w:pPr>
            <w:r w:rsidRPr="00C65514">
              <w:rPr>
                <w:rFonts w:asciiTheme="minorHAnsi" w:hAnsiTheme="minorHAnsi" w:cstheme="minorHAnsi"/>
                <w:sz w:val="20"/>
                <w:szCs w:val="20"/>
              </w:rPr>
              <w:t>5 b</w:t>
            </w:r>
          </w:p>
          <w:p w14:paraId="3E8131C0" w14:textId="77777777" w:rsidR="00DB70FF" w:rsidRPr="002E3D17" w:rsidRDefault="00DB70FF" w:rsidP="00CF2B9A">
            <w:pPr>
              <w:pStyle w:val="Odsekzoznamu"/>
              <w:numPr>
                <w:ilvl w:val="0"/>
                <w:numId w:val="36"/>
              </w:numPr>
              <w:suppressAutoHyphens w:val="0"/>
              <w:ind w:left="276"/>
              <w:contextualSpacing/>
              <w:jc w:val="center"/>
              <w:rPr>
                <w:rFonts w:asciiTheme="minorHAnsi" w:hAnsiTheme="minorHAnsi" w:cstheme="minorHAnsi"/>
                <w:sz w:val="20"/>
                <w:szCs w:val="20"/>
              </w:rPr>
            </w:pPr>
            <w:r w:rsidRPr="00C65514">
              <w:rPr>
                <w:rFonts w:asciiTheme="minorHAnsi" w:hAnsiTheme="minorHAnsi" w:cstheme="minorHAnsi"/>
                <w:sz w:val="20"/>
                <w:szCs w:val="20"/>
              </w:rPr>
              <w:t>5 b</w:t>
            </w:r>
          </w:p>
        </w:tc>
        <w:tc>
          <w:tcPr>
            <w:tcW w:w="2972" w:type="dxa"/>
            <w:shd w:val="clear" w:color="auto" w:fill="92D050"/>
          </w:tcPr>
          <w:p w14:paraId="02213C1B" w14:textId="77777777" w:rsidR="00956004" w:rsidRPr="00956004" w:rsidRDefault="00956004" w:rsidP="00956004">
            <w:pPr>
              <w:jc w:val="both"/>
              <w:rPr>
                <w:rFonts w:asciiTheme="minorHAnsi" w:hAnsiTheme="minorHAnsi" w:cstheme="minorHAnsi"/>
                <w:sz w:val="18"/>
                <w:szCs w:val="20"/>
              </w:rPr>
            </w:pPr>
            <w:r w:rsidRPr="00956004">
              <w:rPr>
                <w:rFonts w:asciiTheme="minorHAnsi" w:hAnsiTheme="minorHAnsi" w:cstheme="minorHAnsi"/>
                <w:sz w:val="18"/>
                <w:szCs w:val="20"/>
              </w:rPr>
              <w:t>Pre bodovacie kritérium b) je smerodajný len vek.</w:t>
            </w:r>
          </w:p>
          <w:p w14:paraId="500B96F9" w14:textId="77777777" w:rsidR="00956004" w:rsidRPr="00956004" w:rsidRDefault="00956004" w:rsidP="00956004">
            <w:pPr>
              <w:jc w:val="both"/>
              <w:rPr>
                <w:rFonts w:asciiTheme="minorHAnsi" w:hAnsiTheme="minorHAnsi" w:cstheme="minorHAnsi"/>
                <w:sz w:val="18"/>
                <w:szCs w:val="20"/>
              </w:rPr>
            </w:pPr>
            <w:r w:rsidRPr="00956004">
              <w:rPr>
                <w:rFonts w:asciiTheme="minorHAnsi" w:hAnsiTheme="minorHAnsi" w:cstheme="minorHAnsi"/>
                <w:sz w:val="18"/>
                <w:szCs w:val="20"/>
              </w:rPr>
              <w:t xml:space="preserve">Najvyšší predstaviteľ vykonáva účinnú a dlhodobú kontrolu nad právnickou osobou, pokiaľ ide o rozhodnutia týkajúce sa riadenia, zisku a finančných rizík . </w:t>
            </w:r>
          </w:p>
          <w:p w14:paraId="67ABAD04" w14:textId="77777777" w:rsidR="00956004" w:rsidRPr="00956004" w:rsidRDefault="00956004" w:rsidP="00956004">
            <w:pPr>
              <w:jc w:val="both"/>
              <w:rPr>
                <w:rFonts w:asciiTheme="minorHAnsi" w:hAnsiTheme="minorHAnsi" w:cstheme="minorHAnsi"/>
                <w:sz w:val="18"/>
                <w:szCs w:val="20"/>
              </w:rPr>
            </w:pPr>
            <w:r w:rsidRPr="00956004">
              <w:rPr>
                <w:rFonts w:asciiTheme="minorHAnsi" w:hAnsiTheme="minorHAnsi" w:cstheme="minorHAnsi"/>
                <w:sz w:val="18"/>
                <w:szCs w:val="20"/>
              </w:rPr>
              <w:t>V prípade, ak v čele právnickej osoby žiadateľa sú viaceré fyzické osoby, body budú uznané, ak osoby spĺňajúce vekovú hranicu preukážu,  že ich majetkový podiel na danom podniku je min. 2/3</w:t>
            </w:r>
          </w:p>
          <w:p w14:paraId="2D067379" w14:textId="588247B6" w:rsidR="00DB70FF" w:rsidRPr="00DB70FF" w:rsidRDefault="00956004" w:rsidP="00DB70FF">
            <w:pPr>
              <w:jc w:val="both"/>
              <w:rPr>
                <w:rFonts w:asciiTheme="minorHAnsi" w:hAnsiTheme="minorHAnsi" w:cstheme="minorHAnsi"/>
                <w:sz w:val="18"/>
                <w:szCs w:val="20"/>
              </w:rPr>
            </w:pPr>
            <w:r w:rsidRPr="00956004">
              <w:rPr>
                <w:rFonts w:asciiTheme="minorHAnsi" w:hAnsiTheme="minorHAnsi" w:cstheme="minorHAnsi"/>
                <w:sz w:val="18"/>
                <w:szCs w:val="20"/>
              </w:rPr>
              <w:t>Body sa spočítavajú. Max. 10 b</w:t>
            </w:r>
          </w:p>
        </w:tc>
      </w:tr>
      <w:tr w:rsidR="00DB70FF" w:rsidRPr="00C17260" w14:paraId="2041B37E" w14:textId="77777777" w:rsidTr="009362D2">
        <w:trPr>
          <w:trHeight w:val="2324"/>
        </w:trPr>
        <w:tc>
          <w:tcPr>
            <w:tcW w:w="597" w:type="dxa"/>
            <w:vAlign w:val="center"/>
          </w:tcPr>
          <w:p w14:paraId="750E072A"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3.</w:t>
            </w:r>
          </w:p>
        </w:tc>
        <w:tc>
          <w:tcPr>
            <w:tcW w:w="4081" w:type="dxa"/>
          </w:tcPr>
          <w:p w14:paraId="3635BE2F" w14:textId="77777777" w:rsidR="00DB70FF" w:rsidRPr="00C17260" w:rsidRDefault="00DB70FF" w:rsidP="000F7B4A">
            <w:pPr>
              <w:jc w:val="both"/>
              <w:rPr>
                <w:rFonts w:asciiTheme="minorHAnsi" w:hAnsiTheme="minorHAnsi" w:cstheme="minorHAnsi"/>
                <w:sz w:val="20"/>
                <w:szCs w:val="20"/>
              </w:rPr>
            </w:pPr>
            <w:r w:rsidRPr="00C17260">
              <w:rPr>
                <w:rFonts w:asciiTheme="minorHAnsi" w:hAnsiTheme="minorHAnsi" w:cstheme="minorHAnsi"/>
                <w:sz w:val="20"/>
                <w:szCs w:val="20"/>
              </w:rPr>
              <w:t xml:space="preserve">Žiadateľ pestuje v roku 2021: </w:t>
            </w:r>
          </w:p>
          <w:p w14:paraId="46CDE884" w14:textId="01B75509" w:rsidR="00DB70FF" w:rsidRPr="00A8057E" w:rsidRDefault="00956004" w:rsidP="00CF2B9A">
            <w:pPr>
              <w:pStyle w:val="Odsekzoznamu"/>
              <w:numPr>
                <w:ilvl w:val="0"/>
                <w:numId w:val="34"/>
              </w:numPr>
              <w:suppressAutoHyphens w:val="0"/>
              <w:contextualSpacing/>
              <w:jc w:val="both"/>
              <w:rPr>
                <w:rFonts w:asciiTheme="minorHAnsi" w:hAnsiTheme="minorHAnsi" w:cstheme="minorHAnsi"/>
                <w:sz w:val="20"/>
                <w:szCs w:val="20"/>
              </w:rPr>
            </w:pPr>
            <w:r w:rsidRPr="00956004">
              <w:rPr>
                <w:rFonts w:asciiTheme="minorHAnsi" w:hAnsiTheme="minorHAnsi" w:cstheme="minorHAnsi"/>
                <w:sz w:val="20"/>
                <w:szCs w:val="20"/>
              </w:rPr>
              <w:t>Plodiny podľa prílohy na ploche min. 0,3 ha a zároveň tvoria minimálne 10% výmery ornej pôdy a trvalých kultúr</w:t>
            </w:r>
            <w:r w:rsidR="00A76AF3">
              <w:rPr>
                <w:rFonts w:asciiTheme="minorHAnsi" w:hAnsiTheme="minorHAnsi" w:cstheme="minorHAnsi"/>
                <w:sz w:val="20"/>
                <w:szCs w:val="20"/>
              </w:rPr>
              <w:t>;</w:t>
            </w:r>
            <w:r w:rsidR="00DB70FF">
              <w:rPr>
                <w:rFonts w:asciiTheme="minorHAnsi" w:hAnsiTheme="minorHAnsi" w:cstheme="minorHAnsi"/>
                <w:sz w:val="20"/>
                <w:szCs w:val="20"/>
              </w:rPr>
              <w:t xml:space="preserve"> </w:t>
            </w:r>
          </w:p>
          <w:p w14:paraId="645DE8D1" w14:textId="3C44727E" w:rsidR="00DB70FF" w:rsidRPr="00A8057E" w:rsidRDefault="00956004" w:rsidP="00CF2B9A">
            <w:pPr>
              <w:pStyle w:val="Odsekzoznamu"/>
              <w:numPr>
                <w:ilvl w:val="0"/>
                <w:numId w:val="34"/>
              </w:numPr>
              <w:suppressAutoHyphens w:val="0"/>
              <w:contextualSpacing/>
              <w:jc w:val="both"/>
              <w:rPr>
                <w:rFonts w:asciiTheme="minorHAnsi" w:hAnsiTheme="minorHAnsi" w:cstheme="minorHAnsi"/>
                <w:sz w:val="20"/>
                <w:szCs w:val="20"/>
              </w:rPr>
            </w:pPr>
            <w:r w:rsidRPr="00956004">
              <w:rPr>
                <w:rFonts w:asciiTheme="minorHAnsi" w:hAnsiTheme="minorHAnsi" w:cstheme="minorHAnsi"/>
                <w:sz w:val="20"/>
                <w:szCs w:val="20"/>
              </w:rPr>
              <w:t>Plodiny podľa prílohy na ploche min. 0,3 ha a zároveň tvoria minimálne 5% výmery ornej pôdy a trvalých kultúr</w:t>
            </w:r>
            <w:r w:rsidR="00A76AF3">
              <w:rPr>
                <w:rFonts w:asciiTheme="minorHAnsi" w:hAnsiTheme="minorHAnsi" w:cstheme="minorHAnsi"/>
                <w:sz w:val="20"/>
                <w:szCs w:val="20"/>
              </w:rPr>
              <w:t>;</w:t>
            </w:r>
          </w:p>
          <w:p w14:paraId="01B9841A" w14:textId="3FE4D554" w:rsidR="00DB70FF" w:rsidRPr="00C17260" w:rsidRDefault="00956004" w:rsidP="00CF2B9A">
            <w:pPr>
              <w:pStyle w:val="Odsekzoznamu"/>
              <w:numPr>
                <w:ilvl w:val="0"/>
                <w:numId w:val="34"/>
              </w:numPr>
              <w:suppressAutoHyphens w:val="0"/>
              <w:contextualSpacing/>
              <w:jc w:val="both"/>
              <w:rPr>
                <w:rFonts w:asciiTheme="minorHAnsi" w:hAnsiTheme="minorHAnsi" w:cstheme="minorHAnsi"/>
                <w:sz w:val="20"/>
                <w:szCs w:val="20"/>
              </w:rPr>
            </w:pPr>
            <w:r w:rsidRPr="00956004">
              <w:rPr>
                <w:rFonts w:asciiTheme="minorHAnsi" w:hAnsiTheme="minorHAnsi" w:cstheme="minorHAnsi"/>
                <w:sz w:val="20"/>
                <w:szCs w:val="20"/>
              </w:rPr>
              <w:t>Plodiny podľa prílohy na ploche min. 0,3 ha alebo plodiny RV na ploche min. 5 ha</w:t>
            </w:r>
            <w:r w:rsidR="00A76AF3">
              <w:rPr>
                <w:rFonts w:asciiTheme="minorHAnsi" w:hAnsiTheme="minorHAnsi" w:cstheme="minorHAnsi"/>
                <w:sz w:val="20"/>
                <w:szCs w:val="20"/>
              </w:rPr>
              <w:t>.</w:t>
            </w:r>
          </w:p>
        </w:tc>
        <w:tc>
          <w:tcPr>
            <w:tcW w:w="1422" w:type="dxa"/>
            <w:vAlign w:val="center"/>
          </w:tcPr>
          <w:p w14:paraId="450D9BAF" w14:textId="77777777" w:rsidR="00DB70FF" w:rsidRPr="00C17260" w:rsidRDefault="00DB70FF" w:rsidP="009362D2">
            <w:pPr>
              <w:jc w:val="center"/>
              <w:rPr>
                <w:rFonts w:asciiTheme="minorHAnsi" w:hAnsiTheme="minorHAnsi" w:cstheme="minorHAnsi"/>
                <w:sz w:val="20"/>
                <w:szCs w:val="20"/>
              </w:rPr>
            </w:pPr>
          </w:p>
          <w:p w14:paraId="361A51EF" w14:textId="77777777" w:rsidR="00DB70FF" w:rsidRPr="00C17260" w:rsidRDefault="00DB70FF" w:rsidP="009362D2">
            <w:pPr>
              <w:jc w:val="center"/>
              <w:rPr>
                <w:rFonts w:asciiTheme="minorHAnsi" w:hAnsiTheme="minorHAnsi" w:cstheme="minorHAnsi"/>
                <w:sz w:val="20"/>
                <w:szCs w:val="20"/>
              </w:rPr>
            </w:pPr>
          </w:p>
          <w:p w14:paraId="2AC601A3" w14:textId="77777777" w:rsidR="00DB70FF" w:rsidRPr="00C17260" w:rsidRDefault="00DB70FF" w:rsidP="00CF2B9A">
            <w:pPr>
              <w:pStyle w:val="Odsekzoznamu"/>
              <w:numPr>
                <w:ilvl w:val="0"/>
                <w:numId w:val="35"/>
              </w:numPr>
              <w:suppressAutoHyphens w:val="0"/>
              <w:ind w:left="321" w:hanging="225"/>
              <w:contextualSpacing/>
              <w:jc w:val="center"/>
              <w:rPr>
                <w:rFonts w:asciiTheme="minorHAnsi" w:hAnsiTheme="minorHAnsi" w:cstheme="minorHAnsi"/>
                <w:sz w:val="20"/>
                <w:szCs w:val="20"/>
              </w:rPr>
            </w:pPr>
            <w:r w:rsidRPr="00C17260">
              <w:rPr>
                <w:rFonts w:asciiTheme="minorHAnsi" w:hAnsiTheme="minorHAnsi" w:cstheme="minorHAnsi"/>
                <w:sz w:val="20"/>
                <w:szCs w:val="20"/>
              </w:rPr>
              <w:t>30 b</w:t>
            </w:r>
          </w:p>
          <w:p w14:paraId="09398C75" w14:textId="77777777" w:rsidR="00DB70FF" w:rsidRDefault="00DB70FF" w:rsidP="00CF2B9A">
            <w:pPr>
              <w:pStyle w:val="Odsekzoznamu"/>
              <w:numPr>
                <w:ilvl w:val="0"/>
                <w:numId w:val="35"/>
              </w:numPr>
              <w:suppressAutoHyphens w:val="0"/>
              <w:ind w:left="321" w:hanging="225"/>
              <w:contextualSpacing/>
              <w:jc w:val="center"/>
              <w:rPr>
                <w:rFonts w:asciiTheme="minorHAnsi" w:hAnsiTheme="minorHAnsi" w:cstheme="minorHAnsi"/>
                <w:sz w:val="20"/>
                <w:szCs w:val="20"/>
              </w:rPr>
            </w:pPr>
            <w:r>
              <w:rPr>
                <w:rFonts w:asciiTheme="minorHAnsi" w:hAnsiTheme="minorHAnsi" w:cstheme="minorHAnsi"/>
                <w:sz w:val="20"/>
                <w:szCs w:val="20"/>
              </w:rPr>
              <w:t>2</w:t>
            </w:r>
            <w:r w:rsidRPr="00C17260">
              <w:rPr>
                <w:rFonts w:asciiTheme="minorHAnsi" w:hAnsiTheme="minorHAnsi" w:cstheme="minorHAnsi"/>
                <w:sz w:val="20"/>
                <w:szCs w:val="20"/>
              </w:rPr>
              <w:t>5 b</w:t>
            </w:r>
          </w:p>
          <w:p w14:paraId="7FCE077E" w14:textId="24EB476E" w:rsidR="00DB70FF" w:rsidRPr="00C17260" w:rsidRDefault="00DB70FF" w:rsidP="00CF2B9A">
            <w:pPr>
              <w:pStyle w:val="Odsekzoznamu"/>
              <w:numPr>
                <w:ilvl w:val="0"/>
                <w:numId w:val="35"/>
              </w:numPr>
              <w:suppressAutoHyphens w:val="0"/>
              <w:ind w:left="321" w:hanging="283"/>
              <w:contextualSpacing/>
              <w:jc w:val="center"/>
              <w:rPr>
                <w:rFonts w:asciiTheme="minorHAnsi" w:hAnsiTheme="minorHAnsi" w:cstheme="minorHAnsi"/>
                <w:sz w:val="20"/>
                <w:szCs w:val="20"/>
              </w:rPr>
            </w:pPr>
            <w:r>
              <w:rPr>
                <w:rFonts w:asciiTheme="minorHAnsi" w:hAnsiTheme="minorHAnsi" w:cstheme="minorHAnsi"/>
                <w:sz w:val="20"/>
                <w:szCs w:val="20"/>
              </w:rPr>
              <w:t>5 b</w:t>
            </w:r>
          </w:p>
          <w:p w14:paraId="5D1BB027" w14:textId="77777777" w:rsidR="00DB70FF" w:rsidRPr="00C17260" w:rsidRDefault="00DB70FF" w:rsidP="009362D2">
            <w:pPr>
              <w:rPr>
                <w:rFonts w:asciiTheme="minorHAnsi" w:hAnsiTheme="minorHAnsi" w:cstheme="minorHAnsi"/>
                <w:sz w:val="20"/>
                <w:szCs w:val="20"/>
              </w:rPr>
            </w:pPr>
          </w:p>
          <w:p w14:paraId="0A419EA4" w14:textId="77777777" w:rsidR="00DB70FF" w:rsidRPr="00C17260" w:rsidRDefault="00DB70FF" w:rsidP="009362D2">
            <w:pPr>
              <w:jc w:val="center"/>
              <w:rPr>
                <w:rFonts w:asciiTheme="minorHAnsi" w:hAnsiTheme="minorHAnsi" w:cstheme="minorHAnsi"/>
                <w:sz w:val="20"/>
                <w:szCs w:val="20"/>
              </w:rPr>
            </w:pPr>
          </w:p>
          <w:p w14:paraId="126F9E39" w14:textId="77777777" w:rsidR="00DB70FF" w:rsidRPr="00C17260" w:rsidRDefault="00DB70FF" w:rsidP="009362D2">
            <w:pPr>
              <w:jc w:val="center"/>
            </w:pPr>
          </w:p>
        </w:tc>
        <w:tc>
          <w:tcPr>
            <w:tcW w:w="2972" w:type="dxa"/>
            <w:shd w:val="clear" w:color="auto" w:fill="92D050"/>
          </w:tcPr>
          <w:p w14:paraId="087A8E06"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PPA overí podľa SAPS žiadateľa (IČO)</w:t>
            </w:r>
          </w:p>
          <w:p w14:paraId="60A72012"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Max. 30 b, body sa nezrátavajú. </w:t>
            </w:r>
          </w:p>
          <w:p w14:paraId="06862C9B"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Body uznávajú aj za fyzickú osobu – nepodnikateľa, ktorý sa najneskôr ku dňu podania ŽoNFP stal SHR (PPA overí cez rodné číslo).</w:t>
            </w:r>
          </w:p>
          <w:p w14:paraId="747AA610" w14:textId="2ADB4614" w:rsidR="00DB70FF" w:rsidRPr="00DB70FF" w:rsidRDefault="00DD7470" w:rsidP="00DB70FF">
            <w:pPr>
              <w:jc w:val="both"/>
              <w:rPr>
                <w:rFonts w:asciiTheme="minorHAnsi" w:hAnsiTheme="minorHAnsi" w:cstheme="minorHAnsi"/>
                <w:b/>
                <w:sz w:val="18"/>
                <w:szCs w:val="20"/>
              </w:rPr>
            </w:pPr>
            <w:r w:rsidRPr="00DD7470">
              <w:rPr>
                <w:rFonts w:asciiTheme="minorHAnsi" w:hAnsiTheme="minorHAnsi" w:cstheme="minorHAnsi"/>
                <w:b/>
                <w:bCs/>
                <w:sz w:val="18"/>
                <w:szCs w:val="20"/>
              </w:rPr>
              <w:t>Body sa pridelia len ak žiadateľ získal body za kritérium č. 1.</w:t>
            </w:r>
          </w:p>
        </w:tc>
      </w:tr>
      <w:tr w:rsidR="00DB70FF" w:rsidRPr="00C17260" w14:paraId="08EDB481" w14:textId="77777777" w:rsidTr="009F03C9">
        <w:trPr>
          <w:trHeight w:val="1644"/>
        </w:trPr>
        <w:tc>
          <w:tcPr>
            <w:tcW w:w="597" w:type="dxa"/>
            <w:vAlign w:val="center"/>
          </w:tcPr>
          <w:p w14:paraId="138FB009"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4.</w:t>
            </w:r>
          </w:p>
        </w:tc>
        <w:tc>
          <w:tcPr>
            <w:tcW w:w="4081" w:type="dxa"/>
            <w:vAlign w:val="center"/>
          </w:tcPr>
          <w:p w14:paraId="0A60F2C9" w14:textId="6D0AF7AE" w:rsidR="00DB70FF" w:rsidRPr="00C17260"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 xml:space="preserve">Žiadateľ v roku 2021 </w:t>
            </w:r>
            <w:proofErr w:type="spellStart"/>
            <w:r w:rsidRPr="00DD7470">
              <w:rPr>
                <w:rFonts w:asciiTheme="minorHAnsi" w:hAnsiTheme="minorHAnsi" w:cstheme="minorHAnsi"/>
                <w:sz w:val="20"/>
                <w:szCs w:val="20"/>
              </w:rPr>
              <w:t>odbytuje</w:t>
            </w:r>
            <w:proofErr w:type="spellEnd"/>
            <w:r w:rsidRPr="00DD7470">
              <w:rPr>
                <w:rFonts w:asciiTheme="minorHAnsi" w:hAnsiTheme="minorHAnsi" w:cstheme="minorHAnsi"/>
                <w:sz w:val="20"/>
                <w:szCs w:val="20"/>
              </w:rPr>
              <w:t xml:space="preserve"> alebo v roku 2020 alebo v roku 2019 </w:t>
            </w:r>
            <w:proofErr w:type="spellStart"/>
            <w:r w:rsidRPr="00DD7470">
              <w:rPr>
                <w:rFonts w:asciiTheme="minorHAnsi" w:hAnsiTheme="minorHAnsi" w:cstheme="minorHAnsi"/>
                <w:sz w:val="20"/>
                <w:szCs w:val="20"/>
              </w:rPr>
              <w:t>odbytoval</w:t>
            </w:r>
            <w:proofErr w:type="spellEnd"/>
            <w:r w:rsidRPr="00DD7470">
              <w:rPr>
                <w:rFonts w:asciiTheme="minorHAnsi" w:hAnsiTheme="minorHAnsi" w:cstheme="minorHAnsi"/>
                <w:sz w:val="20"/>
                <w:szCs w:val="20"/>
              </w:rPr>
              <w:t xml:space="preserve"> aspoň časť svojej produkcie:</w:t>
            </w:r>
          </w:p>
          <w:p w14:paraId="444EAE42" w14:textId="7C7461F6" w:rsidR="00DB70FF" w:rsidRPr="00C17260"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priamo konečným spotrebiteľom</w:t>
            </w:r>
            <w:r w:rsidR="00A76AF3">
              <w:rPr>
                <w:rFonts w:asciiTheme="minorHAnsi" w:hAnsiTheme="minorHAnsi" w:cstheme="minorHAnsi"/>
                <w:sz w:val="20"/>
                <w:szCs w:val="20"/>
              </w:rPr>
              <w:t>,</w:t>
            </w:r>
            <w:r w:rsidRPr="00DD7470">
              <w:rPr>
                <w:rFonts w:asciiTheme="minorHAnsi" w:hAnsiTheme="minorHAnsi" w:cstheme="minorHAnsi"/>
                <w:sz w:val="20"/>
                <w:szCs w:val="20"/>
              </w:rPr>
              <w:t xml:space="preserve"> alebo</w:t>
            </w:r>
          </w:p>
          <w:p w14:paraId="197FFE62" w14:textId="2A6A7C1F" w:rsidR="00DB70FF" w:rsidRPr="00C17260"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cez organizáciu výrobcov podľa nariadenia EP a R č. 1308/2013</w:t>
            </w:r>
            <w:r w:rsidR="00A76AF3">
              <w:rPr>
                <w:rFonts w:asciiTheme="minorHAnsi" w:hAnsiTheme="minorHAnsi" w:cstheme="minorHAnsi"/>
                <w:sz w:val="20"/>
                <w:szCs w:val="20"/>
              </w:rPr>
              <w:t>,</w:t>
            </w:r>
            <w:r w:rsidRPr="00DD7470">
              <w:rPr>
                <w:rFonts w:asciiTheme="minorHAnsi" w:hAnsiTheme="minorHAnsi" w:cstheme="minorHAnsi"/>
                <w:sz w:val="20"/>
                <w:szCs w:val="20"/>
              </w:rPr>
              <w:t xml:space="preserve"> alebo</w:t>
            </w:r>
          </w:p>
          <w:p w14:paraId="5E4EB85C" w14:textId="66DEC183" w:rsidR="00DB70FF" w:rsidRPr="00C17260"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lokálne priamo konečným spotrebiteľom</w:t>
            </w:r>
            <w:r w:rsidR="00A76AF3">
              <w:rPr>
                <w:rFonts w:asciiTheme="minorHAnsi" w:hAnsiTheme="minorHAnsi" w:cstheme="minorHAnsi"/>
                <w:sz w:val="20"/>
                <w:szCs w:val="20"/>
              </w:rPr>
              <w:t>,</w:t>
            </w:r>
            <w:r w:rsidRPr="00DD7470">
              <w:rPr>
                <w:rFonts w:asciiTheme="minorHAnsi" w:hAnsiTheme="minorHAnsi" w:cstheme="minorHAnsi"/>
                <w:sz w:val="20"/>
                <w:szCs w:val="20"/>
              </w:rPr>
              <w:t>  alebo</w:t>
            </w:r>
            <w:r w:rsidR="00DB70FF" w:rsidRPr="00C17260">
              <w:rPr>
                <w:rFonts w:asciiTheme="minorHAnsi" w:hAnsiTheme="minorHAnsi" w:cstheme="minorHAnsi"/>
                <w:sz w:val="20"/>
                <w:szCs w:val="20"/>
              </w:rPr>
              <w:t xml:space="preserve"> </w:t>
            </w:r>
          </w:p>
          <w:p w14:paraId="0CBE20CF" w14:textId="66B98D93" w:rsidR="00DB70FF"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lokálnemu spracovateľovi</w:t>
            </w:r>
            <w:r w:rsidR="00A76AF3">
              <w:rPr>
                <w:rFonts w:asciiTheme="minorHAnsi" w:hAnsiTheme="minorHAnsi" w:cstheme="minorHAnsi"/>
                <w:sz w:val="20"/>
                <w:szCs w:val="20"/>
              </w:rPr>
              <w:t>,</w:t>
            </w:r>
            <w:r w:rsidRPr="00DD7470">
              <w:rPr>
                <w:rFonts w:asciiTheme="minorHAnsi" w:hAnsiTheme="minorHAnsi" w:cstheme="minorHAnsi"/>
                <w:sz w:val="20"/>
                <w:szCs w:val="20"/>
              </w:rPr>
              <w:t xml:space="preserve"> alebo</w:t>
            </w:r>
          </w:p>
          <w:p w14:paraId="0D039B8F" w14:textId="42163470" w:rsidR="00DD7470" w:rsidRPr="00C17260" w:rsidRDefault="00DD7470" w:rsidP="009F03C9">
            <w:pPr>
              <w:pStyle w:val="Odsekzoznamu"/>
              <w:numPr>
                <w:ilvl w:val="0"/>
                <w:numId w:val="33"/>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cez nákupcu/priamo do maloobchodnej prevádzky</w:t>
            </w:r>
            <w:r w:rsidR="00A76AF3">
              <w:rPr>
                <w:rFonts w:asciiTheme="minorHAnsi" w:hAnsiTheme="minorHAnsi" w:cstheme="minorHAnsi"/>
                <w:sz w:val="20"/>
                <w:szCs w:val="20"/>
              </w:rPr>
              <w:t>.</w:t>
            </w:r>
          </w:p>
        </w:tc>
        <w:tc>
          <w:tcPr>
            <w:tcW w:w="1422" w:type="dxa"/>
            <w:vAlign w:val="center"/>
          </w:tcPr>
          <w:p w14:paraId="5E737345" w14:textId="77777777" w:rsidR="00DB70FF" w:rsidRPr="00C17260" w:rsidRDefault="00DB70FF" w:rsidP="009362D2">
            <w:pPr>
              <w:jc w:val="center"/>
              <w:rPr>
                <w:rFonts w:asciiTheme="minorHAnsi" w:hAnsiTheme="minorHAnsi" w:cstheme="minorHAnsi"/>
                <w:sz w:val="20"/>
                <w:szCs w:val="20"/>
              </w:rPr>
            </w:pPr>
          </w:p>
          <w:p w14:paraId="0E1A125C" w14:textId="77777777" w:rsidR="00DB70FF" w:rsidRPr="00C17260" w:rsidRDefault="00DB70FF" w:rsidP="009362D2">
            <w:pPr>
              <w:pStyle w:val="Odsekzoznamu"/>
              <w:ind w:left="405" w:hanging="225"/>
              <w:jc w:val="center"/>
              <w:rPr>
                <w:rFonts w:asciiTheme="minorHAnsi" w:hAnsiTheme="minorHAnsi" w:cstheme="minorHAnsi"/>
                <w:sz w:val="20"/>
                <w:szCs w:val="20"/>
              </w:rPr>
            </w:pPr>
            <w:r w:rsidRPr="00C17260">
              <w:rPr>
                <w:rFonts w:asciiTheme="minorHAnsi" w:hAnsiTheme="minorHAnsi" w:cstheme="minorHAnsi"/>
                <w:sz w:val="20"/>
                <w:szCs w:val="20"/>
              </w:rPr>
              <w:t>10 b</w:t>
            </w:r>
          </w:p>
        </w:tc>
        <w:tc>
          <w:tcPr>
            <w:tcW w:w="2972" w:type="dxa"/>
            <w:shd w:val="clear" w:color="auto" w:fill="92D050"/>
          </w:tcPr>
          <w:p w14:paraId="26DADB5F"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Konečný spotrebiteľ  – verejnosť alebo zariadenia verejného stravovania (napr. reštaurácie, školy). „Lokálny, lokálne“ znamená v rámci kraja alebo v susediacom kraji od miesta prvovýroby.  Predaj cez e-</w:t>
            </w:r>
            <w:proofErr w:type="spellStart"/>
            <w:r w:rsidRPr="00DD7470">
              <w:rPr>
                <w:rFonts w:asciiTheme="minorHAnsi" w:hAnsiTheme="minorHAnsi" w:cstheme="minorHAnsi"/>
                <w:sz w:val="18"/>
                <w:szCs w:val="20"/>
              </w:rPr>
              <w:t>shop</w:t>
            </w:r>
            <w:proofErr w:type="spellEnd"/>
            <w:r w:rsidRPr="00DD7470">
              <w:rPr>
                <w:rFonts w:asciiTheme="minorHAnsi" w:hAnsiTheme="minorHAnsi" w:cstheme="minorHAnsi"/>
                <w:sz w:val="18"/>
                <w:szCs w:val="20"/>
              </w:rPr>
              <w:t xml:space="preserve"> patrí do a). Napr. predaj z dvora, </w:t>
            </w:r>
            <w:proofErr w:type="spellStart"/>
            <w:r w:rsidRPr="00DD7470">
              <w:rPr>
                <w:rFonts w:asciiTheme="minorHAnsi" w:hAnsiTheme="minorHAnsi" w:cstheme="minorHAnsi"/>
                <w:sz w:val="18"/>
                <w:szCs w:val="20"/>
              </w:rPr>
              <w:t>samozber</w:t>
            </w:r>
            <w:proofErr w:type="spellEnd"/>
            <w:r w:rsidRPr="00DD7470">
              <w:rPr>
                <w:rFonts w:asciiTheme="minorHAnsi" w:hAnsiTheme="minorHAnsi" w:cstheme="minorHAnsi"/>
                <w:sz w:val="18"/>
                <w:szCs w:val="20"/>
              </w:rPr>
              <w:t xml:space="preserve"> patria do c). </w:t>
            </w:r>
          </w:p>
          <w:p w14:paraId="351E9086"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 </w:t>
            </w:r>
          </w:p>
          <w:p w14:paraId="709B2351"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alebo </w:t>
            </w:r>
            <w:proofErr w:type="spellStart"/>
            <w:r w:rsidRPr="00DD7470">
              <w:rPr>
                <w:rFonts w:asciiTheme="minorHAnsi" w:hAnsiTheme="minorHAnsi" w:cstheme="minorHAnsi"/>
                <w:sz w:val="18"/>
                <w:szCs w:val="20"/>
              </w:rPr>
              <w:t>skeny</w:t>
            </w:r>
            <w:proofErr w:type="spellEnd"/>
            <w:r w:rsidRPr="00DD7470">
              <w:rPr>
                <w:rFonts w:asciiTheme="minorHAnsi" w:hAnsiTheme="minorHAnsi" w:cstheme="minorHAnsi"/>
                <w:sz w:val="18"/>
                <w:szCs w:val="20"/>
              </w:rPr>
              <w:t>: min. 1 zmluvy + min. 1 faktúry + bankového výpisu, ktorými sa zdokladuje dodávateľsko-odberateľský vzťah so zariadením verejného stravovania/organizáciou výrobcov/lokálnym spracovateľom/nákupcom/maloobchodnou prevádzkou.</w:t>
            </w:r>
          </w:p>
          <w:p w14:paraId="0AA6D4F0"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PPA prevádzky overí cez registre organizácií v rezorte MPRV SR ku dňu  dátumu dokladu.</w:t>
            </w:r>
          </w:p>
          <w:p w14:paraId="3D43AE10"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 </w:t>
            </w:r>
          </w:p>
          <w:p w14:paraId="3A2718C3" w14:textId="49E610A8" w:rsidR="00DB70FF" w:rsidRPr="009B3247" w:rsidRDefault="00DD7470" w:rsidP="00DB70FF">
            <w:pPr>
              <w:jc w:val="both"/>
              <w:rPr>
                <w:rFonts w:asciiTheme="minorHAnsi" w:hAnsiTheme="minorHAnsi" w:cstheme="minorHAnsi"/>
                <w:sz w:val="18"/>
                <w:szCs w:val="20"/>
              </w:rPr>
            </w:pPr>
            <w:r w:rsidRPr="00DD7470">
              <w:rPr>
                <w:rFonts w:asciiTheme="minorHAnsi" w:hAnsiTheme="minorHAnsi" w:cstheme="minorHAnsi"/>
                <w:sz w:val="18"/>
                <w:szCs w:val="20"/>
              </w:rPr>
              <w:t>Max. 10 b</w:t>
            </w:r>
          </w:p>
        </w:tc>
      </w:tr>
      <w:tr w:rsidR="00DB70FF" w:rsidRPr="00C17260" w14:paraId="4C730252" w14:textId="77777777" w:rsidTr="009F03C9">
        <w:trPr>
          <w:trHeight w:val="1219"/>
        </w:trPr>
        <w:tc>
          <w:tcPr>
            <w:tcW w:w="597" w:type="dxa"/>
            <w:vAlign w:val="center"/>
          </w:tcPr>
          <w:p w14:paraId="22326D2A"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5.</w:t>
            </w:r>
          </w:p>
        </w:tc>
        <w:tc>
          <w:tcPr>
            <w:tcW w:w="4081" w:type="dxa"/>
            <w:vAlign w:val="center"/>
          </w:tcPr>
          <w:p w14:paraId="2E5764FB" w14:textId="5EB75AF8" w:rsidR="00DB70FF" w:rsidRPr="009F03C9"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Žiadateľ: realizuje ŠRV v najmenej rozvinutých okresoch</w:t>
            </w:r>
            <w:r w:rsidRPr="002E3D17">
              <w:rPr>
                <w:rStyle w:val="Odkaznapoznmkupodiarou"/>
                <w:rFonts w:asciiTheme="minorHAnsi" w:eastAsiaTheme="majorEastAsia" w:hAnsiTheme="minorHAnsi" w:cstheme="minorHAnsi"/>
                <w:sz w:val="20"/>
                <w:szCs w:val="20"/>
              </w:rPr>
              <w:footnoteReference w:id="14"/>
            </w:r>
            <w:r w:rsidRPr="00DD7470">
              <w:rPr>
                <w:rFonts w:asciiTheme="minorHAnsi" w:hAnsiTheme="minorHAnsi" w:cstheme="minorHAnsi"/>
                <w:sz w:val="20"/>
                <w:szCs w:val="20"/>
              </w:rPr>
              <w:t xml:space="preserve"> ku dňu vyhlásenia výzvy a/alebo hospodári v zraniteľných oblastiach a/alebo hospodári v znevýhodnených oblastiach.</w:t>
            </w:r>
          </w:p>
        </w:tc>
        <w:tc>
          <w:tcPr>
            <w:tcW w:w="1422" w:type="dxa"/>
            <w:vAlign w:val="center"/>
          </w:tcPr>
          <w:p w14:paraId="69C9C387" w14:textId="77777777" w:rsidR="00DB70FF" w:rsidRPr="00C17260" w:rsidRDefault="00DB70FF" w:rsidP="009362D2">
            <w:pPr>
              <w:pStyle w:val="Odsekzoznamu"/>
              <w:ind w:left="319"/>
              <w:jc w:val="center"/>
              <w:rPr>
                <w:rFonts w:asciiTheme="minorHAnsi" w:hAnsiTheme="minorHAnsi" w:cstheme="minorHAnsi"/>
                <w:sz w:val="20"/>
                <w:szCs w:val="20"/>
              </w:rPr>
            </w:pPr>
          </w:p>
          <w:p w14:paraId="7C5F03C8" w14:textId="6884CC0F" w:rsidR="00DB70FF" w:rsidRPr="00C17260" w:rsidRDefault="00DB70FF" w:rsidP="009362D2">
            <w:pPr>
              <w:pStyle w:val="Odsekzoznamu"/>
              <w:ind w:left="319" w:hanging="281"/>
              <w:jc w:val="center"/>
              <w:rPr>
                <w:rFonts w:asciiTheme="minorHAnsi" w:hAnsiTheme="minorHAnsi" w:cstheme="minorHAnsi"/>
                <w:sz w:val="20"/>
                <w:szCs w:val="20"/>
              </w:rPr>
            </w:pPr>
            <w:r w:rsidRPr="00C17260">
              <w:rPr>
                <w:rFonts w:asciiTheme="minorHAnsi" w:hAnsiTheme="minorHAnsi" w:cstheme="minorHAnsi"/>
                <w:sz w:val="20"/>
                <w:szCs w:val="20"/>
              </w:rPr>
              <w:t>2 b</w:t>
            </w:r>
          </w:p>
          <w:p w14:paraId="64210584" w14:textId="77777777" w:rsidR="00DB70FF" w:rsidRPr="00C17260" w:rsidRDefault="00DB70FF" w:rsidP="009362D2">
            <w:pPr>
              <w:ind w:left="-41"/>
              <w:jc w:val="center"/>
              <w:rPr>
                <w:rFonts w:asciiTheme="minorHAnsi" w:hAnsiTheme="minorHAnsi" w:cstheme="minorHAnsi"/>
                <w:sz w:val="20"/>
                <w:szCs w:val="20"/>
              </w:rPr>
            </w:pPr>
          </w:p>
        </w:tc>
        <w:tc>
          <w:tcPr>
            <w:tcW w:w="2972" w:type="dxa"/>
            <w:shd w:val="clear" w:color="auto" w:fill="92D050"/>
          </w:tcPr>
          <w:p w14:paraId="6107A38E"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Zákon č. 336/2015 Z. z. o NRO</w:t>
            </w:r>
          </w:p>
          <w:p w14:paraId="7D1A7AAA"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Zraniteľné oblasti: nariadenie vlády SR č. 174/2017 Z. z.</w:t>
            </w:r>
          </w:p>
          <w:p w14:paraId="7BE0C42A"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Znevýhodnené oblasti: nariadenie vlády SR č. 75/2015 Z. z.</w:t>
            </w:r>
          </w:p>
          <w:p w14:paraId="7AA5F9F4" w14:textId="1F4A4F21" w:rsidR="00DB70FF" w:rsidRPr="009B3247" w:rsidRDefault="00DD7470" w:rsidP="00DB70FF">
            <w:pPr>
              <w:jc w:val="both"/>
              <w:rPr>
                <w:rFonts w:asciiTheme="minorHAnsi" w:hAnsiTheme="minorHAnsi" w:cstheme="minorHAnsi"/>
                <w:sz w:val="18"/>
                <w:szCs w:val="20"/>
              </w:rPr>
            </w:pPr>
            <w:r w:rsidRPr="00DD7470">
              <w:rPr>
                <w:rFonts w:asciiTheme="minorHAnsi" w:hAnsiTheme="minorHAnsi" w:cstheme="minorHAnsi"/>
                <w:sz w:val="18"/>
                <w:szCs w:val="20"/>
              </w:rPr>
              <w:t>Max. 2 b.</w:t>
            </w:r>
          </w:p>
        </w:tc>
      </w:tr>
      <w:tr w:rsidR="00DB70FF" w:rsidRPr="00C17260" w14:paraId="2636FA37" w14:textId="77777777" w:rsidTr="009F03C9">
        <w:trPr>
          <w:trHeight w:val="978"/>
        </w:trPr>
        <w:tc>
          <w:tcPr>
            <w:tcW w:w="597" w:type="dxa"/>
            <w:vAlign w:val="center"/>
          </w:tcPr>
          <w:p w14:paraId="732CE737" w14:textId="77777777" w:rsidR="00DB70FF" w:rsidRPr="00C17260" w:rsidDel="004E1247"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t>6.</w:t>
            </w:r>
          </w:p>
        </w:tc>
        <w:tc>
          <w:tcPr>
            <w:tcW w:w="4081" w:type="dxa"/>
            <w:vAlign w:val="center"/>
          </w:tcPr>
          <w:p w14:paraId="78490C56" w14:textId="77777777" w:rsidR="00DD7470" w:rsidRPr="00DD7470"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Žiadateľ v roku 2021 hospodári v systéme integrovanej produkcie na min. 30 % obhospodarovanej  plochy ornej pôdy a trvalých kultúr (SAD, VIN, CHM) alebo v systéme ekologickej produkcie na min. 30 % obhospodarovanej plochy</w:t>
            </w:r>
          </w:p>
          <w:p w14:paraId="256B3448" w14:textId="77777777" w:rsidR="00DD7470" w:rsidRPr="00DD7470"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Alebo</w:t>
            </w:r>
          </w:p>
          <w:p w14:paraId="01143172" w14:textId="745E3339" w:rsidR="00DB70FF" w:rsidRPr="002E3D17" w:rsidRDefault="00DD7470" w:rsidP="009F03C9">
            <w:pPr>
              <w:jc w:val="both"/>
              <w:rPr>
                <w:rFonts w:asciiTheme="minorHAnsi" w:hAnsiTheme="minorHAnsi" w:cstheme="minorHAnsi"/>
                <w:sz w:val="20"/>
                <w:szCs w:val="20"/>
              </w:rPr>
            </w:pPr>
            <w:r w:rsidRPr="00DD7470">
              <w:rPr>
                <w:rFonts w:asciiTheme="minorHAnsi" w:hAnsiTheme="minorHAnsi" w:cstheme="minorHAnsi"/>
                <w:sz w:val="20"/>
                <w:szCs w:val="20"/>
              </w:rPr>
              <w:t>Žiadateľ produkuje výrobky alebo základnú surovinu    pre  výrobky, ktoré majú Značku kvality, alebo chránené označenie pôvodu, chránené zemepisné označenie alebo označenie zaručená tradičná špecialita</w:t>
            </w:r>
            <w:r w:rsidR="00A76AF3">
              <w:rPr>
                <w:rFonts w:asciiTheme="minorHAnsi" w:hAnsiTheme="minorHAnsi" w:cstheme="minorHAnsi"/>
                <w:sz w:val="20"/>
                <w:szCs w:val="20"/>
              </w:rPr>
              <w:t>.</w:t>
            </w:r>
          </w:p>
        </w:tc>
        <w:tc>
          <w:tcPr>
            <w:tcW w:w="1422" w:type="dxa"/>
            <w:vAlign w:val="center"/>
          </w:tcPr>
          <w:p w14:paraId="7EB98926" w14:textId="77777777" w:rsidR="00DB70FF" w:rsidRPr="00C17260" w:rsidDel="004E1247" w:rsidRDefault="00DB70FF" w:rsidP="009362D2">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2972" w:type="dxa"/>
            <w:shd w:val="clear" w:color="auto" w:fill="92D050"/>
          </w:tcPr>
          <w:p w14:paraId="30DA7B02"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PPA overí podľa neprojektových opatrení PRV (integrovaná produkcia) a podľa údajov ÚKSÚP (ekologická produkcia). 30 % z celkovej obhospodarovanej plochy môže byť prípadne aj spočítaním plochy ekologickej a integrovanej produkcie.</w:t>
            </w:r>
          </w:p>
          <w:p w14:paraId="48ADD02C"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Označenie kvality PPA overí cez register MPRV SR, cez medzinárodné registre ku dňu podania žiadosti o NFP.</w:t>
            </w:r>
          </w:p>
          <w:p w14:paraId="4F17F6A9"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w:t>
            </w:r>
          </w:p>
          <w:p w14:paraId="3F331846" w14:textId="42667357" w:rsidR="00DB70FF" w:rsidRPr="009B3247" w:rsidRDefault="00DD7470" w:rsidP="00DB70FF">
            <w:pPr>
              <w:jc w:val="both"/>
              <w:rPr>
                <w:rFonts w:asciiTheme="minorHAnsi" w:hAnsiTheme="minorHAnsi" w:cstheme="minorHAnsi"/>
                <w:sz w:val="18"/>
                <w:szCs w:val="20"/>
              </w:rPr>
            </w:pPr>
            <w:r w:rsidRPr="00DD7470">
              <w:rPr>
                <w:rFonts w:asciiTheme="minorHAnsi" w:hAnsiTheme="minorHAnsi" w:cstheme="minorHAnsi"/>
                <w:sz w:val="18"/>
                <w:szCs w:val="20"/>
              </w:rPr>
              <w:lastRenderedPageBreak/>
              <w:t>V prípade splnenia kritéria cez odberateľa poľnohospodárskej komodity žiadateľ predkladá sken zmluvy s odberateľom + 1 bankového výpisu</w:t>
            </w:r>
            <w:r>
              <w:rPr>
                <w:rFonts w:asciiTheme="minorHAnsi" w:hAnsiTheme="minorHAnsi" w:cstheme="minorHAnsi"/>
                <w:sz w:val="18"/>
                <w:szCs w:val="20"/>
              </w:rPr>
              <w:t>.</w:t>
            </w:r>
          </w:p>
        </w:tc>
      </w:tr>
      <w:tr w:rsidR="00DB70FF" w:rsidRPr="00C17260" w14:paraId="3820038E" w14:textId="77777777" w:rsidTr="004775C9">
        <w:trPr>
          <w:trHeight w:val="992"/>
        </w:trPr>
        <w:tc>
          <w:tcPr>
            <w:tcW w:w="597" w:type="dxa"/>
            <w:vAlign w:val="center"/>
          </w:tcPr>
          <w:p w14:paraId="2629E015" w14:textId="77777777" w:rsidR="00DB70FF" w:rsidRPr="00C17260" w:rsidRDefault="00DB70FF" w:rsidP="00C47CDD">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7.</w:t>
            </w:r>
          </w:p>
        </w:tc>
        <w:tc>
          <w:tcPr>
            <w:tcW w:w="4081" w:type="dxa"/>
            <w:vAlign w:val="center"/>
          </w:tcPr>
          <w:p w14:paraId="2F863FC6" w14:textId="77777777" w:rsidR="00DB70FF" w:rsidRPr="00C17260" w:rsidRDefault="00DB70FF" w:rsidP="009F03C9">
            <w:pPr>
              <w:jc w:val="both"/>
              <w:rPr>
                <w:rFonts w:asciiTheme="minorHAnsi" w:hAnsiTheme="minorHAnsi" w:cstheme="minorHAnsi"/>
                <w:sz w:val="20"/>
                <w:szCs w:val="20"/>
              </w:rPr>
            </w:pPr>
            <w:r w:rsidRPr="00C17260">
              <w:rPr>
                <w:rFonts w:asciiTheme="minorHAnsi" w:hAnsiTheme="minorHAnsi" w:cstheme="minorHAnsi"/>
                <w:sz w:val="20"/>
                <w:szCs w:val="20"/>
              </w:rPr>
              <w:t>Projekt je predovšetkým zameraný na:</w:t>
            </w:r>
          </w:p>
          <w:p w14:paraId="4C4966F8" w14:textId="77777777" w:rsidR="00DB70FF" w:rsidRPr="00C17260" w:rsidRDefault="00DB70FF" w:rsidP="009F03C9">
            <w:pPr>
              <w:jc w:val="both"/>
              <w:rPr>
                <w:rFonts w:asciiTheme="minorHAnsi" w:hAnsiTheme="minorHAnsi" w:cstheme="minorHAnsi"/>
                <w:sz w:val="20"/>
                <w:szCs w:val="20"/>
              </w:rPr>
            </w:pPr>
          </w:p>
          <w:p w14:paraId="37002258" w14:textId="62B4D848"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technológie/ stavebné investície priamo súvisiace so skleníkmi/ fóliovníkmi</w:t>
            </w:r>
            <w:r w:rsidR="00A76AF3">
              <w:rPr>
                <w:rFonts w:asciiTheme="minorHAnsi" w:hAnsiTheme="minorHAnsi" w:cstheme="minorHAnsi"/>
                <w:sz w:val="20"/>
                <w:szCs w:val="20"/>
              </w:rPr>
              <w:t>;</w:t>
            </w:r>
          </w:p>
          <w:p w14:paraId="1B32532D" w14:textId="6EAA38E2"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precízne technológie aplikácie hnojív a ostatných substrátov s cieľom zvýšenia úrodnosti pôdy a ochrany pred jej degradáciou, znižovanie emisií amoniaku; precízne technológie na aplikáciu prostriedkov na ochranu rastlín</w:t>
            </w:r>
            <w:r w:rsidR="00A76AF3">
              <w:rPr>
                <w:rFonts w:asciiTheme="minorHAnsi" w:hAnsiTheme="minorHAnsi" w:cstheme="minorHAnsi"/>
                <w:sz w:val="20"/>
                <w:szCs w:val="20"/>
              </w:rPr>
              <w:t>;</w:t>
            </w:r>
            <w:r w:rsidR="00DB70FF" w:rsidRPr="00C17260">
              <w:rPr>
                <w:rFonts w:asciiTheme="minorHAnsi" w:hAnsiTheme="minorHAnsi" w:cstheme="minorHAnsi"/>
                <w:sz w:val="20"/>
                <w:szCs w:val="20"/>
              </w:rPr>
              <w:t> </w:t>
            </w:r>
          </w:p>
          <w:p w14:paraId="74ADAA94" w14:textId="3C1D6FCA"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technológie na udržiavanie pôdy v kultúrnom a </w:t>
            </w:r>
            <w:proofErr w:type="spellStart"/>
            <w:r w:rsidRPr="00DD7470">
              <w:rPr>
                <w:rFonts w:asciiTheme="minorHAnsi" w:hAnsiTheme="minorHAnsi" w:cstheme="minorHAnsi"/>
                <w:sz w:val="20"/>
                <w:szCs w:val="20"/>
              </w:rPr>
              <w:t>bezburinovom</w:t>
            </w:r>
            <w:proofErr w:type="spellEnd"/>
            <w:r w:rsidRPr="00DD7470">
              <w:rPr>
                <w:rFonts w:asciiTheme="minorHAnsi" w:hAnsiTheme="minorHAnsi" w:cstheme="minorHAnsi"/>
                <w:sz w:val="20"/>
                <w:szCs w:val="20"/>
              </w:rPr>
              <w:t xml:space="preserve"> stave a na mechanické ošetrovanie porastov v ŠRV</w:t>
            </w:r>
          </w:p>
          <w:p w14:paraId="4575E9AD" w14:textId="74268CB6"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proofErr w:type="spellStart"/>
            <w:r w:rsidRPr="00DD7470">
              <w:rPr>
                <w:rFonts w:asciiTheme="minorHAnsi" w:hAnsiTheme="minorHAnsi" w:cstheme="minorHAnsi"/>
                <w:sz w:val="20"/>
                <w:szCs w:val="20"/>
              </w:rPr>
              <w:t>protimrazovú</w:t>
            </w:r>
            <w:proofErr w:type="spellEnd"/>
            <w:r w:rsidRPr="00DD7470">
              <w:rPr>
                <w:rFonts w:asciiTheme="minorHAnsi" w:hAnsiTheme="minorHAnsi" w:cstheme="minorHAnsi"/>
                <w:sz w:val="20"/>
                <w:szCs w:val="20"/>
              </w:rPr>
              <w:t xml:space="preserve"> ochranu</w:t>
            </w:r>
            <w:r w:rsidR="00A76AF3">
              <w:rPr>
                <w:rFonts w:asciiTheme="minorHAnsi" w:hAnsiTheme="minorHAnsi" w:cstheme="minorHAnsi"/>
                <w:sz w:val="20"/>
                <w:szCs w:val="20"/>
              </w:rPr>
              <w:t>;</w:t>
            </w:r>
          </w:p>
          <w:p w14:paraId="579259B4" w14:textId="10A9AA98"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 xml:space="preserve">kvapkovú závlahu alebo </w:t>
            </w:r>
            <w:proofErr w:type="spellStart"/>
            <w:r w:rsidRPr="00DD7470">
              <w:rPr>
                <w:rFonts w:asciiTheme="minorHAnsi" w:hAnsiTheme="minorHAnsi" w:cstheme="minorHAnsi"/>
                <w:sz w:val="20"/>
                <w:szCs w:val="20"/>
              </w:rPr>
              <w:t>mikrozávlahu</w:t>
            </w:r>
            <w:proofErr w:type="spellEnd"/>
            <w:r w:rsidRPr="00DD7470">
              <w:rPr>
                <w:rFonts w:asciiTheme="minorHAnsi" w:hAnsiTheme="minorHAnsi" w:cstheme="minorHAnsi"/>
                <w:sz w:val="20"/>
                <w:szCs w:val="20"/>
              </w:rPr>
              <w:t xml:space="preserve"> napojenie na existujúcu infraštruktúru/existujúci zdroj</w:t>
            </w:r>
            <w:r w:rsidR="00A76AF3">
              <w:rPr>
                <w:rFonts w:asciiTheme="minorHAnsi" w:hAnsiTheme="minorHAnsi" w:cstheme="minorHAnsi"/>
                <w:sz w:val="20"/>
                <w:szCs w:val="20"/>
              </w:rPr>
              <w:t>;</w:t>
            </w:r>
          </w:p>
          <w:p w14:paraId="24882FA6" w14:textId="7BA2FA0F"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 xml:space="preserve">kvapkovú závlahu alebo </w:t>
            </w:r>
            <w:proofErr w:type="spellStart"/>
            <w:r w:rsidRPr="00DD7470">
              <w:rPr>
                <w:rFonts w:asciiTheme="minorHAnsi" w:hAnsiTheme="minorHAnsi" w:cstheme="minorHAnsi"/>
                <w:sz w:val="20"/>
                <w:szCs w:val="20"/>
              </w:rPr>
              <w:t>mikrozávlahu</w:t>
            </w:r>
            <w:proofErr w:type="spellEnd"/>
            <w:r w:rsidR="00A76AF3">
              <w:rPr>
                <w:rFonts w:asciiTheme="minorHAnsi" w:hAnsiTheme="minorHAnsi" w:cstheme="minorHAnsi"/>
                <w:sz w:val="20"/>
                <w:szCs w:val="20"/>
              </w:rPr>
              <w:t>;</w:t>
            </w:r>
          </w:p>
          <w:p w14:paraId="1798C44E" w14:textId="5536ACE7"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pozberovú úpravu a/alebo odbyt</w:t>
            </w:r>
            <w:r w:rsidR="00A76AF3">
              <w:rPr>
                <w:rFonts w:asciiTheme="minorHAnsi" w:hAnsiTheme="minorHAnsi" w:cstheme="minorHAnsi"/>
                <w:sz w:val="20"/>
                <w:szCs w:val="20"/>
              </w:rPr>
              <w:t>;</w:t>
            </w:r>
          </w:p>
          <w:p w14:paraId="5AAFA55F" w14:textId="0953E1EC"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digitálne technológie</w:t>
            </w:r>
            <w:r w:rsidR="00A76AF3">
              <w:rPr>
                <w:rFonts w:asciiTheme="minorHAnsi" w:hAnsiTheme="minorHAnsi" w:cstheme="minorHAnsi"/>
                <w:sz w:val="20"/>
                <w:szCs w:val="20"/>
              </w:rPr>
              <w:t>;</w:t>
            </w:r>
          </w:p>
          <w:p w14:paraId="1F6820D4" w14:textId="06B36E92" w:rsidR="00DB70FF" w:rsidRPr="00C17260" w:rsidRDefault="00DD7470" w:rsidP="009F03C9">
            <w:pPr>
              <w:pStyle w:val="Odsekzoznamu"/>
              <w:numPr>
                <w:ilvl w:val="0"/>
                <w:numId w:val="32"/>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výsadba nových sadov a/alebo vinohradov</w:t>
            </w:r>
          </w:p>
          <w:p w14:paraId="78C02D65" w14:textId="284A2740" w:rsidR="00DB70FF" w:rsidRDefault="00DD7470" w:rsidP="009F03C9">
            <w:pPr>
              <w:pStyle w:val="Odsekzoznamu"/>
              <w:numPr>
                <w:ilvl w:val="0"/>
                <w:numId w:val="32"/>
              </w:numPr>
              <w:suppressAutoHyphens w:val="0"/>
              <w:ind w:left="325"/>
              <w:contextualSpacing/>
              <w:jc w:val="both"/>
              <w:rPr>
                <w:rFonts w:asciiTheme="minorHAnsi" w:hAnsiTheme="minorHAnsi" w:cstheme="minorHAnsi"/>
                <w:sz w:val="20"/>
                <w:szCs w:val="20"/>
              </w:rPr>
            </w:pPr>
            <w:r w:rsidRPr="00DD7470">
              <w:rPr>
                <w:rFonts w:asciiTheme="minorHAnsi" w:hAnsiTheme="minorHAnsi" w:cstheme="minorHAnsi"/>
                <w:sz w:val="20"/>
                <w:szCs w:val="20"/>
              </w:rPr>
              <w:t xml:space="preserve">stroje a technika využiteľná výhradne len v ŠRV (sejačky, </w:t>
            </w:r>
            <w:proofErr w:type="spellStart"/>
            <w:r w:rsidRPr="00DD7470">
              <w:rPr>
                <w:rFonts w:asciiTheme="minorHAnsi" w:hAnsiTheme="minorHAnsi" w:cstheme="minorHAnsi"/>
                <w:sz w:val="20"/>
                <w:szCs w:val="20"/>
              </w:rPr>
              <w:t>sadzače</w:t>
            </w:r>
            <w:proofErr w:type="spellEnd"/>
            <w:r w:rsidRPr="00DD7470">
              <w:rPr>
                <w:rFonts w:asciiTheme="minorHAnsi" w:hAnsiTheme="minorHAnsi" w:cstheme="minorHAnsi"/>
                <w:sz w:val="20"/>
                <w:szCs w:val="20"/>
              </w:rPr>
              <w:t>, vyorávače na zemiaky a zeleninu a špeciálna manipulačná technika)</w:t>
            </w:r>
            <w:r w:rsidR="00A76AF3">
              <w:rPr>
                <w:rFonts w:asciiTheme="minorHAnsi" w:hAnsiTheme="minorHAnsi" w:cstheme="minorHAnsi"/>
                <w:sz w:val="20"/>
                <w:szCs w:val="20"/>
              </w:rPr>
              <w:t>;</w:t>
            </w:r>
          </w:p>
          <w:p w14:paraId="7F9A675C" w14:textId="6F628643" w:rsidR="00DB70FF" w:rsidRPr="00C17260" w:rsidRDefault="00DD7470" w:rsidP="009F03C9">
            <w:pPr>
              <w:pStyle w:val="Odsekzoznamu"/>
              <w:numPr>
                <w:ilvl w:val="0"/>
                <w:numId w:val="32"/>
              </w:numPr>
              <w:suppressAutoHyphens w:val="0"/>
              <w:ind w:left="325"/>
              <w:contextualSpacing/>
              <w:jc w:val="both"/>
              <w:rPr>
                <w:rFonts w:asciiTheme="minorHAnsi" w:hAnsiTheme="minorHAnsi" w:cstheme="minorHAnsi"/>
                <w:sz w:val="20"/>
                <w:szCs w:val="20"/>
              </w:rPr>
            </w:pPr>
            <w:r w:rsidRPr="00DD7470">
              <w:rPr>
                <w:rFonts w:asciiTheme="minorHAnsi" w:hAnsiTheme="minorHAnsi" w:cstheme="minorHAnsi"/>
                <w:sz w:val="20"/>
                <w:szCs w:val="20"/>
              </w:rPr>
              <w:t>iné investície, ktoré nezaberajú poľnohospodársku pôdu</w:t>
            </w:r>
            <w:r w:rsidR="00A76AF3">
              <w:rPr>
                <w:rFonts w:asciiTheme="minorHAnsi" w:hAnsiTheme="minorHAnsi" w:cstheme="minorHAnsi"/>
                <w:sz w:val="20"/>
                <w:szCs w:val="20"/>
              </w:rPr>
              <w:t>,</w:t>
            </w:r>
          </w:p>
        </w:tc>
        <w:tc>
          <w:tcPr>
            <w:tcW w:w="1422" w:type="dxa"/>
            <w:vAlign w:val="center"/>
          </w:tcPr>
          <w:p w14:paraId="0A0BF053"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070F5FEC"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73DF83F3"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6 b</w:t>
            </w:r>
          </w:p>
          <w:p w14:paraId="60D5E95A"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09660714"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2A2A3487"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7 b</w:t>
            </w:r>
          </w:p>
          <w:p w14:paraId="302DE39B"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7 b</w:t>
            </w:r>
          </w:p>
          <w:p w14:paraId="6B816C80"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5 b</w:t>
            </w:r>
          </w:p>
          <w:p w14:paraId="5F2C575F" w14:textId="77777777"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4320AE81" w14:textId="77777777" w:rsidR="00DB70FF"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57D36048" w14:textId="2C02E812" w:rsidR="00DB70FF" w:rsidRPr="00C17260" w:rsidRDefault="00DB70FF" w:rsidP="00CF2B9A">
            <w:pPr>
              <w:pStyle w:val="Odsekzoznamu"/>
              <w:numPr>
                <w:ilvl w:val="0"/>
                <w:numId w:val="37"/>
              </w:numPr>
              <w:suppressAutoHyphens w:val="0"/>
              <w:ind w:left="448" w:hanging="350"/>
              <w:contextualSpacing/>
              <w:jc w:val="center"/>
              <w:rPr>
                <w:rFonts w:asciiTheme="minorHAnsi" w:hAnsiTheme="minorHAnsi" w:cstheme="minorHAnsi"/>
                <w:sz w:val="20"/>
                <w:szCs w:val="20"/>
              </w:rPr>
            </w:pPr>
            <w:r>
              <w:rPr>
                <w:rFonts w:asciiTheme="minorHAnsi" w:hAnsiTheme="minorHAnsi" w:cstheme="minorHAnsi"/>
                <w:sz w:val="20"/>
                <w:szCs w:val="20"/>
              </w:rPr>
              <w:t>5 b</w:t>
            </w:r>
          </w:p>
        </w:tc>
        <w:tc>
          <w:tcPr>
            <w:tcW w:w="2972" w:type="dxa"/>
            <w:shd w:val="clear" w:color="auto" w:fill="92D050"/>
          </w:tcPr>
          <w:p w14:paraId="04DB1791" w14:textId="09EBE070"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Hlavné zameranie</w:t>
            </w:r>
            <w:r w:rsidR="00EB61E7">
              <w:rPr>
                <w:rStyle w:val="Odkaznapoznmkupodiarou"/>
                <w:rFonts w:asciiTheme="minorHAnsi" w:hAnsiTheme="minorHAnsi" w:cstheme="minorHAnsi"/>
                <w:sz w:val="18"/>
                <w:szCs w:val="20"/>
              </w:rPr>
              <w:footnoteReference w:id="15"/>
            </w:r>
            <w:r w:rsidRPr="00DD7470">
              <w:rPr>
                <w:rFonts w:asciiTheme="minorHAnsi" w:hAnsiTheme="minorHAnsi" w:cstheme="minorHAnsi"/>
                <w:sz w:val="18"/>
                <w:szCs w:val="20"/>
              </w:rPr>
              <w:t xml:space="preserve"> sa určí podľa výšky oprávnených výdavkov, ak je predmetom viac investícií (nespočítavajú sa body za možnosti).</w:t>
            </w:r>
          </w:p>
          <w:p w14:paraId="6423BAC3"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Digitálne technológie – technológie, ktoré využívajú počítačový operačný systém a sú spojené so zameraním  </w:t>
            </w:r>
          </w:p>
          <w:p w14:paraId="49C0C7AC"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na precízne poľnohospodárstvo - nový systém hospodárenia na pôde umožňujúci prispôsobiť vykonávané pracovné operácie pri pestovaní poľných plodín tzv. priestorovej variabilite. S týmto systémom hospodárenia je spojená snaha dosiahnuť čo najlepšie úrody poľnohospodárskych plodín a zlepšiť odolnosť rastlín voči chorobám a škodcom, pritom čo najmenej zaťažiť životné prostredie a zároveň vziať do úvahy premenlivé vlastnosti porastu a pôdy: inými slovami používať hnojivá, alebo pesticídy len tam, kde je to skutočne potrebné a len v nevyhnutnom množstve.</w:t>
            </w:r>
          </w:p>
          <w:p w14:paraId="03B8DC7E" w14:textId="77777777"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Výsadba sadu musí byť realizovaná za nasledujúcich podmienok: S certifikovaným výsadbovým materiálom a aspoň 2 druhmi technického vybavenia sadu ako ho eviduje Register sadov UKSUP.</w:t>
            </w:r>
          </w:p>
          <w:p w14:paraId="65EF7A6E" w14:textId="24087F85" w:rsidR="00DD7470" w:rsidRPr="00DD7470" w:rsidRDefault="00DD7470" w:rsidP="00DD7470">
            <w:pPr>
              <w:jc w:val="both"/>
              <w:rPr>
                <w:rFonts w:asciiTheme="minorHAnsi" w:hAnsiTheme="minorHAnsi" w:cstheme="minorHAnsi"/>
                <w:sz w:val="18"/>
                <w:szCs w:val="20"/>
              </w:rPr>
            </w:pPr>
            <w:r w:rsidRPr="00DD7470">
              <w:rPr>
                <w:rFonts w:asciiTheme="minorHAnsi" w:hAnsiTheme="minorHAnsi" w:cstheme="minorHAnsi"/>
                <w:sz w:val="18"/>
                <w:szCs w:val="20"/>
              </w:rPr>
              <w:t xml:space="preserve">Výsadba vinohradu musí byť realizovaná na základe udelených </w:t>
            </w:r>
            <w:r w:rsidR="004775C9" w:rsidRPr="00275BB7">
              <w:rPr>
                <w:rFonts w:asciiTheme="minorHAnsi" w:hAnsiTheme="minorHAnsi" w:cstheme="minorHAnsi"/>
                <w:sz w:val="18"/>
                <w:szCs w:val="20"/>
              </w:rPr>
              <w:t xml:space="preserve">povolení </w:t>
            </w:r>
            <w:r w:rsidRPr="00275BB7">
              <w:rPr>
                <w:rFonts w:asciiTheme="minorHAnsi" w:hAnsiTheme="minorHAnsi" w:cstheme="minorHAnsi"/>
                <w:sz w:val="18"/>
                <w:szCs w:val="20"/>
              </w:rPr>
              <w:t xml:space="preserve">na </w:t>
            </w:r>
            <w:r w:rsidR="004775C9" w:rsidRPr="00275BB7">
              <w:rPr>
                <w:rFonts w:asciiTheme="minorHAnsi" w:hAnsiTheme="minorHAnsi" w:cstheme="minorHAnsi"/>
                <w:sz w:val="18"/>
                <w:szCs w:val="20"/>
              </w:rPr>
              <w:t xml:space="preserve">novú </w:t>
            </w:r>
            <w:r w:rsidRPr="00275BB7">
              <w:rPr>
                <w:rFonts w:asciiTheme="minorHAnsi" w:hAnsiTheme="minorHAnsi" w:cstheme="minorHAnsi"/>
                <w:sz w:val="18"/>
                <w:szCs w:val="20"/>
              </w:rPr>
              <w:t>výsadbu</w:t>
            </w:r>
            <w:r w:rsidR="004775C9" w:rsidRPr="00275BB7">
              <w:rPr>
                <w:rFonts w:asciiTheme="minorHAnsi" w:hAnsiTheme="minorHAnsi" w:cstheme="minorHAnsi"/>
                <w:sz w:val="18"/>
                <w:szCs w:val="20"/>
              </w:rPr>
              <w:t xml:space="preserve"> viniča</w:t>
            </w:r>
            <w:r w:rsidRPr="00DD7470">
              <w:rPr>
                <w:rFonts w:asciiTheme="minorHAnsi" w:hAnsiTheme="minorHAnsi" w:cstheme="minorHAnsi"/>
                <w:sz w:val="18"/>
                <w:szCs w:val="20"/>
              </w:rPr>
              <w:t>. Výsadba sa musí uskutočniť v súlade so Zákonom o vinohradníctve a vinárstve č. 313/2009 Z. z.</w:t>
            </w:r>
          </w:p>
          <w:p w14:paraId="2BBE21B6" w14:textId="62F8EAEF" w:rsidR="00DB70FF" w:rsidRPr="00DB70FF" w:rsidRDefault="00DD7470" w:rsidP="00DB70FF">
            <w:pPr>
              <w:jc w:val="both"/>
              <w:rPr>
                <w:rFonts w:asciiTheme="minorHAnsi" w:hAnsiTheme="minorHAnsi" w:cstheme="minorHAnsi"/>
                <w:sz w:val="18"/>
                <w:szCs w:val="20"/>
              </w:rPr>
            </w:pPr>
            <w:r w:rsidRPr="00DD7470">
              <w:rPr>
                <w:rFonts w:asciiTheme="minorHAnsi" w:hAnsiTheme="minorHAnsi" w:cstheme="minorHAnsi"/>
                <w:sz w:val="18"/>
                <w:szCs w:val="20"/>
              </w:rPr>
              <w:t>Max. 8 b</w:t>
            </w:r>
          </w:p>
        </w:tc>
      </w:tr>
      <w:tr w:rsidR="00DB70FF" w:rsidRPr="00C17260" w14:paraId="6C78F668" w14:textId="77777777" w:rsidTr="00C47CDD">
        <w:trPr>
          <w:trHeight w:val="241"/>
        </w:trPr>
        <w:tc>
          <w:tcPr>
            <w:tcW w:w="597" w:type="dxa"/>
          </w:tcPr>
          <w:p w14:paraId="3F354085" w14:textId="77777777" w:rsidR="00DB70FF" w:rsidRPr="00C17260" w:rsidRDefault="00DB70FF" w:rsidP="00C47CDD">
            <w:pPr>
              <w:rPr>
                <w:rFonts w:asciiTheme="minorHAnsi" w:hAnsiTheme="minorHAnsi" w:cstheme="minorHAnsi"/>
                <w:sz w:val="20"/>
                <w:szCs w:val="20"/>
              </w:rPr>
            </w:pPr>
          </w:p>
        </w:tc>
        <w:tc>
          <w:tcPr>
            <w:tcW w:w="4081" w:type="dxa"/>
          </w:tcPr>
          <w:p w14:paraId="78F8F14D" w14:textId="77777777" w:rsidR="00DB70FF" w:rsidRPr="00C17260" w:rsidRDefault="00DB70FF" w:rsidP="000F7B4A">
            <w:pPr>
              <w:jc w:val="both"/>
              <w:rPr>
                <w:rFonts w:asciiTheme="minorHAnsi" w:hAnsiTheme="minorHAnsi" w:cstheme="minorHAnsi"/>
                <w:sz w:val="20"/>
                <w:szCs w:val="20"/>
              </w:rPr>
            </w:pPr>
            <w:r w:rsidRPr="00C17260">
              <w:rPr>
                <w:rFonts w:asciiTheme="minorHAnsi" w:hAnsiTheme="minorHAnsi" w:cstheme="minorHAnsi"/>
                <w:sz w:val="20"/>
                <w:szCs w:val="20"/>
              </w:rPr>
              <w:t>Spolu</w:t>
            </w:r>
          </w:p>
        </w:tc>
        <w:tc>
          <w:tcPr>
            <w:tcW w:w="1422" w:type="dxa"/>
          </w:tcPr>
          <w:p w14:paraId="014DFFA7" w14:textId="77777777" w:rsidR="00DB70FF" w:rsidRPr="00C17260" w:rsidRDefault="00DB70FF" w:rsidP="00C47CDD">
            <w:pPr>
              <w:rPr>
                <w:rFonts w:asciiTheme="minorHAnsi" w:hAnsiTheme="minorHAnsi" w:cstheme="minorHAnsi"/>
                <w:sz w:val="20"/>
                <w:szCs w:val="20"/>
              </w:rPr>
            </w:pPr>
            <w:r w:rsidRPr="00C17260">
              <w:rPr>
                <w:rFonts w:asciiTheme="minorHAnsi" w:hAnsiTheme="minorHAnsi" w:cstheme="minorHAnsi"/>
                <w:sz w:val="20"/>
                <w:szCs w:val="20"/>
              </w:rPr>
              <w:t>Max. 100 b</w:t>
            </w:r>
          </w:p>
        </w:tc>
        <w:tc>
          <w:tcPr>
            <w:tcW w:w="2972" w:type="dxa"/>
            <w:shd w:val="clear" w:color="auto" w:fill="92D050"/>
          </w:tcPr>
          <w:p w14:paraId="285553B4" w14:textId="77777777" w:rsidR="00DB70FF" w:rsidRPr="00C17260" w:rsidRDefault="00DB70FF" w:rsidP="00C47CDD">
            <w:pPr>
              <w:rPr>
                <w:rFonts w:asciiTheme="minorHAnsi" w:hAnsiTheme="minorHAnsi" w:cstheme="minorHAnsi"/>
                <w:sz w:val="20"/>
                <w:szCs w:val="20"/>
              </w:rPr>
            </w:pPr>
          </w:p>
        </w:tc>
      </w:tr>
    </w:tbl>
    <w:p w14:paraId="71EDFFE3" w14:textId="60DA2D2C" w:rsidR="00DC3355" w:rsidRDefault="00DC3355" w:rsidP="00891611">
      <w:pPr>
        <w:pStyle w:val="Odsekzoznamu"/>
        <w:suppressAutoHyphens w:val="0"/>
        <w:spacing w:after="200" w:line="276" w:lineRule="auto"/>
        <w:ind w:left="0"/>
        <w:contextualSpacing/>
        <w:jc w:val="both"/>
        <w:rPr>
          <w:rFonts w:asciiTheme="minorHAnsi" w:hAnsiTheme="minorHAnsi"/>
          <w:b/>
          <w:sz w:val="22"/>
        </w:rPr>
      </w:pPr>
    </w:p>
    <w:p w14:paraId="44D35C85" w14:textId="2601E2FA" w:rsidR="000F7B4A" w:rsidRPr="000F7B4A" w:rsidRDefault="00CE79EF" w:rsidP="00E165EF">
      <w:pPr>
        <w:pStyle w:val="Nadpis4"/>
        <w:numPr>
          <w:ilvl w:val="0"/>
          <w:numId w:val="0"/>
        </w:numPr>
        <w:spacing w:after="120"/>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0F7B4A" w:rsidRPr="000F7B4A">
        <w:rPr>
          <w:rFonts w:asciiTheme="minorHAnsi" w:hAnsiTheme="minorHAnsi" w:cstheme="minorHAnsi"/>
          <w:b/>
          <w:i w:val="0"/>
          <w:sz w:val="22"/>
          <w:szCs w:val="22"/>
          <w:lang w:val="sk-SK"/>
        </w:rPr>
        <w:t>Ž</w:t>
      </w:r>
      <w:r w:rsidR="000F7B4A">
        <w:rPr>
          <w:rFonts w:asciiTheme="minorHAnsi" w:hAnsiTheme="minorHAnsi" w:cstheme="minorHAnsi"/>
          <w:b/>
          <w:i w:val="0"/>
          <w:sz w:val="22"/>
          <w:szCs w:val="22"/>
          <w:lang w:val="sk-SK"/>
        </w:rPr>
        <w:t>ivočíšna výroba</w:t>
      </w:r>
    </w:p>
    <w:tbl>
      <w:tblPr>
        <w:tblStyle w:val="Mriekatabuky"/>
        <w:tblW w:w="9072" w:type="dxa"/>
        <w:tblInd w:w="-5" w:type="dxa"/>
        <w:tblLayout w:type="fixed"/>
        <w:tblLook w:val="04A0" w:firstRow="1" w:lastRow="0" w:firstColumn="1" w:lastColumn="0" w:noHBand="0" w:noVBand="1"/>
      </w:tblPr>
      <w:tblGrid>
        <w:gridCol w:w="704"/>
        <w:gridCol w:w="3974"/>
        <w:gridCol w:w="1418"/>
        <w:gridCol w:w="2976"/>
      </w:tblGrid>
      <w:tr w:rsidR="000F7B4A" w:rsidRPr="00C17260" w14:paraId="2CDAC791" w14:textId="77777777" w:rsidTr="00C47CDD">
        <w:tc>
          <w:tcPr>
            <w:tcW w:w="704" w:type="dxa"/>
            <w:shd w:val="clear" w:color="auto" w:fill="92D050"/>
          </w:tcPr>
          <w:p w14:paraId="39F4E2DA" w14:textId="77777777" w:rsidR="000F7B4A" w:rsidRPr="00C17260" w:rsidRDefault="000F7B4A"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 č.</w:t>
            </w:r>
          </w:p>
        </w:tc>
        <w:tc>
          <w:tcPr>
            <w:tcW w:w="3974" w:type="dxa"/>
            <w:shd w:val="clear" w:color="auto" w:fill="92D050"/>
          </w:tcPr>
          <w:p w14:paraId="02AF93E0" w14:textId="77777777" w:rsidR="000F7B4A" w:rsidRPr="00C17260" w:rsidRDefault="000F7B4A" w:rsidP="000F7B4A">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418" w:type="dxa"/>
            <w:shd w:val="clear" w:color="auto" w:fill="92D050"/>
          </w:tcPr>
          <w:p w14:paraId="24C8A137" w14:textId="77777777" w:rsidR="000F7B4A" w:rsidRPr="00C17260" w:rsidRDefault="000F7B4A" w:rsidP="00C47CDD">
            <w:pPr>
              <w:jc w:val="center"/>
              <w:rPr>
                <w:rFonts w:asciiTheme="minorHAnsi" w:hAnsiTheme="minorHAnsi" w:cstheme="minorHAnsi"/>
                <w:b/>
                <w:sz w:val="20"/>
                <w:szCs w:val="20"/>
              </w:rPr>
            </w:pPr>
            <w:r w:rsidRPr="00C17260">
              <w:rPr>
                <w:rFonts w:asciiTheme="minorHAnsi" w:hAnsiTheme="minorHAnsi" w:cstheme="minorHAnsi"/>
                <w:b/>
                <w:sz w:val="20"/>
                <w:szCs w:val="20"/>
              </w:rPr>
              <w:t>body</w:t>
            </w:r>
          </w:p>
        </w:tc>
        <w:tc>
          <w:tcPr>
            <w:tcW w:w="2976" w:type="dxa"/>
            <w:shd w:val="clear" w:color="auto" w:fill="92D050"/>
          </w:tcPr>
          <w:p w14:paraId="3FDD6E3C" w14:textId="77777777" w:rsidR="000F7B4A" w:rsidRPr="00C17260" w:rsidRDefault="000F7B4A"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poznámka</w:t>
            </w:r>
          </w:p>
        </w:tc>
      </w:tr>
      <w:tr w:rsidR="000F7B4A" w:rsidRPr="00C17260" w14:paraId="55B0D71B" w14:textId="77777777" w:rsidTr="00AB69BC">
        <w:tc>
          <w:tcPr>
            <w:tcW w:w="704" w:type="dxa"/>
            <w:vAlign w:val="center"/>
          </w:tcPr>
          <w:p w14:paraId="6026E25C" w14:textId="77777777" w:rsidR="000F7B4A" w:rsidRPr="00C17260" w:rsidRDefault="000F7B4A" w:rsidP="00AB69BC">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3974" w:type="dxa"/>
          </w:tcPr>
          <w:p w14:paraId="4EC6D7B6" w14:textId="4A550CF9" w:rsidR="000F7B4A" w:rsidRPr="00C17260" w:rsidRDefault="00DD7470" w:rsidP="000F7B4A">
            <w:pPr>
              <w:jc w:val="both"/>
              <w:rPr>
                <w:rFonts w:asciiTheme="minorHAnsi" w:hAnsiTheme="minorHAnsi" w:cstheme="minorHAnsi"/>
                <w:sz w:val="20"/>
                <w:szCs w:val="20"/>
              </w:rPr>
            </w:pPr>
            <w:r w:rsidRPr="00DD7470">
              <w:rPr>
                <w:rFonts w:asciiTheme="minorHAnsi" w:hAnsiTheme="minorHAnsi" w:cstheme="minorHAnsi"/>
                <w:sz w:val="20"/>
                <w:szCs w:val="20"/>
              </w:rPr>
              <w:t>Žiadateľ ku dňu podania ŽoNFP chová hospodárske zvieratá v prepočte:</w:t>
            </w:r>
            <w:r w:rsidR="000F7B4A" w:rsidRPr="00C17260">
              <w:rPr>
                <w:rFonts w:asciiTheme="minorHAnsi" w:hAnsiTheme="minorHAnsi" w:cstheme="minorHAnsi"/>
                <w:sz w:val="20"/>
                <w:szCs w:val="20"/>
              </w:rPr>
              <w:t xml:space="preserve"> </w:t>
            </w:r>
          </w:p>
          <w:p w14:paraId="3D4E375C" w14:textId="77777777" w:rsidR="000F7B4A" w:rsidRPr="00C17260" w:rsidRDefault="000F7B4A" w:rsidP="000F7B4A">
            <w:pPr>
              <w:jc w:val="both"/>
              <w:rPr>
                <w:rFonts w:asciiTheme="minorHAnsi" w:hAnsiTheme="minorHAnsi" w:cstheme="minorHAnsi"/>
                <w:sz w:val="20"/>
                <w:szCs w:val="20"/>
              </w:rPr>
            </w:pPr>
          </w:p>
          <w:p w14:paraId="7CAEA0E1" w14:textId="5696CF4B" w:rsidR="000F7B4A" w:rsidRPr="00C17260" w:rsidRDefault="00DD7470" w:rsidP="00CF2B9A">
            <w:pPr>
              <w:pStyle w:val="Odsekzoznamu"/>
              <w:numPr>
                <w:ilvl w:val="0"/>
                <w:numId w:val="42"/>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Od 50 DJ vrátane do 250 vrátane</w:t>
            </w:r>
            <w:r w:rsidR="00A76AF3">
              <w:rPr>
                <w:rFonts w:asciiTheme="minorHAnsi" w:hAnsiTheme="minorHAnsi" w:cstheme="minorHAnsi"/>
                <w:sz w:val="20"/>
                <w:szCs w:val="20"/>
              </w:rPr>
              <w:t>;</w:t>
            </w:r>
          </w:p>
          <w:p w14:paraId="525EDD7C" w14:textId="1174E71C" w:rsidR="000F7B4A" w:rsidRPr="00C17260" w:rsidRDefault="00DD7470" w:rsidP="00CF2B9A">
            <w:pPr>
              <w:pStyle w:val="Odsekzoznamu"/>
              <w:numPr>
                <w:ilvl w:val="0"/>
                <w:numId w:val="42"/>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Viac ako 250 DJ do 500 DJ vrátane</w:t>
            </w:r>
            <w:r w:rsidR="00A76AF3">
              <w:rPr>
                <w:rFonts w:asciiTheme="minorHAnsi" w:hAnsiTheme="minorHAnsi" w:cstheme="minorHAnsi"/>
                <w:sz w:val="20"/>
                <w:szCs w:val="20"/>
              </w:rPr>
              <w:t>;</w:t>
            </w:r>
          </w:p>
          <w:p w14:paraId="1C63C0BB" w14:textId="2E3D1234" w:rsidR="000F7B4A" w:rsidRPr="00C17260" w:rsidRDefault="00DD7470" w:rsidP="00CF2B9A">
            <w:pPr>
              <w:pStyle w:val="Odsekzoznamu"/>
              <w:numPr>
                <w:ilvl w:val="0"/>
                <w:numId w:val="42"/>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Viac ako 500 DJ</w:t>
            </w:r>
            <w:r w:rsidR="00A76AF3">
              <w:rPr>
                <w:rFonts w:asciiTheme="minorHAnsi" w:hAnsiTheme="minorHAnsi" w:cstheme="minorHAnsi"/>
                <w:sz w:val="20"/>
                <w:szCs w:val="20"/>
              </w:rPr>
              <w:t>;</w:t>
            </w:r>
          </w:p>
          <w:p w14:paraId="39E581E0" w14:textId="77777777" w:rsidR="000F7B4A" w:rsidRPr="00C17260" w:rsidRDefault="000F7B4A" w:rsidP="000F7B4A">
            <w:pPr>
              <w:jc w:val="both"/>
              <w:rPr>
                <w:rFonts w:asciiTheme="minorHAnsi" w:hAnsiTheme="minorHAnsi" w:cstheme="minorHAnsi"/>
                <w:sz w:val="20"/>
                <w:szCs w:val="20"/>
              </w:rPr>
            </w:pPr>
          </w:p>
          <w:p w14:paraId="34B45434"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lastRenderedPageBreak/>
              <w:t>alebo má zaťaženie prežúvavcami a/alebo koňmi:</w:t>
            </w:r>
          </w:p>
          <w:p w14:paraId="050F22F7" w14:textId="57844646" w:rsidR="000F7B4A" w:rsidRPr="00C17260" w:rsidRDefault="00DD7470" w:rsidP="00CF2B9A">
            <w:pPr>
              <w:pStyle w:val="Odsekzoznamu"/>
              <w:numPr>
                <w:ilvl w:val="0"/>
                <w:numId w:val="43"/>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Od 0,1 do 0,3 vrátane DJ/ha celkovej obhospodarovanej plochy</w:t>
            </w:r>
            <w:r w:rsidR="00A76AF3">
              <w:rPr>
                <w:rFonts w:asciiTheme="minorHAnsi" w:hAnsiTheme="minorHAnsi" w:cstheme="minorHAnsi"/>
                <w:sz w:val="20"/>
                <w:szCs w:val="20"/>
              </w:rPr>
              <w:t>;</w:t>
            </w:r>
          </w:p>
          <w:p w14:paraId="30BD0991" w14:textId="443CB1F3" w:rsidR="000F7B4A" w:rsidRPr="00C17260" w:rsidRDefault="00DD7470" w:rsidP="00CF2B9A">
            <w:pPr>
              <w:pStyle w:val="Odsekzoznamu"/>
              <w:numPr>
                <w:ilvl w:val="0"/>
                <w:numId w:val="43"/>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Viac ako 0,3 do 0,5 DJ/ha celkovej obhospodarovanej plochy</w:t>
            </w:r>
            <w:r w:rsidR="00A76AF3">
              <w:rPr>
                <w:rFonts w:asciiTheme="minorHAnsi" w:hAnsiTheme="minorHAnsi" w:cstheme="minorHAnsi"/>
                <w:sz w:val="20"/>
                <w:szCs w:val="20"/>
              </w:rPr>
              <w:t>;</w:t>
            </w:r>
          </w:p>
          <w:p w14:paraId="5F24BD1E" w14:textId="390AB2C2" w:rsidR="000F7B4A" w:rsidRPr="00C17260" w:rsidRDefault="00DD7470" w:rsidP="00CF2B9A">
            <w:pPr>
              <w:pStyle w:val="Odsekzoznamu"/>
              <w:numPr>
                <w:ilvl w:val="0"/>
                <w:numId w:val="43"/>
              </w:numPr>
              <w:suppressAutoHyphens w:val="0"/>
              <w:ind w:left="469" w:hanging="469"/>
              <w:contextualSpacing/>
              <w:jc w:val="both"/>
              <w:rPr>
                <w:rFonts w:asciiTheme="minorHAnsi" w:hAnsiTheme="minorHAnsi" w:cstheme="minorHAnsi"/>
                <w:sz w:val="20"/>
                <w:szCs w:val="20"/>
              </w:rPr>
            </w:pPr>
            <w:r w:rsidRPr="00DD7470">
              <w:rPr>
                <w:rFonts w:asciiTheme="minorHAnsi" w:hAnsiTheme="minorHAnsi" w:cstheme="minorHAnsi"/>
                <w:sz w:val="20"/>
                <w:szCs w:val="20"/>
              </w:rPr>
              <w:t>Viac ako 0,5 do 1,9 DJ/ha celkovej obhospodarovanej plochy</w:t>
            </w:r>
            <w:r w:rsidR="00A76AF3">
              <w:rPr>
                <w:rFonts w:asciiTheme="minorHAnsi" w:hAnsiTheme="minorHAnsi" w:cstheme="minorHAnsi"/>
                <w:sz w:val="20"/>
                <w:szCs w:val="20"/>
              </w:rPr>
              <w:t>.</w:t>
            </w:r>
          </w:p>
          <w:p w14:paraId="1F77FFA4" w14:textId="77777777" w:rsidR="000F7B4A" w:rsidRPr="00C17260" w:rsidRDefault="000F7B4A" w:rsidP="000F7B4A">
            <w:pPr>
              <w:jc w:val="both"/>
              <w:rPr>
                <w:rFonts w:asciiTheme="minorHAnsi" w:hAnsiTheme="minorHAnsi" w:cstheme="minorHAnsi"/>
                <w:sz w:val="20"/>
                <w:szCs w:val="20"/>
              </w:rPr>
            </w:pPr>
          </w:p>
          <w:p w14:paraId="599704F4" w14:textId="413209FD" w:rsidR="000F7B4A" w:rsidRPr="00C17260" w:rsidRDefault="00AB69BC" w:rsidP="000F7B4A">
            <w:pPr>
              <w:jc w:val="both"/>
              <w:rPr>
                <w:rFonts w:asciiTheme="minorHAnsi" w:hAnsiTheme="minorHAnsi" w:cstheme="minorHAnsi"/>
                <w:sz w:val="20"/>
                <w:szCs w:val="20"/>
              </w:rPr>
            </w:pPr>
            <w:r w:rsidRPr="00AB69BC">
              <w:rPr>
                <w:rFonts w:asciiTheme="minorHAnsi" w:hAnsiTheme="minorHAnsi" w:cstheme="minorHAnsi"/>
                <w:sz w:val="20"/>
                <w:szCs w:val="20"/>
              </w:rPr>
              <w:t>resp. ak je investícia zameraná na chov včiel, tak žiadateľ má ku dňu podania ŽoNFP:</w:t>
            </w:r>
          </w:p>
          <w:p w14:paraId="11A5DE55" w14:textId="3FD183B3" w:rsidR="000F7B4A" w:rsidRPr="00C17260" w:rsidRDefault="000F7B4A" w:rsidP="00CF2B9A">
            <w:pPr>
              <w:pStyle w:val="Odsekzoznamu"/>
              <w:numPr>
                <w:ilvl w:val="0"/>
                <w:numId w:val="44"/>
              </w:numPr>
              <w:suppressAutoHyphens w:val="0"/>
              <w:ind w:left="469" w:hanging="469"/>
              <w:contextualSpacing/>
              <w:jc w:val="both"/>
              <w:rPr>
                <w:rFonts w:asciiTheme="minorHAnsi" w:hAnsiTheme="minorHAnsi" w:cstheme="minorHAnsi"/>
                <w:sz w:val="20"/>
                <w:szCs w:val="20"/>
              </w:rPr>
            </w:pPr>
            <w:r w:rsidRPr="00C17260">
              <w:rPr>
                <w:rFonts w:asciiTheme="minorHAnsi" w:hAnsiTheme="minorHAnsi" w:cstheme="minorHAnsi"/>
                <w:sz w:val="20"/>
                <w:szCs w:val="20"/>
              </w:rPr>
              <w:t>Od 50 do 150 včelstiev vrátane</w:t>
            </w:r>
            <w:r w:rsidR="00A76AF3">
              <w:rPr>
                <w:rFonts w:asciiTheme="minorHAnsi" w:hAnsiTheme="minorHAnsi" w:cstheme="minorHAnsi"/>
                <w:sz w:val="20"/>
                <w:szCs w:val="20"/>
              </w:rPr>
              <w:t>;</w:t>
            </w:r>
          </w:p>
          <w:p w14:paraId="234F269E" w14:textId="6CBE8CF9" w:rsidR="000F7B4A" w:rsidRPr="00C17260" w:rsidRDefault="000F7B4A" w:rsidP="00CF2B9A">
            <w:pPr>
              <w:pStyle w:val="Odsekzoznamu"/>
              <w:numPr>
                <w:ilvl w:val="0"/>
                <w:numId w:val="44"/>
              </w:numPr>
              <w:suppressAutoHyphens w:val="0"/>
              <w:ind w:left="469" w:hanging="469"/>
              <w:contextualSpacing/>
              <w:jc w:val="both"/>
              <w:rPr>
                <w:rFonts w:asciiTheme="minorHAnsi" w:hAnsiTheme="minorHAnsi" w:cstheme="minorHAnsi"/>
                <w:sz w:val="20"/>
                <w:szCs w:val="20"/>
              </w:rPr>
            </w:pPr>
            <w:r w:rsidRPr="00C17260">
              <w:rPr>
                <w:rFonts w:asciiTheme="minorHAnsi" w:hAnsiTheme="minorHAnsi" w:cstheme="minorHAnsi"/>
                <w:sz w:val="20"/>
                <w:szCs w:val="20"/>
              </w:rPr>
              <w:t>Od 151 do 300 včelstiev vrátane</w:t>
            </w:r>
            <w:r w:rsidR="00A76AF3">
              <w:rPr>
                <w:rFonts w:asciiTheme="minorHAnsi" w:hAnsiTheme="minorHAnsi" w:cstheme="minorHAnsi"/>
                <w:sz w:val="20"/>
                <w:szCs w:val="20"/>
              </w:rPr>
              <w:t>;</w:t>
            </w:r>
          </w:p>
          <w:p w14:paraId="2E8936AB" w14:textId="50F97583" w:rsidR="000F7B4A" w:rsidRPr="00C17260" w:rsidRDefault="000F7B4A" w:rsidP="00CF2B9A">
            <w:pPr>
              <w:pStyle w:val="Odsekzoznamu"/>
              <w:numPr>
                <w:ilvl w:val="0"/>
                <w:numId w:val="44"/>
              </w:numPr>
              <w:suppressAutoHyphens w:val="0"/>
              <w:ind w:left="469" w:hanging="469"/>
              <w:contextualSpacing/>
              <w:jc w:val="both"/>
              <w:rPr>
                <w:rFonts w:asciiTheme="minorHAnsi" w:hAnsiTheme="minorHAnsi" w:cstheme="minorHAnsi"/>
                <w:sz w:val="20"/>
                <w:szCs w:val="20"/>
              </w:rPr>
            </w:pPr>
            <w:r w:rsidRPr="00C17260">
              <w:rPr>
                <w:rFonts w:asciiTheme="minorHAnsi" w:hAnsiTheme="minorHAnsi" w:cstheme="minorHAnsi"/>
                <w:sz w:val="20"/>
                <w:szCs w:val="20"/>
              </w:rPr>
              <w:t>301 a viac včelstiev</w:t>
            </w:r>
            <w:r w:rsidR="00A76AF3">
              <w:rPr>
                <w:rFonts w:asciiTheme="minorHAnsi" w:hAnsiTheme="minorHAnsi" w:cstheme="minorHAnsi"/>
                <w:sz w:val="20"/>
                <w:szCs w:val="20"/>
              </w:rPr>
              <w:t>.</w:t>
            </w:r>
          </w:p>
        </w:tc>
        <w:tc>
          <w:tcPr>
            <w:tcW w:w="1418" w:type="dxa"/>
          </w:tcPr>
          <w:p w14:paraId="61030B98" w14:textId="77777777" w:rsidR="000F7B4A" w:rsidRPr="00C17260" w:rsidRDefault="000F7B4A" w:rsidP="00C47CDD">
            <w:pPr>
              <w:pStyle w:val="Odsekzoznamu"/>
              <w:ind w:left="535"/>
              <w:rPr>
                <w:rFonts w:asciiTheme="minorHAnsi" w:hAnsiTheme="minorHAnsi" w:cstheme="minorHAnsi"/>
                <w:sz w:val="20"/>
                <w:szCs w:val="20"/>
              </w:rPr>
            </w:pPr>
          </w:p>
          <w:p w14:paraId="4CE0BF61" w14:textId="77777777" w:rsidR="000F7B4A" w:rsidRPr="00C17260" w:rsidRDefault="000F7B4A" w:rsidP="00C47CDD">
            <w:pPr>
              <w:pStyle w:val="Odsekzoznamu"/>
              <w:ind w:left="535"/>
              <w:rPr>
                <w:rFonts w:asciiTheme="minorHAnsi" w:hAnsiTheme="minorHAnsi" w:cstheme="minorHAnsi"/>
                <w:sz w:val="20"/>
                <w:szCs w:val="20"/>
              </w:rPr>
            </w:pPr>
          </w:p>
          <w:p w14:paraId="651ABB10" w14:textId="77777777" w:rsidR="000F7B4A" w:rsidRPr="00C17260" w:rsidRDefault="000F7B4A" w:rsidP="00C47CDD">
            <w:pPr>
              <w:pStyle w:val="Odsekzoznamu"/>
              <w:ind w:left="535"/>
              <w:rPr>
                <w:rFonts w:asciiTheme="minorHAnsi" w:hAnsiTheme="minorHAnsi" w:cstheme="minorHAnsi"/>
                <w:sz w:val="20"/>
                <w:szCs w:val="20"/>
              </w:rPr>
            </w:pPr>
          </w:p>
          <w:p w14:paraId="4D8731F3" w14:textId="77777777" w:rsidR="000F7B4A" w:rsidRPr="00C17260" w:rsidRDefault="000F7B4A" w:rsidP="00C47CDD">
            <w:pPr>
              <w:pStyle w:val="Odsekzoznamu"/>
              <w:ind w:left="535"/>
              <w:rPr>
                <w:rFonts w:asciiTheme="minorHAnsi" w:hAnsiTheme="minorHAnsi" w:cstheme="minorHAnsi"/>
                <w:sz w:val="20"/>
                <w:szCs w:val="20"/>
              </w:rPr>
            </w:pPr>
          </w:p>
          <w:p w14:paraId="569408A6" w14:textId="77777777" w:rsidR="000F7B4A" w:rsidRPr="00C17260" w:rsidRDefault="000F7B4A" w:rsidP="00C47CDD">
            <w:pPr>
              <w:pStyle w:val="Odsekzoznamu"/>
              <w:ind w:left="535"/>
              <w:rPr>
                <w:rFonts w:asciiTheme="minorHAnsi" w:hAnsiTheme="minorHAnsi" w:cstheme="minorHAnsi"/>
                <w:sz w:val="20"/>
                <w:szCs w:val="20"/>
              </w:rPr>
            </w:pPr>
          </w:p>
          <w:p w14:paraId="081CAC30" w14:textId="77777777" w:rsidR="000F7B4A" w:rsidRPr="00C17260" w:rsidRDefault="000F7B4A" w:rsidP="00C47CDD">
            <w:pPr>
              <w:pStyle w:val="Odsekzoznamu"/>
              <w:ind w:left="535"/>
              <w:rPr>
                <w:rFonts w:asciiTheme="minorHAnsi" w:hAnsiTheme="minorHAnsi" w:cstheme="minorHAnsi"/>
                <w:sz w:val="20"/>
                <w:szCs w:val="20"/>
              </w:rPr>
            </w:pPr>
          </w:p>
          <w:p w14:paraId="4F0665C8" w14:textId="77777777" w:rsidR="000F7B4A" w:rsidRPr="00C17260" w:rsidRDefault="000F7B4A" w:rsidP="00C47CDD">
            <w:pPr>
              <w:pStyle w:val="Odsekzoznamu"/>
              <w:ind w:left="535"/>
              <w:rPr>
                <w:rFonts w:asciiTheme="minorHAnsi" w:hAnsiTheme="minorHAnsi" w:cstheme="minorHAnsi"/>
                <w:sz w:val="20"/>
                <w:szCs w:val="20"/>
              </w:rPr>
            </w:pPr>
          </w:p>
          <w:p w14:paraId="437B9A46" w14:textId="77777777" w:rsidR="000F7B4A" w:rsidRPr="00C17260" w:rsidRDefault="000F7B4A" w:rsidP="00C47CDD">
            <w:pPr>
              <w:pStyle w:val="Odsekzoznamu"/>
              <w:ind w:left="535"/>
              <w:rPr>
                <w:rFonts w:asciiTheme="minorHAnsi" w:hAnsiTheme="minorHAnsi" w:cstheme="minorHAnsi"/>
                <w:sz w:val="20"/>
                <w:szCs w:val="20"/>
              </w:rPr>
            </w:pPr>
          </w:p>
          <w:p w14:paraId="77DA497E" w14:textId="77777777" w:rsidR="000F7B4A" w:rsidRPr="00C17260" w:rsidRDefault="000F7B4A" w:rsidP="00C47CDD">
            <w:pPr>
              <w:pStyle w:val="Odsekzoznamu"/>
              <w:ind w:left="535"/>
              <w:rPr>
                <w:rFonts w:asciiTheme="minorHAnsi" w:hAnsiTheme="minorHAnsi" w:cstheme="minorHAnsi"/>
                <w:sz w:val="20"/>
                <w:szCs w:val="20"/>
              </w:rPr>
            </w:pPr>
          </w:p>
          <w:p w14:paraId="0C424D5B" w14:textId="77777777" w:rsidR="000F7B4A" w:rsidRPr="00C17260" w:rsidRDefault="000F7B4A" w:rsidP="00C47CDD">
            <w:pPr>
              <w:pStyle w:val="Odsekzoznamu"/>
              <w:ind w:left="535"/>
              <w:rPr>
                <w:rFonts w:asciiTheme="minorHAnsi" w:hAnsiTheme="minorHAnsi" w:cstheme="minorHAnsi"/>
                <w:sz w:val="20"/>
                <w:szCs w:val="20"/>
              </w:rPr>
            </w:pPr>
          </w:p>
          <w:p w14:paraId="669E42CB" w14:textId="77777777" w:rsidR="000F7B4A" w:rsidRPr="00C17260" w:rsidRDefault="000F7B4A" w:rsidP="00CF2B9A">
            <w:pPr>
              <w:pStyle w:val="Odsekzoznamu"/>
              <w:numPr>
                <w:ilvl w:val="0"/>
                <w:numId w:val="45"/>
              </w:numPr>
              <w:suppressAutoHyphens w:val="0"/>
              <w:rPr>
                <w:rFonts w:asciiTheme="minorHAnsi" w:hAnsiTheme="minorHAnsi" w:cstheme="minorHAnsi"/>
                <w:sz w:val="20"/>
                <w:szCs w:val="20"/>
              </w:rPr>
            </w:pPr>
            <w:r w:rsidRPr="00C17260">
              <w:rPr>
                <w:rFonts w:asciiTheme="minorHAnsi" w:hAnsiTheme="minorHAnsi" w:cstheme="minorHAnsi"/>
                <w:sz w:val="20"/>
                <w:szCs w:val="20"/>
              </w:rPr>
              <w:t>2</w:t>
            </w:r>
            <w:r>
              <w:rPr>
                <w:rFonts w:asciiTheme="minorHAnsi" w:hAnsiTheme="minorHAnsi" w:cstheme="minorHAnsi"/>
                <w:sz w:val="20"/>
                <w:szCs w:val="20"/>
              </w:rPr>
              <w:t>0</w:t>
            </w:r>
            <w:r w:rsidRPr="00C17260">
              <w:rPr>
                <w:rFonts w:asciiTheme="minorHAnsi" w:hAnsiTheme="minorHAnsi" w:cstheme="minorHAnsi"/>
                <w:sz w:val="20"/>
                <w:szCs w:val="20"/>
              </w:rPr>
              <w:t xml:space="preserve"> b</w:t>
            </w:r>
          </w:p>
          <w:p w14:paraId="6075626D" w14:textId="77777777" w:rsidR="000F7B4A" w:rsidRPr="00C17260" w:rsidRDefault="000F7B4A" w:rsidP="00CF2B9A">
            <w:pPr>
              <w:pStyle w:val="Odsekzoznamu"/>
              <w:numPr>
                <w:ilvl w:val="0"/>
                <w:numId w:val="45"/>
              </w:numPr>
              <w:suppressAutoHyphens w:val="0"/>
              <w:rPr>
                <w:rFonts w:asciiTheme="minorHAnsi" w:hAnsiTheme="minorHAnsi" w:cstheme="minorHAnsi"/>
                <w:sz w:val="20"/>
                <w:szCs w:val="20"/>
              </w:rPr>
            </w:pPr>
            <w:r w:rsidRPr="00C17260">
              <w:rPr>
                <w:rFonts w:asciiTheme="minorHAnsi" w:hAnsiTheme="minorHAnsi" w:cstheme="minorHAnsi"/>
                <w:sz w:val="20"/>
                <w:szCs w:val="20"/>
              </w:rPr>
              <w:t>2</w:t>
            </w:r>
            <w:r>
              <w:rPr>
                <w:rFonts w:asciiTheme="minorHAnsi" w:hAnsiTheme="minorHAnsi" w:cstheme="minorHAnsi"/>
                <w:sz w:val="20"/>
                <w:szCs w:val="20"/>
              </w:rPr>
              <w:t>2</w:t>
            </w:r>
            <w:r w:rsidRPr="00C17260">
              <w:rPr>
                <w:rFonts w:asciiTheme="minorHAnsi" w:hAnsiTheme="minorHAnsi" w:cstheme="minorHAnsi"/>
                <w:sz w:val="20"/>
                <w:szCs w:val="20"/>
              </w:rPr>
              <w:t xml:space="preserve"> b</w:t>
            </w:r>
          </w:p>
          <w:p w14:paraId="124DD308" w14:textId="77777777" w:rsidR="000F7B4A" w:rsidRPr="00C17260" w:rsidRDefault="000F7B4A" w:rsidP="00CF2B9A">
            <w:pPr>
              <w:pStyle w:val="Odsekzoznamu"/>
              <w:numPr>
                <w:ilvl w:val="0"/>
                <w:numId w:val="45"/>
              </w:numPr>
              <w:suppressAutoHyphens w:val="0"/>
              <w:rPr>
                <w:rFonts w:asciiTheme="minorHAnsi" w:hAnsiTheme="minorHAnsi" w:cstheme="minorHAnsi"/>
                <w:sz w:val="20"/>
                <w:szCs w:val="20"/>
              </w:rPr>
            </w:pPr>
            <w:r>
              <w:rPr>
                <w:rFonts w:asciiTheme="minorHAnsi" w:hAnsiTheme="minorHAnsi" w:cstheme="minorHAnsi"/>
                <w:sz w:val="20"/>
                <w:szCs w:val="20"/>
              </w:rPr>
              <w:t>25</w:t>
            </w:r>
            <w:r w:rsidRPr="00C17260">
              <w:rPr>
                <w:rFonts w:asciiTheme="minorHAnsi" w:hAnsiTheme="minorHAnsi" w:cstheme="minorHAnsi"/>
                <w:sz w:val="20"/>
                <w:szCs w:val="20"/>
              </w:rPr>
              <w:t xml:space="preserve"> b</w:t>
            </w:r>
          </w:p>
        </w:tc>
        <w:tc>
          <w:tcPr>
            <w:tcW w:w="2976" w:type="dxa"/>
            <w:shd w:val="clear" w:color="auto" w:fill="92D050"/>
          </w:tcPr>
          <w:p w14:paraId="063D40CF"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lastRenderedPageBreak/>
              <w:t>Stav podľa CEHZ. PPA overí podľa IČO žiadateľa.</w:t>
            </w:r>
          </w:p>
          <w:p w14:paraId="76EC082F"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Prepočet DJ v zmysle tabuľky nižšie.</w:t>
            </w:r>
          </w:p>
          <w:p w14:paraId="5802DBBF"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V prípade, ak má žiadateľ aj rastlinnú výrobu, počet bodov závisí od vyššieho skóre buď za počet DJ, alebo za zaťaženie.</w:t>
            </w:r>
          </w:p>
          <w:p w14:paraId="00B52527" w14:textId="584AD2DA"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lastRenderedPageBreak/>
              <w:t>Celková obhospodarovaná plocha: podľa SAPS</w:t>
            </w:r>
            <w:r>
              <w:rPr>
                <w:rFonts w:asciiTheme="minorHAnsi" w:hAnsiTheme="minorHAnsi" w:cstheme="minorHAnsi"/>
                <w:sz w:val="18"/>
                <w:szCs w:val="20"/>
              </w:rPr>
              <w:t>.</w:t>
            </w:r>
          </w:p>
          <w:p w14:paraId="405EF8D3"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 xml:space="preserve"> </w:t>
            </w:r>
          </w:p>
          <w:p w14:paraId="167C7E37"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Nespočítavajú sa body za možnosti.</w:t>
            </w:r>
          </w:p>
          <w:p w14:paraId="4102AE77" w14:textId="5CEF4693"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Max. 25 b</w:t>
            </w:r>
            <w:r>
              <w:rPr>
                <w:rFonts w:asciiTheme="minorHAnsi" w:hAnsiTheme="minorHAnsi" w:cstheme="minorHAnsi"/>
                <w:sz w:val="18"/>
                <w:szCs w:val="20"/>
              </w:rPr>
              <w:t>.</w:t>
            </w:r>
          </w:p>
          <w:p w14:paraId="5952B9DA" w14:textId="5904DE62" w:rsidR="000F7B4A" w:rsidRPr="000F7B4A" w:rsidRDefault="00AB69BC" w:rsidP="000F7B4A">
            <w:pPr>
              <w:jc w:val="both"/>
              <w:rPr>
                <w:rFonts w:asciiTheme="minorHAnsi" w:hAnsiTheme="minorHAnsi" w:cstheme="minorHAnsi"/>
                <w:sz w:val="18"/>
                <w:szCs w:val="20"/>
              </w:rPr>
            </w:pPr>
            <w:r w:rsidRPr="00AB69BC">
              <w:rPr>
                <w:rFonts w:asciiTheme="minorHAnsi" w:hAnsiTheme="minorHAnsi" w:cstheme="minorHAnsi"/>
                <w:sz w:val="18"/>
                <w:szCs w:val="20"/>
              </w:rPr>
              <w:t xml:space="preserve"> </w:t>
            </w:r>
          </w:p>
        </w:tc>
      </w:tr>
      <w:tr w:rsidR="000F7B4A" w:rsidRPr="00C17260" w14:paraId="577E583D" w14:textId="77777777" w:rsidTr="009F03C9">
        <w:tc>
          <w:tcPr>
            <w:tcW w:w="704" w:type="dxa"/>
            <w:vAlign w:val="center"/>
          </w:tcPr>
          <w:p w14:paraId="7C390AC2" w14:textId="77777777" w:rsidR="000F7B4A" w:rsidRPr="00C17260" w:rsidRDefault="000F7B4A" w:rsidP="00AB69BC">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2.</w:t>
            </w:r>
          </w:p>
        </w:tc>
        <w:tc>
          <w:tcPr>
            <w:tcW w:w="3974" w:type="dxa"/>
            <w:vAlign w:val="center"/>
          </w:tcPr>
          <w:p w14:paraId="335EC085" w14:textId="1024EDEF" w:rsidR="000F7B4A" w:rsidRPr="00C17260" w:rsidRDefault="00AB69BC" w:rsidP="009F03C9">
            <w:pPr>
              <w:jc w:val="both"/>
              <w:rPr>
                <w:rFonts w:asciiTheme="minorHAnsi" w:hAnsiTheme="minorHAnsi" w:cstheme="minorHAnsi"/>
                <w:sz w:val="20"/>
                <w:szCs w:val="20"/>
              </w:rPr>
            </w:pPr>
            <w:r w:rsidRPr="00AB69BC">
              <w:rPr>
                <w:rFonts w:asciiTheme="minorHAnsi" w:hAnsiTheme="minorHAnsi" w:cstheme="minorHAnsi"/>
                <w:sz w:val="20"/>
                <w:szCs w:val="20"/>
              </w:rPr>
              <w:t xml:space="preserve">Žiadateľ v roku 2021 </w:t>
            </w:r>
            <w:proofErr w:type="spellStart"/>
            <w:r w:rsidRPr="00AB69BC">
              <w:rPr>
                <w:rFonts w:asciiTheme="minorHAnsi" w:hAnsiTheme="minorHAnsi" w:cstheme="minorHAnsi"/>
                <w:sz w:val="20"/>
                <w:szCs w:val="20"/>
              </w:rPr>
              <w:t>odbytuje</w:t>
            </w:r>
            <w:proofErr w:type="spellEnd"/>
            <w:r w:rsidRPr="00AB69BC">
              <w:rPr>
                <w:rFonts w:asciiTheme="minorHAnsi" w:hAnsiTheme="minorHAnsi" w:cstheme="minorHAnsi"/>
                <w:sz w:val="20"/>
                <w:szCs w:val="20"/>
              </w:rPr>
              <w:t xml:space="preserve"> alebo v roku 2020 alebo v roku 2019 </w:t>
            </w:r>
            <w:proofErr w:type="spellStart"/>
            <w:r w:rsidRPr="00AB69BC">
              <w:rPr>
                <w:rFonts w:asciiTheme="minorHAnsi" w:hAnsiTheme="minorHAnsi" w:cstheme="minorHAnsi"/>
                <w:sz w:val="20"/>
                <w:szCs w:val="20"/>
              </w:rPr>
              <w:t>odbytoval</w:t>
            </w:r>
            <w:proofErr w:type="spellEnd"/>
            <w:r w:rsidRPr="00AB69BC">
              <w:rPr>
                <w:rFonts w:asciiTheme="minorHAnsi" w:hAnsiTheme="minorHAnsi" w:cstheme="minorHAnsi"/>
                <w:sz w:val="20"/>
                <w:szCs w:val="20"/>
              </w:rPr>
              <w:t xml:space="preserve"> aspoň časť svojej produkcie ŽV (aj spracovanej):</w:t>
            </w:r>
          </w:p>
          <w:p w14:paraId="550C7486" w14:textId="5A7EC979" w:rsidR="000F7B4A" w:rsidRPr="00C17260"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priamo konečným spotrebiteľom</w:t>
            </w:r>
            <w:r w:rsidR="00A76AF3">
              <w:rPr>
                <w:rFonts w:asciiTheme="minorHAnsi" w:hAnsiTheme="minorHAnsi" w:cstheme="minorHAnsi"/>
                <w:sz w:val="20"/>
                <w:szCs w:val="20"/>
              </w:rPr>
              <w:t>;</w:t>
            </w:r>
            <w:r w:rsidR="000F7B4A" w:rsidRPr="00C17260">
              <w:rPr>
                <w:rFonts w:asciiTheme="minorHAnsi" w:hAnsiTheme="minorHAnsi" w:cstheme="minorHAnsi"/>
                <w:sz w:val="20"/>
                <w:szCs w:val="20"/>
              </w:rPr>
              <w:t xml:space="preserve"> </w:t>
            </w:r>
          </w:p>
          <w:p w14:paraId="59DF1A16" w14:textId="0FFC7376" w:rsidR="000F7B4A" w:rsidRPr="00C17260"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lokálne priamo konečným spotrebiteľom</w:t>
            </w:r>
            <w:r w:rsidR="00A76AF3">
              <w:rPr>
                <w:rFonts w:asciiTheme="minorHAnsi" w:hAnsiTheme="minorHAnsi" w:cstheme="minorHAnsi"/>
                <w:sz w:val="20"/>
                <w:szCs w:val="20"/>
              </w:rPr>
              <w:t>;</w:t>
            </w:r>
          </w:p>
          <w:p w14:paraId="5EF89CED" w14:textId="66D8FBF2" w:rsidR="000F7B4A" w:rsidRPr="00C17260"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lokálnemu spracovateľovi</w:t>
            </w:r>
            <w:r w:rsidR="00A76AF3">
              <w:rPr>
                <w:rFonts w:asciiTheme="minorHAnsi" w:hAnsiTheme="minorHAnsi" w:cstheme="minorHAnsi"/>
                <w:sz w:val="20"/>
                <w:szCs w:val="20"/>
              </w:rPr>
              <w:t>;</w:t>
            </w:r>
          </w:p>
          <w:p w14:paraId="02A90F43" w14:textId="5CDCDCB2" w:rsidR="000F7B4A"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lokálnym chovateľom</w:t>
            </w:r>
            <w:r w:rsidR="00A76AF3">
              <w:rPr>
                <w:rFonts w:asciiTheme="minorHAnsi" w:hAnsiTheme="minorHAnsi" w:cstheme="minorHAnsi"/>
                <w:sz w:val="20"/>
                <w:szCs w:val="20"/>
              </w:rPr>
              <w:t>;</w:t>
            </w:r>
          </w:p>
          <w:p w14:paraId="2ABB24AE" w14:textId="3629F90F" w:rsidR="000F7B4A" w:rsidRPr="00C17260" w:rsidRDefault="00AB69BC" w:rsidP="009F03C9">
            <w:pPr>
              <w:pStyle w:val="Odsekzoznamu"/>
              <w:numPr>
                <w:ilvl w:val="0"/>
                <w:numId w:val="3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cez odbytové združenie</w:t>
            </w:r>
            <w:r w:rsidR="00A76AF3">
              <w:rPr>
                <w:rFonts w:asciiTheme="minorHAnsi" w:hAnsiTheme="minorHAnsi" w:cstheme="minorHAnsi"/>
                <w:sz w:val="20"/>
                <w:szCs w:val="20"/>
              </w:rPr>
              <w:t>.</w:t>
            </w:r>
          </w:p>
        </w:tc>
        <w:tc>
          <w:tcPr>
            <w:tcW w:w="1418" w:type="dxa"/>
          </w:tcPr>
          <w:p w14:paraId="687AE88C" w14:textId="77777777" w:rsidR="000F7B4A" w:rsidRPr="00C17260" w:rsidRDefault="000F7B4A" w:rsidP="00C47CDD">
            <w:pPr>
              <w:jc w:val="center"/>
              <w:rPr>
                <w:rFonts w:asciiTheme="minorHAnsi" w:hAnsiTheme="minorHAnsi" w:cstheme="minorHAnsi"/>
                <w:sz w:val="20"/>
                <w:szCs w:val="20"/>
              </w:rPr>
            </w:pPr>
          </w:p>
          <w:p w14:paraId="4E3842B0" w14:textId="77777777" w:rsidR="000F7B4A" w:rsidRPr="00C17260" w:rsidRDefault="000F7B4A" w:rsidP="00C47CDD">
            <w:pPr>
              <w:jc w:val="center"/>
              <w:rPr>
                <w:rFonts w:asciiTheme="minorHAnsi" w:hAnsiTheme="minorHAnsi" w:cstheme="minorHAnsi"/>
                <w:sz w:val="20"/>
                <w:szCs w:val="20"/>
              </w:rPr>
            </w:pPr>
          </w:p>
          <w:p w14:paraId="5F632F21" w14:textId="474C7235" w:rsidR="000F7B4A" w:rsidRDefault="000F7B4A" w:rsidP="00C47CDD">
            <w:pPr>
              <w:jc w:val="center"/>
              <w:rPr>
                <w:rFonts w:asciiTheme="minorHAnsi" w:hAnsiTheme="minorHAnsi" w:cstheme="minorHAnsi"/>
                <w:sz w:val="20"/>
                <w:szCs w:val="20"/>
              </w:rPr>
            </w:pPr>
          </w:p>
          <w:p w14:paraId="5AC632B2" w14:textId="247F24AD" w:rsidR="00A76AF3" w:rsidRDefault="00A76AF3" w:rsidP="00C47CDD">
            <w:pPr>
              <w:jc w:val="center"/>
              <w:rPr>
                <w:rFonts w:asciiTheme="minorHAnsi" w:hAnsiTheme="minorHAnsi" w:cstheme="minorHAnsi"/>
                <w:sz w:val="20"/>
                <w:szCs w:val="20"/>
              </w:rPr>
            </w:pPr>
          </w:p>
          <w:p w14:paraId="3CAED751" w14:textId="6DE6E79A" w:rsidR="00A76AF3" w:rsidRDefault="00A76AF3" w:rsidP="00C47CDD">
            <w:pPr>
              <w:jc w:val="center"/>
              <w:rPr>
                <w:rFonts w:asciiTheme="minorHAnsi" w:hAnsiTheme="minorHAnsi" w:cstheme="minorHAnsi"/>
                <w:sz w:val="20"/>
                <w:szCs w:val="20"/>
              </w:rPr>
            </w:pPr>
          </w:p>
          <w:p w14:paraId="4E4FDEEE" w14:textId="07F2FAA8" w:rsidR="00A76AF3" w:rsidRDefault="00A76AF3" w:rsidP="00C47CDD">
            <w:pPr>
              <w:jc w:val="center"/>
              <w:rPr>
                <w:rFonts w:asciiTheme="minorHAnsi" w:hAnsiTheme="minorHAnsi" w:cstheme="minorHAnsi"/>
                <w:sz w:val="20"/>
                <w:szCs w:val="20"/>
              </w:rPr>
            </w:pPr>
          </w:p>
          <w:p w14:paraId="0F86A745" w14:textId="35096071" w:rsidR="00A76AF3" w:rsidRDefault="00A76AF3" w:rsidP="00C47CDD">
            <w:pPr>
              <w:jc w:val="center"/>
              <w:rPr>
                <w:rFonts w:asciiTheme="minorHAnsi" w:hAnsiTheme="minorHAnsi" w:cstheme="minorHAnsi"/>
                <w:sz w:val="20"/>
                <w:szCs w:val="20"/>
              </w:rPr>
            </w:pPr>
          </w:p>
          <w:p w14:paraId="43C5B208" w14:textId="2589EE75" w:rsidR="00A76AF3" w:rsidRDefault="00A76AF3" w:rsidP="00C47CDD">
            <w:pPr>
              <w:jc w:val="center"/>
              <w:rPr>
                <w:rFonts w:asciiTheme="minorHAnsi" w:hAnsiTheme="minorHAnsi" w:cstheme="minorHAnsi"/>
                <w:sz w:val="20"/>
                <w:szCs w:val="20"/>
              </w:rPr>
            </w:pPr>
          </w:p>
          <w:p w14:paraId="378DC370" w14:textId="64842343" w:rsidR="00A76AF3" w:rsidRDefault="00A76AF3" w:rsidP="00C47CDD">
            <w:pPr>
              <w:jc w:val="center"/>
              <w:rPr>
                <w:rFonts w:asciiTheme="minorHAnsi" w:hAnsiTheme="minorHAnsi" w:cstheme="minorHAnsi"/>
                <w:sz w:val="20"/>
                <w:szCs w:val="20"/>
              </w:rPr>
            </w:pPr>
          </w:p>
          <w:p w14:paraId="3C49BF38" w14:textId="1BD4A353" w:rsidR="00A76AF3" w:rsidRDefault="00A76AF3" w:rsidP="00C47CDD">
            <w:pPr>
              <w:jc w:val="center"/>
              <w:rPr>
                <w:rFonts w:asciiTheme="minorHAnsi" w:hAnsiTheme="minorHAnsi" w:cstheme="minorHAnsi"/>
                <w:sz w:val="20"/>
                <w:szCs w:val="20"/>
              </w:rPr>
            </w:pPr>
          </w:p>
          <w:p w14:paraId="478A747A" w14:textId="657A67EA" w:rsidR="00A76AF3" w:rsidRDefault="00A76AF3" w:rsidP="00C47CDD">
            <w:pPr>
              <w:jc w:val="center"/>
              <w:rPr>
                <w:rFonts w:asciiTheme="minorHAnsi" w:hAnsiTheme="minorHAnsi" w:cstheme="minorHAnsi"/>
                <w:sz w:val="20"/>
                <w:szCs w:val="20"/>
              </w:rPr>
            </w:pPr>
          </w:p>
          <w:p w14:paraId="23F16B81" w14:textId="77777777" w:rsidR="00A76AF3" w:rsidRPr="00C17260" w:rsidRDefault="00A76AF3" w:rsidP="00C47CDD">
            <w:pPr>
              <w:jc w:val="center"/>
              <w:rPr>
                <w:rFonts w:asciiTheme="minorHAnsi" w:hAnsiTheme="minorHAnsi" w:cstheme="minorHAnsi"/>
                <w:sz w:val="20"/>
                <w:szCs w:val="20"/>
              </w:rPr>
            </w:pPr>
          </w:p>
          <w:p w14:paraId="7B13F2FB" w14:textId="77777777" w:rsidR="000F7B4A" w:rsidRPr="00C17260"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475D79E6" w14:textId="77777777" w:rsidR="000F7B4A" w:rsidRPr="00C17260"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681A49FD" w14:textId="77777777" w:rsidR="000F7B4A" w:rsidRPr="00C17260"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53955C28" w14:textId="77777777" w:rsidR="000F7B4A"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23FD3DEE" w14:textId="2A294C51" w:rsidR="000F7B4A" w:rsidRDefault="000F7B4A" w:rsidP="00CF2B9A">
            <w:pPr>
              <w:pStyle w:val="Odsekzoznamu"/>
              <w:numPr>
                <w:ilvl w:val="0"/>
                <w:numId w:val="41"/>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15 b</w:t>
            </w:r>
          </w:p>
          <w:p w14:paraId="453D8D4E" w14:textId="666F911C" w:rsidR="000F7B4A" w:rsidRPr="00C17260" w:rsidRDefault="000F7B4A" w:rsidP="00AB69BC">
            <w:pPr>
              <w:pStyle w:val="Odsekzoznamu"/>
              <w:suppressAutoHyphens w:val="0"/>
              <w:ind w:left="395"/>
              <w:contextualSpacing/>
              <w:rPr>
                <w:rFonts w:asciiTheme="minorHAnsi" w:hAnsiTheme="minorHAnsi" w:cstheme="minorHAnsi"/>
                <w:sz w:val="20"/>
                <w:szCs w:val="20"/>
              </w:rPr>
            </w:pPr>
          </w:p>
        </w:tc>
        <w:tc>
          <w:tcPr>
            <w:tcW w:w="2976" w:type="dxa"/>
            <w:shd w:val="clear" w:color="auto" w:fill="92D050"/>
          </w:tcPr>
          <w:p w14:paraId="1CCC5FFB" w14:textId="77777777"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Konečný spotrebiteľ  – verejnosť alebo zariadenia verejného stravovania (napr. reštaurácie, školy). „Lokálny, lokálne“ znamená v rámci kraja alebo v susediacom kraji od miesta prvovýroby.  Napr. predaj cez e-</w:t>
            </w:r>
            <w:proofErr w:type="spellStart"/>
            <w:r w:rsidRPr="00AB69BC">
              <w:rPr>
                <w:rFonts w:asciiTheme="minorHAnsi" w:hAnsiTheme="minorHAnsi" w:cstheme="minorHAnsi"/>
                <w:sz w:val="18"/>
                <w:szCs w:val="20"/>
              </w:rPr>
              <w:t>shop</w:t>
            </w:r>
            <w:proofErr w:type="spellEnd"/>
            <w:r w:rsidRPr="00AB69BC">
              <w:rPr>
                <w:rFonts w:asciiTheme="minorHAnsi" w:hAnsiTheme="minorHAnsi" w:cstheme="minorHAnsi"/>
                <w:sz w:val="18"/>
                <w:szCs w:val="20"/>
              </w:rPr>
              <w:t xml:space="preserve"> patrí do a). Predaj z dvora patrí do c).</w:t>
            </w:r>
          </w:p>
          <w:p w14:paraId="678AD90D" w14:textId="6AEBE6E3"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lokálny chovateľ (min. 1 doklad z pokladnice/min. 1 faktúra</w:t>
            </w:r>
            <w:r w:rsidR="00F10E4F">
              <w:rPr>
                <w:rFonts w:asciiTheme="minorHAnsi" w:hAnsiTheme="minorHAnsi" w:cstheme="minorHAnsi"/>
                <w:sz w:val="18"/>
                <w:szCs w:val="20"/>
              </w:rPr>
              <w:t xml:space="preserve"> </w:t>
            </w:r>
            <w:r w:rsidRPr="00AB69BC">
              <w:rPr>
                <w:rFonts w:asciiTheme="minorHAnsi" w:hAnsiTheme="minorHAnsi" w:cstheme="minorHAnsi"/>
                <w:sz w:val="18"/>
                <w:szCs w:val="20"/>
              </w:rPr>
              <w:t>+</w:t>
            </w:r>
            <w:r w:rsidR="00F10E4F">
              <w:rPr>
                <w:rFonts w:asciiTheme="minorHAnsi" w:hAnsiTheme="minorHAnsi" w:cstheme="minorHAnsi"/>
                <w:sz w:val="18"/>
                <w:szCs w:val="20"/>
              </w:rPr>
              <w:t xml:space="preserve"> </w:t>
            </w:r>
            <w:r w:rsidRPr="00AB69BC">
              <w:rPr>
                <w:rFonts w:asciiTheme="minorHAnsi" w:hAnsiTheme="minorHAnsi" w:cstheme="minorHAnsi"/>
                <w:sz w:val="18"/>
                <w:szCs w:val="20"/>
              </w:rPr>
              <w:t xml:space="preserve">bankový výpis); alebo </w:t>
            </w:r>
            <w:proofErr w:type="spellStart"/>
            <w:r w:rsidRPr="00AB69BC">
              <w:rPr>
                <w:rFonts w:asciiTheme="minorHAnsi" w:hAnsiTheme="minorHAnsi" w:cstheme="minorHAnsi"/>
                <w:sz w:val="18"/>
                <w:szCs w:val="20"/>
              </w:rPr>
              <w:t>skeny</w:t>
            </w:r>
            <w:proofErr w:type="spellEnd"/>
            <w:r w:rsidRPr="00AB69BC">
              <w:rPr>
                <w:rFonts w:asciiTheme="minorHAnsi" w:hAnsiTheme="minorHAnsi" w:cstheme="minorHAnsi"/>
                <w:sz w:val="18"/>
                <w:szCs w:val="20"/>
              </w:rPr>
              <w:t>: min. 1 zmluvy + min. 1 faktúry + bankového výpisu, ktorými sa zdokladuje dodávateľsko-odberateľský vzťah so zariadením verejného stravovania/odbytovým združením /lokálnym spracovateľom/.</w:t>
            </w:r>
          </w:p>
          <w:p w14:paraId="54B5C2C1" w14:textId="76CB273D" w:rsidR="00AB69BC" w:rsidRPr="00AB69BC" w:rsidRDefault="00AB69BC" w:rsidP="00AB69BC">
            <w:pPr>
              <w:jc w:val="both"/>
              <w:rPr>
                <w:rFonts w:asciiTheme="minorHAnsi" w:hAnsiTheme="minorHAnsi" w:cstheme="minorHAnsi"/>
                <w:sz w:val="18"/>
                <w:szCs w:val="20"/>
              </w:rPr>
            </w:pPr>
            <w:r w:rsidRPr="00AB69BC">
              <w:rPr>
                <w:rFonts w:asciiTheme="minorHAnsi" w:hAnsiTheme="minorHAnsi" w:cstheme="minorHAnsi"/>
                <w:sz w:val="18"/>
                <w:szCs w:val="20"/>
              </w:rPr>
              <w:t>PPA prevádzky overí cez registre organizácií v rezorte MPRV SR ku dňu  dátumu dokladu</w:t>
            </w:r>
            <w:r w:rsidR="00F10E4F">
              <w:rPr>
                <w:rFonts w:asciiTheme="minorHAnsi" w:hAnsiTheme="minorHAnsi" w:cstheme="minorHAnsi"/>
                <w:sz w:val="18"/>
                <w:szCs w:val="20"/>
              </w:rPr>
              <w:t>.</w:t>
            </w:r>
          </w:p>
          <w:p w14:paraId="72418AFF" w14:textId="73E181E6" w:rsidR="000F7B4A" w:rsidRPr="009B3247" w:rsidRDefault="00AB69BC" w:rsidP="000F7B4A">
            <w:pPr>
              <w:jc w:val="both"/>
              <w:rPr>
                <w:rFonts w:asciiTheme="minorHAnsi" w:hAnsiTheme="minorHAnsi" w:cstheme="minorHAnsi"/>
                <w:sz w:val="18"/>
                <w:szCs w:val="20"/>
              </w:rPr>
            </w:pPr>
            <w:r w:rsidRPr="00AB69BC">
              <w:rPr>
                <w:rFonts w:asciiTheme="minorHAnsi" w:hAnsiTheme="minorHAnsi" w:cstheme="minorHAnsi"/>
                <w:sz w:val="18"/>
                <w:szCs w:val="20"/>
              </w:rPr>
              <w:t>Max. 15 b</w:t>
            </w:r>
            <w:r w:rsidR="00A76AF3">
              <w:rPr>
                <w:rFonts w:asciiTheme="minorHAnsi" w:hAnsiTheme="minorHAnsi" w:cstheme="minorHAnsi"/>
                <w:sz w:val="18"/>
                <w:szCs w:val="20"/>
              </w:rPr>
              <w:t>.</w:t>
            </w:r>
          </w:p>
        </w:tc>
      </w:tr>
      <w:tr w:rsidR="000F7B4A" w:rsidRPr="00C17260" w14:paraId="368ADFA7" w14:textId="77777777" w:rsidTr="00F10E4F">
        <w:tc>
          <w:tcPr>
            <w:tcW w:w="704" w:type="dxa"/>
            <w:vAlign w:val="center"/>
          </w:tcPr>
          <w:p w14:paraId="250C02E4" w14:textId="77777777" w:rsidR="000F7B4A" w:rsidRPr="00C17260" w:rsidRDefault="000F7B4A" w:rsidP="00AB69BC">
            <w:pPr>
              <w:jc w:val="center"/>
              <w:rPr>
                <w:rFonts w:asciiTheme="minorHAnsi" w:hAnsiTheme="minorHAnsi" w:cstheme="minorHAnsi"/>
                <w:sz w:val="20"/>
                <w:szCs w:val="20"/>
              </w:rPr>
            </w:pPr>
            <w:r w:rsidRPr="00C17260">
              <w:rPr>
                <w:rFonts w:asciiTheme="minorHAnsi" w:hAnsiTheme="minorHAnsi" w:cstheme="minorHAnsi"/>
                <w:sz w:val="20"/>
                <w:szCs w:val="20"/>
              </w:rPr>
              <w:t>3.</w:t>
            </w:r>
          </w:p>
        </w:tc>
        <w:tc>
          <w:tcPr>
            <w:tcW w:w="3974" w:type="dxa"/>
            <w:vAlign w:val="center"/>
          </w:tcPr>
          <w:p w14:paraId="58D7996D" w14:textId="1E66C15D" w:rsidR="000F7B4A" w:rsidRPr="00C17260" w:rsidRDefault="00F10E4F" w:rsidP="00F10E4F">
            <w:pPr>
              <w:jc w:val="both"/>
              <w:rPr>
                <w:rFonts w:asciiTheme="minorHAnsi" w:hAnsiTheme="minorHAnsi" w:cstheme="minorHAnsi"/>
                <w:sz w:val="20"/>
                <w:szCs w:val="20"/>
              </w:rPr>
            </w:pPr>
            <w:r w:rsidRPr="00F10E4F">
              <w:rPr>
                <w:rFonts w:asciiTheme="minorHAnsi" w:hAnsiTheme="minorHAnsi" w:cstheme="minorHAnsi"/>
                <w:sz w:val="20"/>
                <w:szCs w:val="20"/>
              </w:rPr>
              <w:t>Žiadateľ alebo najvyšší predstaviteľ podniku žiadateľa nedosiahol ku dňu podania ŽoNFP vek 41 rokov.</w:t>
            </w:r>
          </w:p>
        </w:tc>
        <w:tc>
          <w:tcPr>
            <w:tcW w:w="1418" w:type="dxa"/>
            <w:vAlign w:val="center"/>
          </w:tcPr>
          <w:p w14:paraId="6225D811" w14:textId="77777777" w:rsidR="000F7B4A" w:rsidRPr="00C17260" w:rsidRDefault="000F7B4A" w:rsidP="009362D2">
            <w:pPr>
              <w:jc w:val="center"/>
              <w:rPr>
                <w:rFonts w:asciiTheme="minorHAnsi" w:hAnsiTheme="minorHAnsi" w:cstheme="minorHAnsi"/>
                <w:sz w:val="20"/>
                <w:szCs w:val="20"/>
              </w:rPr>
            </w:pPr>
          </w:p>
          <w:p w14:paraId="60DEEC79" w14:textId="77777777" w:rsidR="000F7B4A" w:rsidRPr="00C17260" w:rsidRDefault="000F7B4A" w:rsidP="009362D2">
            <w:pPr>
              <w:pStyle w:val="Odsekzoznamu"/>
              <w:ind w:left="405" w:hanging="367"/>
              <w:jc w:val="center"/>
              <w:rPr>
                <w:rFonts w:asciiTheme="minorHAnsi" w:hAnsiTheme="minorHAnsi" w:cstheme="minorHAnsi"/>
                <w:sz w:val="20"/>
                <w:szCs w:val="20"/>
              </w:rPr>
            </w:pPr>
            <w:r w:rsidRPr="00C17260">
              <w:rPr>
                <w:rFonts w:asciiTheme="minorHAnsi" w:hAnsiTheme="minorHAnsi" w:cstheme="minorHAnsi"/>
                <w:sz w:val="20"/>
                <w:szCs w:val="20"/>
              </w:rPr>
              <w:t>5 b</w:t>
            </w:r>
          </w:p>
          <w:p w14:paraId="6322D82A" w14:textId="77777777" w:rsidR="000F7B4A" w:rsidRPr="00C17260" w:rsidRDefault="000F7B4A" w:rsidP="009362D2">
            <w:pPr>
              <w:jc w:val="center"/>
              <w:rPr>
                <w:rFonts w:asciiTheme="minorHAnsi" w:hAnsiTheme="minorHAnsi" w:cstheme="minorHAnsi"/>
                <w:sz w:val="20"/>
                <w:szCs w:val="20"/>
              </w:rPr>
            </w:pPr>
          </w:p>
        </w:tc>
        <w:tc>
          <w:tcPr>
            <w:tcW w:w="2976" w:type="dxa"/>
            <w:shd w:val="clear" w:color="auto" w:fill="92D050"/>
          </w:tcPr>
          <w:p w14:paraId="61F9C7BB"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Pre bodovacie kritérium je smerodajný len vek.</w:t>
            </w:r>
          </w:p>
          <w:p w14:paraId="46703C9B"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 xml:space="preserve">Najvyšší predstaviteľ vykonáva účinnú a dlhodobú kontrolu nad právnickou osobou, pokiaľ ide o rozhodnutia týkajúce sa riadenia, zisku a finančných rizík . </w:t>
            </w:r>
          </w:p>
          <w:p w14:paraId="035D8A2F" w14:textId="53AB4E7E" w:rsidR="000F7B4A" w:rsidRPr="009B3247" w:rsidRDefault="00F10E4F" w:rsidP="000F7B4A">
            <w:pPr>
              <w:jc w:val="both"/>
              <w:rPr>
                <w:rFonts w:asciiTheme="minorHAnsi" w:hAnsiTheme="minorHAnsi" w:cstheme="minorHAnsi"/>
                <w:sz w:val="18"/>
                <w:szCs w:val="20"/>
              </w:rPr>
            </w:pPr>
            <w:r w:rsidRPr="00F10E4F">
              <w:rPr>
                <w:rFonts w:asciiTheme="minorHAnsi" w:hAnsiTheme="minorHAnsi" w:cstheme="minorHAnsi"/>
                <w:sz w:val="18"/>
                <w:szCs w:val="20"/>
              </w:rPr>
              <w:t>V prípade, ak v čele právnickej osoby žiadateľa sú viaceré fyzické osoby, body budú uznané, ak osoby spĺňajúce vekovú hranicu preukážu,  že ich majetkový podiel na danom podniku je min. 2/3</w:t>
            </w:r>
            <w:r>
              <w:rPr>
                <w:rFonts w:asciiTheme="minorHAnsi" w:hAnsiTheme="minorHAnsi" w:cstheme="minorHAnsi"/>
                <w:sz w:val="18"/>
                <w:szCs w:val="20"/>
              </w:rPr>
              <w:t xml:space="preserve">. </w:t>
            </w:r>
          </w:p>
        </w:tc>
      </w:tr>
      <w:tr w:rsidR="000F7B4A" w:rsidRPr="00C17260" w14:paraId="04C5E841" w14:textId="77777777" w:rsidTr="009F03C9">
        <w:tc>
          <w:tcPr>
            <w:tcW w:w="704" w:type="dxa"/>
            <w:vAlign w:val="center"/>
          </w:tcPr>
          <w:p w14:paraId="08B2EB72" w14:textId="77777777" w:rsidR="000F7B4A" w:rsidRPr="00C17260" w:rsidRDefault="000F7B4A" w:rsidP="00E35710">
            <w:pPr>
              <w:jc w:val="center"/>
              <w:rPr>
                <w:rFonts w:asciiTheme="minorHAnsi" w:hAnsiTheme="minorHAnsi" w:cstheme="minorHAnsi"/>
                <w:sz w:val="20"/>
                <w:szCs w:val="20"/>
              </w:rPr>
            </w:pPr>
            <w:r w:rsidRPr="00C17260">
              <w:rPr>
                <w:rFonts w:asciiTheme="minorHAnsi" w:hAnsiTheme="minorHAnsi" w:cstheme="minorHAnsi"/>
                <w:sz w:val="20"/>
                <w:szCs w:val="20"/>
              </w:rPr>
              <w:t>4.</w:t>
            </w:r>
          </w:p>
        </w:tc>
        <w:tc>
          <w:tcPr>
            <w:tcW w:w="3974" w:type="dxa"/>
            <w:vAlign w:val="center"/>
          </w:tcPr>
          <w:p w14:paraId="52FF1A2D" w14:textId="6492D46D" w:rsidR="000F7B4A" w:rsidRPr="00C17260" w:rsidRDefault="00F10E4F" w:rsidP="009F03C9">
            <w:pPr>
              <w:jc w:val="both"/>
              <w:rPr>
                <w:rFonts w:asciiTheme="minorHAnsi" w:hAnsiTheme="minorHAnsi" w:cstheme="minorHAnsi"/>
                <w:sz w:val="20"/>
                <w:szCs w:val="20"/>
              </w:rPr>
            </w:pPr>
            <w:r w:rsidRPr="00F10E4F">
              <w:rPr>
                <w:rFonts w:asciiTheme="minorHAnsi" w:hAnsiTheme="minorHAnsi" w:cstheme="minorHAnsi"/>
                <w:sz w:val="20"/>
                <w:szCs w:val="20"/>
              </w:rPr>
              <w:t>Žiadateľ realizuje ŽV v najmenej rozvinutých okresoch</w:t>
            </w:r>
            <w:r w:rsidRPr="00C17260">
              <w:rPr>
                <w:rStyle w:val="Odkaznapoznmkupodiarou"/>
                <w:rFonts w:asciiTheme="minorHAnsi" w:eastAsiaTheme="majorEastAsia" w:hAnsiTheme="minorHAnsi" w:cstheme="minorHAnsi"/>
                <w:sz w:val="20"/>
                <w:szCs w:val="20"/>
              </w:rPr>
              <w:footnoteReference w:id="16"/>
            </w:r>
            <w:r w:rsidRPr="00F10E4F">
              <w:rPr>
                <w:rFonts w:asciiTheme="minorHAnsi" w:hAnsiTheme="minorHAnsi" w:cstheme="minorHAnsi"/>
                <w:sz w:val="20"/>
                <w:szCs w:val="20"/>
              </w:rPr>
              <w:t xml:space="preserve"> ku dňu vyhlásenia výzvy a/alebo </w:t>
            </w:r>
            <w:r w:rsidRPr="00F10E4F">
              <w:rPr>
                <w:rFonts w:asciiTheme="minorHAnsi" w:hAnsiTheme="minorHAnsi" w:cstheme="minorHAnsi"/>
                <w:sz w:val="20"/>
                <w:szCs w:val="20"/>
              </w:rPr>
              <w:lastRenderedPageBreak/>
              <w:t>má registrovaný chov v znevýhodnených oblastiach a/alebo v zraniteľných oblastiach</w:t>
            </w:r>
            <w:r w:rsidR="00A76AF3">
              <w:rPr>
                <w:rFonts w:asciiTheme="minorHAnsi" w:hAnsiTheme="minorHAnsi" w:cstheme="minorHAnsi"/>
                <w:sz w:val="20"/>
                <w:szCs w:val="20"/>
              </w:rPr>
              <w:t>.</w:t>
            </w:r>
          </w:p>
        </w:tc>
        <w:tc>
          <w:tcPr>
            <w:tcW w:w="1418" w:type="dxa"/>
            <w:vAlign w:val="center"/>
          </w:tcPr>
          <w:p w14:paraId="1F9C1F2B" w14:textId="77777777" w:rsidR="000F7B4A" w:rsidRPr="00C17260" w:rsidRDefault="000F7B4A" w:rsidP="00DD7342">
            <w:pPr>
              <w:jc w:val="center"/>
              <w:rPr>
                <w:rFonts w:asciiTheme="minorHAnsi" w:hAnsiTheme="minorHAnsi" w:cstheme="minorHAnsi"/>
                <w:sz w:val="20"/>
                <w:szCs w:val="20"/>
              </w:rPr>
            </w:pPr>
            <w:r w:rsidRPr="00C65514">
              <w:rPr>
                <w:rFonts w:asciiTheme="minorHAnsi" w:hAnsiTheme="minorHAnsi" w:cstheme="minorHAnsi"/>
                <w:sz w:val="20"/>
                <w:szCs w:val="20"/>
              </w:rPr>
              <w:lastRenderedPageBreak/>
              <w:t>2 b</w:t>
            </w:r>
          </w:p>
        </w:tc>
        <w:tc>
          <w:tcPr>
            <w:tcW w:w="2976" w:type="dxa"/>
            <w:shd w:val="clear" w:color="auto" w:fill="92D050"/>
          </w:tcPr>
          <w:p w14:paraId="70712A70"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Zákon č. 336/2015 Z. z. o NRO.</w:t>
            </w:r>
          </w:p>
          <w:p w14:paraId="40760F16"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PPA overí podľa adresy registrovaného chovu v CEHZ.</w:t>
            </w:r>
          </w:p>
          <w:p w14:paraId="0C2D9756"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lastRenderedPageBreak/>
              <w:t xml:space="preserve">Zraniteľné oblasti: nariadenie vlády SR </w:t>
            </w:r>
          </w:p>
          <w:p w14:paraId="4C1377A3"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č. 174/2017 Z. z.</w:t>
            </w:r>
          </w:p>
          <w:p w14:paraId="54BD7F35" w14:textId="2183C25C" w:rsidR="000F7B4A" w:rsidRPr="009B3247" w:rsidRDefault="00F10E4F" w:rsidP="000F7B4A">
            <w:pPr>
              <w:jc w:val="both"/>
              <w:rPr>
                <w:rFonts w:asciiTheme="minorHAnsi" w:hAnsiTheme="minorHAnsi" w:cstheme="minorHAnsi"/>
                <w:sz w:val="18"/>
                <w:szCs w:val="20"/>
              </w:rPr>
            </w:pPr>
            <w:r w:rsidRPr="00F10E4F">
              <w:rPr>
                <w:rFonts w:asciiTheme="minorHAnsi" w:hAnsiTheme="minorHAnsi" w:cstheme="minorHAnsi"/>
                <w:sz w:val="18"/>
                <w:szCs w:val="20"/>
              </w:rPr>
              <w:t>Znevýhodnené oblasti: nariadenie vlády SR č. 75/2015 Z. z.</w:t>
            </w:r>
          </w:p>
        </w:tc>
      </w:tr>
      <w:tr w:rsidR="000F7B4A" w:rsidRPr="00C17260" w14:paraId="25A08C30" w14:textId="77777777" w:rsidTr="009F03C9">
        <w:tc>
          <w:tcPr>
            <w:tcW w:w="704" w:type="dxa"/>
            <w:vAlign w:val="center"/>
          </w:tcPr>
          <w:p w14:paraId="376BAA7B" w14:textId="77777777" w:rsidR="000F7B4A" w:rsidRPr="00C17260" w:rsidRDefault="000F7B4A" w:rsidP="00E35710">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5.</w:t>
            </w:r>
          </w:p>
        </w:tc>
        <w:tc>
          <w:tcPr>
            <w:tcW w:w="3974" w:type="dxa"/>
            <w:vAlign w:val="center"/>
          </w:tcPr>
          <w:p w14:paraId="3088EEC0" w14:textId="77777777" w:rsidR="00F10E4F" w:rsidRPr="00F10E4F" w:rsidRDefault="00F10E4F" w:rsidP="009F03C9">
            <w:pPr>
              <w:jc w:val="both"/>
              <w:rPr>
                <w:rFonts w:asciiTheme="minorHAnsi" w:hAnsiTheme="minorHAnsi" w:cstheme="minorHAnsi"/>
                <w:sz w:val="20"/>
                <w:szCs w:val="20"/>
              </w:rPr>
            </w:pPr>
            <w:r w:rsidRPr="00F10E4F">
              <w:rPr>
                <w:rFonts w:asciiTheme="minorHAnsi" w:hAnsiTheme="minorHAnsi" w:cstheme="minorHAnsi"/>
                <w:sz w:val="20"/>
                <w:szCs w:val="20"/>
              </w:rPr>
              <w:t xml:space="preserve">Žiadateľ  je v roku 2021 zapojený do opatrenia dobré životné podmienky zvierat a/alebo je zapojený do </w:t>
            </w:r>
            <w:proofErr w:type="spellStart"/>
            <w:r w:rsidRPr="00F10E4F">
              <w:rPr>
                <w:rFonts w:asciiTheme="minorHAnsi" w:hAnsiTheme="minorHAnsi" w:cstheme="minorHAnsi"/>
                <w:sz w:val="20"/>
                <w:szCs w:val="20"/>
              </w:rPr>
              <w:t>Agroenvironmentálne</w:t>
            </w:r>
            <w:proofErr w:type="spellEnd"/>
            <w:r w:rsidRPr="00F10E4F">
              <w:rPr>
                <w:rFonts w:asciiTheme="minorHAnsi" w:hAnsiTheme="minorHAnsi" w:cstheme="minorHAnsi"/>
                <w:sz w:val="20"/>
                <w:szCs w:val="20"/>
              </w:rPr>
              <w:t xml:space="preserve"> klimatické opatrenie– ohrozené druhy zvierat a/alebo má ekologickú produkciu v ŽV alebo na TTP a táto tvorí min. 30 % z obhospodarovanej plochy</w:t>
            </w:r>
          </w:p>
          <w:p w14:paraId="6ACD6245" w14:textId="77777777" w:rsidR="00F10E4F" w:rsidRPr="00F10E4F" w:rsidRDefault="00F10E4F" w:rsidP="009F03C9">
            <w:pPr>
              <w:jc w:val="both"/>
              <w:rPr>
                <w:rFonts w:asciiTheme="minorHAnsi" w:hAnsiTheme="minorHAnsi" w:cstheme="minorHAnsi"/>
                <w:sz w:val="20"/>
                <w:szCs w:val="20"/>
              </w:rPr>
            </w:pPr>
            <w:r w:rsidRPr="00F10E4F">
              <w:rPr>
                <w:rFonts w:asciiTheme="minorHAnsi" w:hAnsiTheme="minorHAnsi" w:cstheme="minorHAnsi"/>
                <w:sz w:val="20"/>
                <w:szCs w:val="20"/>
              </w:rPr>
              <w:t>alebo</w:t>
            </w:r>
          </w:p>
          <w:p w14:paraId="32B5B983" w14:textId="5EF8A37A" w:rsidR="000F7B4A" w:rsidRPr="002E3D17" w:rsidRDefault="00F10E4F" w:rsidP="009F03C9">
            <w:pPr>
              <w:jc w:val="both"/>
              <w:rPr>
                <w:rFonts w:asciiTheme="minorHAnsi" w:hAnsiTheme="minorHAnsi" w:cstheme="minorHAnsi"/>
                <w:sz w:val="20"/>
                <w:szCs w:val="20"/>
              </w:rPr>
            </w:pPr>
            <w:r w:rsidRPr="00F10E4F">
              <w:rPr>
                <w:rFonts w:asciiTheme="minorHAnsi" w:hAnsiTheme="minorHAnsi" w:cstheme="minorHAnsi"/>
                <w:sz w:val="20"/>
                <w:szCs w:val="20"/>
              </w:rPr>
              <w:t>žiadateľ produkuje výrobky, alebo základnú surovinu pre výrobky, ktoré majú Značku kvality, chránené označenie pôvodu, chránené zemepisné označenie alebo označenie zaručená tradičná špecialita.</w:t>
            </w:r>
          </w:p>
        </w:tc>
        <w:tc>
          <w:tcPr>
            <w:tcW w:w="1418" w:type="dxa"/>
            <w:vAlign w:val="center"/>
          </w:tcPr>
          <w:p w14:paraId="009A9E9A" w14:textId="77882026" w:rsidR="000F7B4A" w:rsidRPr="00C17260" w:rsidRDefault="000F7B4A" w:rsidP="009362D2">
            <w:pPr>
              <w:pStyle w:val="Odsekzoznamu"/>
              <w:ind w:left="316" w:hanging="278"/>
              <w:jc w:val="center"/>
              <w:rPr>
                <w:rFonts w:asciiTheme="minorHAnsi" w:hAnsiTheme="minorHAnsi" w:cstheme="minorHAnsi"/>
                <w:sz w:val="20"/>
                <w:szCs w:val="20"/>
              </w:rPr>
            </w:pPr>
            <w:r>
              <w:rPr>
                <w:rFonts w:asciiTheme="minorHAnsi" w:hAnsiTheme="minorHAnsi" w:cstheme="minorHAnsi"/>
                <w:sz w:val="20"/>
                <w:szCs w:val="20"/>
              </w:rPr>
              <w:t>10</w:t>
            </w:r>
            <w:r w:rsidRPr="00C17260">
              <w:rPr>
                <w:rFonts w:asciiTheme="minorHAnsi" w:hAnsiTheme="minorHAnsi" w:cstheme="minorHAnsi"/>
                <w:sz w:val="20"/>
                <w:szCs w:val="20"/>
              </w:rPr>
              <w:t xml:space="preserve"> b</w:t>
            </w:r>
          </w:p>
        </w:tc>
        <w:tc>
          <w:tcPr>
            <w:tcW w:w="2976" w:type="dxa"/>
            <w:shd w:val="clear" w:color="auto" w:fill="92D050"/>
          </w:tcPr>
          <w:p w14:paraId="1D556552"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Dobré životné podmienky zvierat; ohrozené druhy zvierat: neprojektové opatrenie PRV</w:t>
            </w:r>
          </w:p>
          <w:p w14:paraId="701CC7BD"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Ekologická produkcia – PPA overí podľa údajov ÚKSÚP ku dňu podania žiadosti.</w:t>
            </w:r>
          </w:p>
          <w:p w14:paraId="5742373D" w14:textId="566E6791"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Označenie kvality PPA overí cez register MPRV SR, cez medzinárodné registre ku dňu podania žiadosti o NFP.</w:t>
            </w:r>
          </w:p>
          <w:p w14:paraId="46BEED40" w14:textId="1D47E312" w:rsidR="000F7B4A" w:rsidRPr="009B3247" w:rsidRDefault="00F10E4F" w:rsidP="000F7B4A">
            <w:pPr>
              <w:jc w:val="both"/>
              <w:rPr>
                <w:rFonts w:asciiTheme="minorHAnsi" w:hAnsiTheme="minorHAnsi" w:cstheme="minorHAnsi"/>
                <w:sz w:val="18"/>
                <w:szCs w:val="20"/>
              </w:rPr>
            </w:pPr>
            <w:r w:rsidRPr="00F10E4F">
              <w:rPr>
                <w:rFonts w:asciiTheme="minorHAnsi" w:hAnsiTheme="minorHAnsi" w:cstheme="minorHAnsi"/>
                <w:sz w:val="18"/>
                <w:szCs w:val="20"/>
              </w:rPr>
              <w:t>V prípade splnenia kritéria cez odberateľa poľnohospodárskej komodity žiadateľ predkladá sken zmluvy s odberateľom + 1 bankový výpis</w:t>
            </w:r>
            <w:r>
              <w:rPr>
                <w:rFonts w:asciiTheme="minorHAnsi" w:hAnsiTheme="minorHAnsi" w:cstheme="minorHAnsi"/>
                <w:sz w:val="18"/>
                <w:szCs w:val="20"/>
              </w:rPr>
              <w:t xml:space="preserve">. </w:t>
            </w:r>
          </w:p>
        </w:tc>
      </w:tr>
      <w:tr w:rsidR="000F7B4A" w:rsidRPr="00C17260" w14:paraId="4B77003B" w14:textId="77777777" w:rsidTr="00E35710">
        <w:tc>
          <w:tcPr>
            <w:tcW w:w="704" w:type="dxa"/>
            <w:vAlign w:val="center"/>
          </w:tcPr>
          <w:p w14:paraId="1B2EE269" w14:textId="77777777" w:rsidR="000F7B4A" w:rsidRPr="00C17260" w:rsidRDefault="000F7B4A" w:rsidP="00E35710">
            <w:pPr>
              <w:jc w:val="center"/>
              <w:rPr>
                <w:rFonts w:asciiTheme="minorHAnsi" w:hAnsiTheme="minorHAnsi" w:cstheme="minorHAnsi"/>
                <w:sz w:val="20"/>
                <w:szCs w:val="20"/>
              </w:rPr>
            </w:pPr>
            <w:r w:rsidRPr="00C17260">
              <w:rPr>
                <w:rFonts w:asciiTheme="minorHAnsi" w:hAnsiTheme="minorHAnsi" w:cstheme="minorHAnsi"/>
                <w:sz w:val="20"/>
                <w:szCs w:val="20"/>
              </w:rPr>
              <w:t>6.</w:t>
            </w:r>
          </w:p>
        </w:tc>
        <w:tc>
          <w:tcPr>
            <w:tcW w:w="3974" w:type="dxa"/>
          </w:tcPr>
          <w:p w14:paraId="70B088DE"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Podnik žiadateľa je aktívny a nachádza sa v priaznivej finančnej situácii: (posudzuje sa pri žiadateľoch s projektom  nad 100 000 Eur oprávnených výdavkov):</w:t>
            </w:r>
          </w:p>
          <w:p w14:paraId="3F7FABBA"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 xml:space="preserve">Obrátka celkového majetku z tržieb: </w:t>
            </w:r>
          </w:p>
          <w:p w14:paraId="1FEBDACF" w14:textId="77305DFC" w:rsidR="000F7B4A" w:rsidRPr="00C17260" w:rsidRDefault="000F7B4A" w:rsidP="00CF2B9A">
            <w:pPr>
              <w:pStyle w:val="Odsekzoznamu"/>
              <w:numPr>
                <w:ilvl w:val="0"/>
                <w:numId w:val="46"/>
              </w:numPr>
              <w:suppressAutoHyphens w:val="0"/>
              <w:ind w:left="327" w:hanging="327"/>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0,10 do 0,20 vrátane</w:t>
            </w:r>
            <w:r w:rsidR="00A76AF3">
              <w:rPr>
                <w:rFonts w:asciiTheme="minorHAnsi" w:hAnsiTheme="minorHAnsi" w:cstheme="minorHAnsi"/>
                <w:sz w:val="20"/>
                <w:szCs w:val="20"/>
              </w:rPr>
              <w:t>;</w:t>
            </w:r>
          </w:p>
          <w:p w14:paraId="363601AE" w14:textId="105CD1D1" w:rsidR="000F7B4A" w:rsidRPr="00C17260" w:rsidRDefault="000F7B4A" w:rsidP="00CF2B9A">
            <w:pPr>
              <w:pStyle w:val="Odsekzoznamu"/>
              <w:numPr>
                <w:ilvl w:val="0"/>
                <w:numId w:val="46"/>
              </w:numPr>
              <w:suppressAutoHyphens w:val="0"/>
              <w:ind w:left="327" w:hanging="327"/>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0,20</w:t>
            </w:r>
            <w:r w:rsidR="00A76AF3">
              <w:rPr>
                <w:rFonts w:asciiTheme="minorHAnsi" w:hAnsiTheme="minorHAnsi" w:cstheme="minorHAnsi"/>
                <w:sz w:val="20"/>
                <w:szCs w:val="20"/>
              </w:rPr>
              <w:t>;</w:t>
            </w:r>
          </w:p>
          <w:p w14:paraId="50EB38D1" w14:textId="77777777" w:rsidR="000F7B4A" w:rsidRPr="00C17260" w:rsidRDefault="000F7B4A" w:rsidP="000F7B4A">
            <w:pPr>
              <w:jc w:val="both"/>
              <w:rPr>
                <w:rFonts w:asciiTheme="minorHAnsi" w:hAnsiTheme="minorHAnsi" w:cstheme="minorHAnsi"/>
                <w:sz w:val="20"/>
                <w:szCs w:val="20"/>
              </w:rPr>
            </w:pPr>
          </w:p>
          <w:p w14:paraId="6AEF8423"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Index bonity:</w:t>
            </w:r>
          </w:p>
          <w:p w14:paraId="01AD273C" w14:textId="0628422A" w:rsidR="000F7B4A" w:rsidRPr="00C17260" w:rsidRDefault="000F7B4A" w:rsidP="00CF2B9A">
            <w:pPr>
              <w:pStyle w:val="Odsekzoznamu"/>
              <w:numPr>
                <w:ilvl w:val="0"/>
                <w:numId w:val="46"/>
              </w:numPr>
              <w:suppressAutoHyphens w:val="0"/>
              <w:ind w:left="327"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Viac ako 0,00 </w:t>
            </w:r>
            <w:r>
              <w:rPr>
                <w:rFonts w:asciiTheme="minorHAnsi" w:hAnsiTheme="minorHAnsi" w:cstheme="minorHAnsi"/>
                <w:sz w:val="20"/>
                <w:szCs w:val="20"/>
              </w:rPr>
              <w:t>a menej ako</w:t>
            </w:r>
            <w:r w:rsidRPr="00C17260">
              <w:rPr>
                <w:rFonts w:asciiTheme="minorHAnsi" w:hAnsiTheme="minorHAnsi" w:cstheme="minorHAnsi"/>
                <w:sz w:val="20"/>
                <w:szCs w:val="20"/>
              </w:rPr>
              <w:t xml:space="preserve"> 1,00 </w:t>
            </w:r>
            <w:r w:rsidR="00A76AF3">
              <w:rPr>
                <w:rFonts w:asciiTheme="minorHAnsi" w:hAnsiTheme="minorHAnsi" w:cstheme="minorHAnsi"/>
                <w:sz w:val="20"/>
                <w:szCs w:val="20"/>
              </w:rPr>
              <w:t>;</w:t>
            </w:r>
          </w:p>
          <w:p w14:paraId="6AC6C74A" w14:textId="61522584" w:rsidR="000F7B4A" w:rsidRPr="00C17260" w:rsidRDefault="000F7B4A" w:rsidP="00CF2B9A">
            <w:pPr>
              <w:pStyle w:val="Odsekzoznamu"/>
              <w:numPr>
                <w:ilvl w:val="0"/>
                <w:numId w:val="46"/>
              </w:numPr>
              <w:suppressAutoHyphens w:val="0"/>
              <w:ind w:left="327"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1,00 </w:t>
            </w:r>
            <w:r>
              <w:rPr>
                <w:rFonts w:asciiTheme="minorHAnsi" w:hAnsiTheme="minorHAnsi" w:cstheme="minorHAnsi"/>
                <w:sz w:val="20"/>
                <w:szCs w:val="20"/>
              </w:rPr>
              <w:t>a</w:t>
            </w:r>
            <w:r w:rsidR="00A76AF3">
              <w:rPr>
                <w:rFonts w:asciiTheme="minorHAnsi" w:hAnsiTheme="minorHAnsi" w:cstheme="minorHAnsi"/>
                <w:sz w:val="20"/>
                <w:szCs w:val="20"/>
              </w:rPr>
              <w:t> </w:t>
            </w:r>
            <w:r>
              <w:rPr>
                <w:rFonts w:asciiTheme="minorHAnsi" w:hAnsiTheme="minorHAnsi" w:cstheme="minorHAnsi"/>
                <w:sz w:val="20"/>
                <w:szCs w:val="20"/>
              </w:rPr>
              <w:t>v</w:t>
            </w:r>
            <w:r w:rsidRPr="00C17260">
              <w:rPr>
                <w:rFonts w:asciiTheme="minorHAnsi" w:hAnsiTheme="minorHAnsi" w:cstheme="minorHAnsi"/>
                <w:sz w:val="20"/>
                <w:szCs w:val="20"/>
              </w:rPr>
              <w:t>iac</w:t>
            </w:r>
            <w:r w:rsidR="00A76AF3">
              <w:rPr>
                <w:rFonts w:asciiTheme="minorHAnsi" w:hAnsiTheme="minorHAnsi" w:cstheme="minorHAnsi"/>
                <w:sz w:val="20"/>
                <w:szCs w:val="20"/>
              </w:rPr>
              <w:t>;</w:t>
            </w:r>
          </w:p>
          <w:p w14:paraId="66D85F50" w14:textId="77777777" w:rsidR="000F7B4A" w:rsidRPr="00C17260" w:rsidRDefault="000F7B4A" w:rsidP="000F7B4A">
            <w:pPr>
              <w:jc w:val="both"/>
              <w:rPr>
                <w:rFonts w:asciiTheme="minorHAnsi" w:hAnsiTheme="minorHAnsi" w:cstheme="minorHAnsi"/>
                <w:sz w:val="20"/>
                <w:szCs w:val="20"/>
              </w:rPr>
            </w:pPr>
          </w:p>
          <w:p w14:paraId="15CD7388"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alebo</w:t>
            </w:r>
          </w:p>
          <w:p w14:paraId="05D5D85D" w14:textId="77777777" w:rsidR="000F7B4A" w:rsidRDefault="000F7B4A" w:rsidP="000F7B4A">
            <w:pPr>
              <w:jc w:val="both"/>
              <w:rPr>
                <w:rFonts w:asciiTheme="minorHAnsi" w:hAnsiTheme="minorHAnsi" w:cstheme="minorHAnsi"/>
                <w:sz w:val="20"/>
                <w:szCs w:val="20"/>
              </w:rPr>
            </w:pPr>
            <w:r w:rsidRPr="00AA4C31">
              <w:rPr>
                <w:rFonts w:asciiTheme="minorHAnsi" w:hAnsiTheme="minorHAnsi" w:cstheme="minorHAnsi"/>
                <w:sz w:val="20"/>
                <w:szCs w:val="20"/>
              </w:rPr>
              <w:t>Maximálna výška projektu je 100 00</w:t>
            </w:r>
            <w:r>
              <w:rPr>
                <w:rFonts w:asciiTheme="minorHAnsi" w:hAnsiTheme="minorHAnsi" w:cstheme="minorHAnsi"/>
                <w:sz w:val="20"/>
                <w:szCs w:val="20"/>
              </w:rPr>
              <w:t>0</w:t>
            </w:r>
            <w:r w:rsidRPr="00AA4C31">
              <w:rPr>
                <w:rFonts w:asciiTheme="minorHAnsi" w:hAnsiTheme="minorHAnsi" w:cstheme="minorHAnsi"/>
                <w:sz w:val="20"/>
                <w:szCs w:val="20"/>
              </w:rPr>
              <w:t xml:space="preserve"> Eur oprávnených výdavkov</w:t>
            </w:r>
            <w:r>
              <w:rPr>
                <w:rFonts w:asciiTheme="minorHAnsi" w:hAnsiTheme="minorHAnsi" w:cstheme="minorHAnsi"/>
                <w:sz w:val="20"/>
                <w:szCs w:val="20"/>
              </w:rPr>
              <w:t>:</w:t>
            </w:r>
          </w:p>
          <w:p w14:paraId="77DA24D9" w14:textId="421069CC" w:rsidR="000F7B4A" w:rsidRPr="00FF521D" w:rsidRDefault="000F7B4A" w:rsidP="00CF2B9A">
            <w:pPr>
              <w:pStyle w:val="Odsekzoznamu"/>
              <w:numPr>
                <w:ilvl w:val="0"/>
                <w:numId w:val="46"/>
              </w:numPr>
              <w:suppressAutoHyphens w:val="0"/>
              <w:ind w:left="327" w:hanging="327"/>
              <w:contextualSpacing/>
              <w:jc w:val="both"/>
              <w:rPr>
                <w:rFonts w:asciiTheme="minorHAnsi" w:hAnsiTheme="minorHAnsi" w:cstheme="minorHAnsi"/>
                <w:sz w:val="20"/>
                <w:szCs w:val="20"/>
              </w:rPr>
            </w:pPr>
            <w:r>
              <w:rPr>
                <w:rFonts w:asciiTheme="minorHAnsi" w:hAnsiTheme="minorHAnsi" w:cstheme="minorHAnsi"/>
                <w:sz w:val="20"/>
                <w:szCs w:val="20"/>
              </w:rPr>
              <w:t>Nespĺňa obrátku majetku viac ako 0,1 alebo index bonity viac ako 0</w:t>
            </w:r>
            <w:r w:rsidR="00A76AF3">
              <w:rPr>
                <w:rFonts w:asciiTheme="minorHAnsi" w:hAnsiTheme="minorHAnsi" w:cstheme="minorHAnsi"/>
                <w:sz w:val="20"/>
                <w:szCs w:val="20"/>
              </w:rPr>
              <w:t>;</w:t>
            </w:r>
          </w:p>
          <w:p w14:paraId="3F665DA2" w14:textId="15D444CC" w:rsidR="000F7B4A" w:rsidRPr="000F7B4A" w:rsidRDefault="000F7B4A" w:rsidP="00CF2B9A">
            <w:pPr>
              <w:pStyle w:val="Odsekzoznamu"/>
              <w:numPr>
                <w:ilvl w:val="0"/>
                <w:numId w:val="46"/>
              </w:numPr>
              <w:suppressAutoHyphens w:val="0"/>
              <w:ind w:left="327" w:hanging="327"/>
              <w:contextualSpacing/>
              <w:jc w:val="both"/>
              <w:rPr>
                <w:rFonts w:asciiTheme="minorHAnsi" w:hAnsiTheme="minorHAnsi"/>
                <w:sz w:val="20"/>
                <w:szCs w:val="20"/>
              </w:rPr>
            </w:pPr>
            <w:r>
              <w:rPr>
                <w:rFonts w:asciiTheme="minorHAnsi" w:hAnsiTheme="minorHAnsi"/>
                <w:sz w:val="20"/>
                <w:szCs w:val="20"/>
              </w:rPr>
              <w:t xml:space="preserve">Obrátka majetku viac ako 0,1 </w:t>
            </w:r>
            <w:r w:rsidRPr="00FF521D">
              <w:rPr>
                <w:rFonts w:asciiTheme="minorHAnsi" w:hAnsiTheme="minorHAnsi"/>
                <w:b/>
                <w:bCs/>
                <w:sz w:val="20"/>
                <w:szCs w:val="20"/>
              </w:rPr>
              <w:t>a</w:t>
            </w:r>
            <w:r>
              <w:rPr>
                <w:rFonts w:asciiTheme="minorHAnsi" w:hAnsiTheme="minorHAnsi"/>
                <w:sz w:val="20"/>
                <w:szCs w:val="20"/>
              </w:rPr>
              <w:t> index bonity viac ako 0</w:t>
            </w:r>
            <w:r w:rsidR="00A76AF3">
              <w:rPr>
                <w:rFonts w:asciiTheme="minorHAnsi" w:hAnsiTheme="minorHAnsi"/>
                <w:sz w:val="20"/>
                <w:szCs w:val="20"/>
              </w:rPr>
              <w:t>.</w:t>
            </w:r>
          </w:p>
        </w:tc>
        <w:tc>
          <w:tcPr>
            <w:tcW w:w="1418" w:type="dxa"/>
            <w:vAlign w:val="center"/>
          </w:tcPr>
          <w:p w14:paraId="5522F59A" w14:textId="77777777" w:rsidR="000F7B4A" w:rsidRPr="00C17260" w:rsidRDefault="000F7B4A" w:rsidP="00715124">
            <w:pPr>
              <w:pStyle w:val="Odsekzoznamu"/>
              <w:ind w:left="441" w:hanging="265"/>
              <w:rPr>
                <w:rFonts w:asciiTheme="minorHAnsi" w:hAnsiTheme="minorHAnsi" w:cstheme="minorHAnsi"/>
                <w:sz w:val="20"/>
                <w:szCs w:val="20"/>
              </w:rPr>
            </w:pPr>
          </w:p>
          <w:p w14:paraId="39350869" w14:textId="77777777" w:rsidR="000F7B4A" w:rsidRPr="00C17260" w:rsidRDefault="000F7B4A" w:rsidP="00715124">
            <w:pPr>
              <w:pStyle w:val="Odsekzoznamu"/>
              <w:ind w:left="441" w:hanging="265"/>
              <w:rPr>
                <w:rFonts w:asciiTheme="minorHAnsi" w:hAnsiTheme="minorHAnsi" w:cstheme="minorHAnsi"/>
                <w:sz w:val="20"/>
                <w:szCs w:val="20"/>
              </w:rPr>
            </w:pPr>
          </w:p>
          <w:p w14:paraId="42907A76" w14:textId="77777777" w:rsidR="000F7B4A" w:rsidRPr="00C17260" w:rsidRDefault="000F7B4A" w:rsidP="00715124">
            <w:pPr>
              <w:pStyle w:val="Odsekzoznamu"/>
              <w:ind w:left="441" w:hanging="265"/>
              <w:rPr>
                <w:rFonts w:asciiTheme="minorHAnsi" w:hAnsiTheme="minorHAnsi" w:cstheme="minorHAnsi"/>
                <w:sz w:val="20"/>
                <w:szCs w:val="20"/>
              </w:rPr>
            </w:pPr>
          </w:p>
          <w:p w14:paraId="3BB6E44C"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726112DF"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111DD7FF"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40F4032A"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6C2A3E91" w14:textId="77777777" w:rsidR="000F7B4A"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Pr>
                <w:rFonts w:asciiTheme="minorHAnsi" w:hAnsiTheme="minorHAnsi" w:cstheme="minorHAnsi"/>
                <w:sz w:val="20"/>
                <w:szCs w:val="20"/>
              </w:rPr>
              <w:t>1</w:t>
            </w:r>
            <w:r w:rsidRPr="00C17260">
              <w:rPr>
                <w:rFonts w:asciiTheme="minorHAnsi" w:hAnsiTheme="minorHAnsi" w:cstheme="minorHAnsi"/>
                <w:sz w:val="20"/>
                <w:szCs w:val="20"/>
              </w:rPr>
              <w:t>0 b</w:t>
            </w:r>
          </w:p>
          <w:p w14:paraId="2BAF387D" w14:textId="77777777" w:rsidR="000F7B4A" w:rsidRPr="00C17260" w:rsidRDefault="000F7B4A" w:rsidP="00CF2B9A">
            <w:pPr>
              <w:pStyle w:val="Odsekzoznamu"/>
              <w:numPr>
                <w:ilvl w:val="0"/>
                <w:numId w:val="47"/>
              </w:numPr>
              <w:suppressAutoHyphens w:val="0"/>
              <w:ind w:left="441" w:hanging="265"/>
              <w:contextualSpacing/>
              <w:rPr>
                <w:rFonts w:asciiTheme="minorHAnsi" w:hAnsiTheme="minorHAnsi" w:cstheme="minorHAnsi"/>
                <w:sz w:val="20"/>
                <w:szCs w:val="20"/>
              </w:rPr>
            </w:pPr>
            <w:r>
              <w:rPr>
                <w:rFonts w:asciiTheme="minorHAnsi" w:hAnsiTheme="minorHAnsi" w:cstheme="minorHAnsi"/>
                <w:sz w:val="20"/>
                <w:szCs w:val="20"/>
              </w:rPr>
              <w:t>20 b</w:t>
            </w:r>
          </w:p>
          <w:p w14:paraId="7C16D7F7" w14:textId="77777777" w:rsidR="000F7B4A" w:rsidRPr="00C17260" w:rsidRDefault="000F7B4A" w:rsidP="00715124">
            <w:pPr>
              <w:pStyle w:val="Odsekzoznamu"/>
              <w:ind w:left="441" w:hanging="265"/>
              <w:rPr>
                <w:rFonts w:asciiTheme="minorHAnsi" w:hAnsiTheme="minorHAnsi" w:cstheme="minorHAnsi"/>
                <w:sz w:val="20"/>
                <w:szCs w:val="20"/>
              </w:rPr>
            </w:pPr>
          </w:p>
        </w:tc>
        <w:tc>
          <w:tcPr>
            <w:tcW w:w="2976" w:type="dxa"/>
            <w:shd w:val="clear" w:color="auto" w:fill="92D050"/>
          </w:tcPr>
          <w:p w14:paraId="60B38551" w14:textId="2040205F"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 xml:space="preserve">Ukazovatele sa vypočítajú za jedno z ukončených účtovných období </w:t>
            </w:r>
            <w:r w:rsidR="00E72316" w:rsidRPr="00F10E4F">
              <w:rPr>
                <w:rFonts w:asciiTheme="minorHAnsi" w:hAnsiTheme="minorHAnsi" w:cstheme="minorHAnsi"/>
                <w:sz w:val="18"/>
                <w:szCs w:val="20"/>
              </w:rPr>
              <w:t>20</w:t>
            </w:r>
            <w:r w:rsidR="00E72316">
              <w:rPr>
                <w:rFonts w:asciiTheme="minorHAnsi" w:hAnsiTheme="minorHAnsi" w:cstheme="minorHAnsi"/>
                <w:sz w:val="18"/>
                <w:szCs w:val="20"/>
              </w:rPr>
              <w:t>20</w:t>
            </w:r>
            <w:r w:rsidR="00E72316" w:rsidRPr="00F10E4F">
              <w:rPr>
                <w:rFonts w:asciiTheme="minorHAnsi" w:hAnsiTheme="minorHAnsi" w:cstheme="minorHAnsi"/>
                <w:sz w:val="18"/>
                <w:szCs w:val="20"/>
              </w:rPr>
              <w:t xml:space="preserve"> </w:t>
            </w:r>
            <w:r w:rsidRPr="00F10E4F">
              <w:rPr>
                <w:rFonts w:asciiTheme="minorHAnsi" w:hAnsiTheme="minorHAnsi" w:cstheme="minorHAnsi"/>
                <w:sz w:val="18"/>
                <w:szCs w:val="20"/>
              </w:rPr>
              <w:t xml:space="preserve">alebo </w:t>
            </w:r>
            <w:r w:rsidR="00E72316" w:rsidRPr="00F10E4F">
              <w:rPr>
                <w:rFonts w:asciiTheme="minorHAnsi" w:hAnsiTheme="minorHAnsi" w:cstheme="minorHAnsi"/>
                <w:sz w:val="18"/>
                <w:szCs w:val="20"/>
              </w:rPr>
              <w:t>202</w:t>
            </w:r>
            <w:r w:rsidR="00E72316">
              <w:rPr>
                <w:rFonts w:asciiTheme="minorHAnsi" w:hAnsiTheme="minorHAnsi" w:cstheme="minorHAnsi"/>
                <w:sz w:val="18"/>
                <w:szCs w:val="20"/>
              </w:rPr>
              <w:t>1</w:t>
            </w:r>
            <w:r w:rsidRPr="00F10E4F">
              <w:rPr>
                <w:rFonts w:asciiTheme="minorHAnsi" w:hAnsiTheme="minorHAnsi" w:cstheme="minorHAnsi"/>
                <w:sz w:val="18"/>
                <w:szCs w:val="20"/>
              </w:rPr>
              <w:t>, ktoré nie je účtovným obdobím kratším ako 12 mesiacov</w:t>
            </w:r>
            <w:r>
              <w:rPr>
                <w:rFonts w:asciiTheme="minorHAnsi" w:hAnsiTheme="minorHAnsi" w:cstheme="minorHAnsi"/>
                <w:sz w:val="18"/>
                <w:szCs w:val="20"/>
              </w:rPr>
              <w:t xml:space="preserve"> </w:t>
            </w:r>
            <w:r>
              <w:rPr>
                <w:rFonts w:asciiTheme="minorHAnsi" w:hAnsiTheme="minorHAnsi" w:cstheme="minorHAnsi"/>
                <w:sz w:val="18"/>
                <w:szCs w:val="18"/>
              </w:rPr>
              <w:t>v rámci prílohy k ŽoNFP č. 3</w:t>
            </w:r>
            <w:r w:rsidRPr="00F10E4F">
              <w:rPr>
                <w:rFonts w:asciiTheme="minorHAnsi" w:hAnsiTheme="minorHAnsi" w:cstheme="minorHAnsi"/>
                <w:sz w:val="18"/>
                <w:szCs w:val="20"/>
              </w:rPr>
              <w:t>.</w:t>
            </w:r>
          </w:p>
          <w:p w14:paraId="620E71A1"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 </w:t>
            </w:r>
          </w:p>
          <w:p w14:paraId="5F2A1B55"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Body za možnosti a, b, c, d sa spočítavajú.</w:t>
            </w:r>
          </w:p>
          <w:p w14:paraId="6D6770A8" w14:textId="77777777" w:rsidR="00F10E4F" w:rsidRPr="00F10E4F" w:rsidRDefault="00F10E4F" w:rsidP="00F10E4F">
            <w:pPr>
              <w:jc w:val="both"/>
              <w:rPr>
                <w:rFonts w:asciiTheme="minorHAnsi" w:hAnsiTheme="minorHAnsi" w:cstheme="minorHAnsi"/>
                <w:sz w:val="18"/>
                <w:szCs w:val="20"/>
              </w:rPr>
            </w:pPr>
            <w:r w:rsidRPr="00F10E4F">
              <w:rPr>
                <w:rFonts w:asciiTheme="minorHAnsi" w:hAnsiTheme="minorHAnsi" w:cstheme="minorHAnsi"/>
                <w:sz w:val="18"/>
                <w:szCs w:val="20"/>
              </w:rPr>
              <w:t> </w:t>
            </w:r>
          </w:p>
          <w:p w14:paraId="0F16A402" w14:textId="6D655C8C" w:rsidR="000F7B4A" w:rsidRPr="000F7B4A" w:rsidRDefault="00F10E4F" w:rsidP="000F7B4A">
            <w:pPr>
              <w:jc w:val="both"/>
              <w:rPr>
                <w:rFonts w:asciiTheme="minorHAnsi" w:hAnsiTheme="minorHAnsi" w:cstheme="minorHAnsi"/>
                <w:sz w:val="18"/>
                <w:szCs w:val="20"/>
              </w:rPr>
            </w:pPr>
            <w:r w:rsidRPr="00F10E4F">
              <w:rPr>
                <w:rFonts w:asciiTheme="minorHAnsi" w:hAnsiTheme="minorHAnsi" w:cstheme="minorHAnsi"/>
                <w:sz w:val="18"/>
                <w:szCs w:val="20"/>
              </w:rPr>
              <w:t>Max. 20 b.</w:t>
            </w:r>
          </w:p>
          <w:p w14:paraId="729EA6EE" w14:textId="77777777" w:rsidR="000F7B4A" w:rsidRPr="000F7B4A" w:rsidRDefault="000F7B4A" w:rsidP="000F7B4A">
            <w:pPr>
              <w:jc w:val="both"/>
              <w:rPr>
                <w:rFonts w:asciiTheme="minorHAnsi" w:hAnsiTheme="minorHAnsi" w:cstheme="minorHAnsi"/>
                <w:sz w:val="18"/>
                <w:szCs w:val="20"/>
              </w:rPr>
            </w:pPr>
          </w:p>
        </w:tc>
      </w:tr>
      <w:tr w:rsidR="000F7B4A" w:rsidRPr="00C17260" w14:paraId="06A26C63" w14:textId="77777777" w:rsidTr="00E35710">
        <w:tc>
          <w:tcPr>
            <w:tcW w:w="704" w:type="dxa"/>
            <w:vAlign w:val="center"/>
          </w:tcPr>
          <w:p w14:paraId="2F50B65E" w14:textId="77777777" w:rsidR="000F7B4A" w:rsidRPr="00C17260" w:rsidRDefault="000F7B4A" w:rsidP="00E35710">
            <w:pPr>
              <w:jc w:val="center"/>
              <w:rPr>
                <w:rFonts w:asciiTheme="minorHAnsi" w:hAnsiTheme="minorHAnsi" w:cstheme="minorHAnsi"/>
                <w:sz w:val="20"/>
                <w:szCs w:val="20"/>
              </w:rPr>
            </w:pPr>
            <w:r w:rsidRPr="00C17260">
              <w:rPr>
                <w:rFonts w:asciiTheme="minorHAnsi" w:hAnsiTheme="minorHAnsi" w:cstheme="minorHAnsi"/>
                <w:sz w:val="20"/>
                <w:szCs w:val="20"/>
              </w:rPr>
              <w:t>7.</w:t>
            </w:r>
          </w:p>
        </w:tc>
        <w:tc>
          <w:tcPr>
            <w:tcW w:w="3974" w:type="dxa"/>
          </w:tcPr>
          <w:p w14:paraId="4671134F" w14:textId="77777777" w:rsidR="000F7B4A" w:rsidRPr="00C17260" w:rsidRDefault="000F7B4A" w:rsidP="00EE051C">
            <w:pPr>
              <w:pStyle w:val="Odsekzoznamu"/>
              <w:suppressAutoHyphens w:val="0"/>
              <w:ind w:left="357"/>
              <w:jc w:val="both"/>
              <w:rPr>
                <w:rFonts w:asciiTheme="minorHAnsi" w:hAnsiTheme="minorHAnsi" w:cstheme="minorHAnsi"/>
                <w:sz w:val="20"/>
                <w:szCs w:val="20"/>
              </w:rPr>
            </w:pPr>
            <w:r w:rsidRPr="00C17260">
              <w:rPr>
                <w:rFonts w:asciiTheme="minorHAnsi" w:hAnsiTheme="minorHAnsi" w:cstheme="minorHAnsi"/>
                <w:sz w:val="20"/>
                <w:szCs w:val="20"/>
              </w:rPr>
              <w:t>Projekt je prioritne zameraný na:</w:t>
            </w:r>
          </w:p>
          <w:p w14:paraId="7AFE8B66" w14:textId="75C63DC0"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technológie znižovania emisií skleníkových plynov v chovoch zvierat</w:t>
            </w:r>
            <w:r w:rsidR="00A76AF3">
              <w:rPr>
                <w:rFonts w:asciiTheme="minorHAnsi" w:hAnsiTheme="minorHAnsi" w:cstheme="minorHAnsi"/>
                <w:sz w:val="20"/>
                <w:szCs w:val="20"/>
              </w:rPr>
              <w:t>;</w:t>
            </w:r>
            <w:r w:rsidR="000F7B4A" w:rsidRPr="00C17260">
              <w:rPr>
                <w:rFonts w:asciiTheme="minorHAnsi" w:hAnsiTheme="minorHAnsi" w:cstheme="minorHAnsi"/>
                <w:sz w:val="20"/>
                <w:szCs w:val="20"/>
              </w:rPr>
              <w:t xml:space="preserve"> </w:t>
            </w:r>
          </w:p>
          <w:p w14:paraId="1236AFC2" w14:textId="6477CD9D"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digitálne technológie</w:t>
            </w:r>
            <w:r w:rsidR="00A76AF3">
              <w:rPr>
                <w:rFonts w:asciiTheme="minorHAnsi" w:hAnsiTheme="minorHAnsi" w:cstheme="minorHAnsi"/>
                <w:sz w:val="20"/>
                <w:szCs w:val="20"/>
              </w:rPr>
              <w:t>;</w:t>
            </w:r>
          </w:p>
          <w:p w14:paraId="570167F0" w14:textId="6DDB8EBF"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skladovacie kapacity živočíšnych hnojív v zraniteľných oblastiach</w:t>
            </w:r>
            <w:r w:rsidR="00A76AF3">
              <w:rPr>
                <w:rFonts w:asciiTheme="minorHAnsi" w:hAnsiTheme="minorHAnsi" w:cstheme="minorHAnsi"/>
                <w:sz w:val="20"/>
                <w:szCs w:val="20"/>
              </w:rPr>
              <w:t>;</w:t>
            </w:r>
          </w:p>
          <w:p w14:paraId="6BFD4072" w14:textId="64E62EFD"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proofErr w:type="spellStart"/>
            <w:r w:rsidRPr="00F10E4F">
              <w:rPr>
                <w:rFonts w:asciiTheme="minorHAnsi" w:hAnsiTheme="minorHAnsi" w:cstheme="minorHAnsi"/>
                <w:sz w:val="20"/>
                <w:szCs w:val="20"/>
              </w:rPr>
              <w:t>nízkoemisné</w:t>
            </w:r>
            <w:proofErr w:type="spellEnd"/>
            <w:r w:rsidRPr="00F10E4F">
              <w:rPr>
                <w:rFonts w:asciiTheme="minorHAnsi" w:hAnsiTheme="minorHAnsi" w:cstheme="minorHAnsi"/>
                <w:sz w:val="20"/>
                <w:szCs w:val="20"/>
              </w:rPr>
              <w:t xml:space="preserve"> technológie a investície zamerané na znižovanie emisií amoniaku do ovzdušia pri nakladaní, skladovaní, resp. zaprávaní živočíšnych hnojív do pôdy</w:t>
            </w:r>
            <w:r w:rsidR="00A76AF3">
              <w:rPr>
                <w:rFonts w:asciiTheme="minorHAnsi" w:hAnsiTheme="minorHAnsi" w:cstheme="minorHAnsi"/>
                <w:sz w:val="20"/>
                <w:szCs w:val="20"/>
              </w:rPr>
              <w:t>;</w:t>
            </w:r>
          </w:p>
          <w:p w14:paraId="6D9E4295" w14:textId="7980D46C" w:rsidR="000F7B4A"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zlepšenie životných podmienok ustajnených zvierat</w:t>
            </w:r>
            <w:r w:rsidR="00A76AF3">
              <w:rPr>
                <w:rFonts w:asciiTheme="minorHAnsi" w:hAnsiTheme="minorHAnsi" w:cstheme="minorHAnsi"/>
                <w:sz w:val="20"/>
                <w:szCs w:val="20"/>
              </w:rPr>
              <w:t>;</w:t>
            </w:r>
          </w:p>
          <w:p w14:paraId="6B6D40FE" w14:textId="43D10ABF" w:rsidR="000F7B4A"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ochranu pred predátormi alebo chorobami</w:t>
            </w:r>
            <w:r w:rsidR="00A76AF3">
              <w:rPr>
                <w:rFonts w:asciiTheme="minorHAnsi" w:hAnsiTheme="minorHAnsi" w:cstheme="minorHAnsi"/>
                <w:sz w:val="20"/>
                <w:szCs w:val="20"/>
              </w:rPr>
              <w:t>;</w:t>
            </w:r>
          </w:p>
          <w:p w14:paraId="7DF3F3D2" w14:textId="0358952C" w:rsidR="00313043"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lastRenderedPageBreak/>
              <w:t>iné investície ktoré nezaberajú  poľnohospodársku plochu</w:t>
            </w:r>
            <w:r w:rsidR="00A76AF3">
              <w:rPr>
                <w:rFonts w:asciiTheme="minorHAnsi" w:hAnsiTheme="minorHAnsi" w:cstheme="minorHAnsi"/>
                <w:sz w:val="20"/>
                <w:szCs w:val="20"/>
              </w:rPr>
              <w:t>;</w:t>
            </w:r>
          </w:p>
          <w:p w14:paraId="11946872" w14:textId="10667056" w:rsidR="000F7B4A"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rekonštrukciu nevyužívanej hospodárskej stavby  na budovu využívanú v ŽV alebo zbúranie takejto stavby a vybudovanie novej na jej mieste pre využitie v</w:t>
            </w:r>
            <w:r w:rsidR="00A76AF3">
              <w:rPr>
                <w:rFonts w:asciiTheme="minorHAnsi" w:hAnsiTheme="minorHAnsi" w:cstheme="minorHAnsi"/>
                <w:sz w:val="20"/>
                <w:szCs w:val="20"/>
              </w:rPr>
              <w:t> </w:t>
            </w:r>
            <w:r w:rsidRPr="00F10E4F">
              <w:rPr>
                <w:rFonts w:asciiTheme="minorHAnsi" w:hAnsiTheme="minorHAnsi" w:cstheme="minorHAnsi"/>
                <w:sz w:val="20"/>
                <w:szCs w:val="20"/>
              </w:rPr>
              <w:t>ŽV</w:t>
            </w:r>
            <w:r w:rsidR="00A76AF3">
              <w:rPr>
                <w:rFonts w:asciiTheme="minorHAnsi" w:hAnsiTheme="minorHAnsi" w:cstheme="minorHAnsi"/>
                <w:sz w:val="20"/>
                <w:szCs w:val="20"/>
              </w:rPr>
              <w:t>;</w:t>
            </w:r>
          </w:p>
          <w:p w14:paraId="4EF40E05" w14:textId="1397EF6E" w:rsidR="00F10E4F" w:rsidRPr="00C17260" w:rsidRDefault="00F10E4F" w:rsidP="00CF2B9A">
            <w:pPr>
              <w:pStyle w:val="Odsekzoznamu"/>
              <w:numPr>
                <w:ilvl w:val="1"/>
                <w:numId w:val="39"/>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skladovanie a/alebo odbyt časti svojej produkcie ŽV</w:t>
            </w:r>
            <w:r w:rsidR="00A76AF3">
              <w:rPr>
                <w:rFonts w:asciiTheme="minorHAnsi" w:hAnsiTheme="minorHAnsi" w:cstheme="minorHAnsi"/>
                <w:sz w:val="20"/>
                <w:szCs w:val="20"/>
              </w:rPr>
              <w:t>.</w:t>
            </w:r>
          </w:p>
        </w:tc>
        <w:tc>
          <w:tcPr>
            <w:tcW w:w="1418" w:type="dxa"/>
            <w:vAlign w:val="center"/>
          </w:tcPr>
          <w:p w14:paraId="03CAB0EF" w14:textId="77777777" w:rsidR="000F7B4A" w:rsidRPr="00C17260" w:rsidRDefault="000F7B4A" w:rsidP="00F10E4F">
            <w:pPr>
              <w:jc w:val="center"/>
              <w:rPr>
                <w:rFonts w:asciiTheme="minorHAnsi" w:hAnsiTheme="minorHAnsi" w:cstheme="minorHAnsi"/>
                <w:sz w:val="20"/>
                <w:szCs w:val="20"/>
              </w:rPr>
            </w:pPr>
          </w:p>
          <w:p w14:paraId="10EAF467" w14:textId="5C1728B2"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23 b</w:t>
            </w:r>
          </w:p>
          <w:p w14:paraId="6F2A6D2B" w14:textId="148962E0"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23 b</w:t>
            </w:r>
          </w:p>
          <w:p w14:paraId="49AAF17F" w14:textId="05C1D20F"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18 b</w:t>
            </w:r>
          </w:p>
          <w:p w14:paraId="0D95E45F" w14:textId="72E4A037"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18 b</w:t>
            </w:r>
          </w:p>
          <w:p w14:paraId="60F2158D" w14:textId="76EC167A"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23 b</w:t>
            </w:r>
          </w:p>
          <w:p w14:paraId="0481E062" w14:textId="2CE695BD"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18 b</w:t>
            </w:r>
          </w:p>
          <w:p w14:paraId="13694CC8" w14:textId="3D6C9BE3"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5 b</w:t>
            </w:r>
          </w:p>
          <w:p w14:paraId="005B7593" w14:textId="7F2F2AD7"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18 b</w:t>
            </w:r>
          </w:p>
          <w:p w14:paraId="38A320E0" w14:textId="3259379F" w:rsidR="00F10E4F" w:rsidRPr="00F10E4F" w:rsidRDefault="00F10E4F" w:rsidP="00CF2B9A">
            <w:pPr>
              <w:pStyle w:val="Odsekzoznamu"/>
              <w:numPr>
                <w:ilvl w:val="0"/>
                <w:numId w:val="81"/>
              </w:numPr>
              <w:suppressAutoHyphens w:val="0"/>
              <w:ind w:left="441" w:hanging="265"/>
              <w:contextualSpacing/>
              <w:rPr>
                <w:rFonts w:asciiTheme="minorHAnsi" w:hAnsiTheme="minorHAnsi" w:cstheme="minorHAnsi"/>
                <w:sz w:val="20"/>
                <w:szCs w:val="18"/>
              </w:rPr>
            </w:pPr>
            <w:r w:rsidRPr="00F10E4F">
              <w:rPr>
                <w:rFonts w:asciiTheme="minorHAnsi" w:hAnsiTheme="minorHAnsi" w:cstheme="minorHAnsi"/>
                <w:sz w:val="20"/>
                <w:szCs w:val="18"/>
              </w:rPr>
              <w:t>15 b</w:t>
            </w:r>
          </w:p>
          <w:p w14:paraId="19E80FCC" w14:textId="77777777" w:rsidR="000F7B4A" w:rsidRDefault="000F7B4A" w:rsidP="00F10E4F">
            <w:pPr>
              <w:jc w:val="center"/>
              <w:rPr>
                <w:rFonts w:asciiTheme="minorHAnsi" w:hAnsiTheme="minorHAnsi" w:cstheme="minorHAnsi"/>
                <w:sz w:val="20"/>
                <w:szCs w:val="20"/>
              </w:rPr>
            </w:pPr>
          </w:p>
          <w:p w14:paraId="76B2BDFA" w14:textId="77777777" w:rsidR="000F7B4A" w:rsidRPr="00C17260" w:rsidRDefault="000F7B4A" w:rsidP="00F10E4F">
            <w:pPr>
              <w:jc w:val="center"/>
              <w:rPr>
                <w:rFonts w:asciiTheme="minorHAnsi" w:hAnsiTheme="minorHAnsi" w:cstheme="minorHAnsi"/>
                <w:sz w:val="20"/>
                <w:szCs w:val="20"/>
              </w:rPr>
            </w:pPr>
          </w:p>
          <w:p w14:paraId="422F1ADA" w14:textId="77777777" w:rsidR="000F7B4A" w:rsidRPr="00C17260" w:rsidRDefault="000F7B4A" w:rsidP="00F10E4F">
            <w:pPr>
              <w:jc w:val="center"/>
              <w:rPr>
                <w:rFonts w:asciiTheme="minorHAnsi" w:hAnsiTheme="minorHAnsi" w:cstheme="minorHAnsi"/>
                <w:sz w:val="20"/>
                <w:szCs w:val="20"/>
              </w:rPr>
            </w:pPr>
          </w:p>
        </w:tc>
        <w:tc>
          <w:tcPr>
            <w:tcW w:w="2976" w:type="dxa"/>
            <w:shd w:val="clear" w:color="auto" w:fill="92D050"/>
          </w:tcPr>
          <w:p w14:paraId="6158FADA" w14:textId="4BF86B9B"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Hlavné zameranie</w:t>
            </w:r>
            <w:r w:rsidR="00EB61E7">
              <w:rPr>
                <w:rStyle w:val="Odkaznapoznmkupodiarou"/>
                <w:rFonts w:asciiTheme="minorHAnsi" w:hAnsiTheme="minorHAnsi" w:cstheme="minorHAnsi"/>
                <w:sz w:val="18"/>
                <w:szCs w:val="20"/>
              </w:rPr>
              <w:footnoteReference w:id="17"/>
            </w:r>
            <w:r w:rsidRPr="00AD533E">
              <w:rPr>
                <w:rFonts w:asciiTheme="minorHAnsi" w:hAnsiTheme="minorHAnsi" w:cstheme="minorHAnsi"/>
                <w:sz w:val="18"/>
                <w:szCs w:val="20"/>
              </w:rPr>
              <w:t xml:space="preserve"> sa určí podľa výšky oprávnených výdavkov ak je predmetom viac investícií (nespočítavajú sa body za možnosti).</w:t>
            </w:r>
          </w:p>
          <w:p w14:paraId="2D9C71B6"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Digitálne technológie - technológie využívajú počítačový operačný systém. </w:t>
            </w:r>
          </w:p>
          <w:p w14:paraId="65C317E6"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 </w:t>
            </w:r>
          </w:p>
          <w:p w14:paraId="0878C905"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PPA overí, či investície do nových stavieb sa plánujú realizovať na poľnohospodárskej pôde podľa druhu pozemku na LV resp. IACS.</w:t>
            </w:r>
          </w:p>
          <w:p w14:paraId="1CC47EF7" w14:textId="11EA58D3"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Max. 23 b</w:t>
            </w:r>
            <w:r>
              <w:rPr>
                <w:rFonts w:asciiTheme="minorHAnsi" w:hAnsiTheme="minorHAnsi" w:cstheme="minorHAnsi"/>
                <w:sz w:val="18"/>
                <w:szCs w:val="20"/>
              </w:rPr>
              <w:t>.</w:t>
            </w:r>
          </w:p>
          <w:p w14:paraId="1246A8C2" w14:textId="4E56E806" w:rsidR="000F7B4A" w:rsidRPr="000F7B4A" w:rsidRDefault="000F7B4A" w:rsidP="000F7B4A">
            <w:pPr>
              <w:jc w:val="both"/>
              <w:rPr>
                <w:rFonts w:asciiTheme="minorHAnsi" w:hAnsiTheme="minorHAnsi" w:cstheme="minorHAnsi"/>
                <w:sz w:val="18"/>
                <w:szCs w:val="20"/>
              </w:rPr>
            </w:pPr>
          </w:p>
          <w:p w14:paraId="3BC4C410" w14:textId="77777777" w:rsidR="000F7B4A" w:rsidRPr="000F7B4A" w:rsidRDefault="000F7B4A" w:rsidP="000F7B4A">
            <w:pPr>
              <w:jc w:val="both"/>
              <w:rPr>
                <w:rFonts w:asciiTheme="minorHAnsi" w:hAnsiTheme="minorHAnsi" w:cstheme="minorHAnsi"/>
                <w:sz w:val="18"/>
                <w:szCs w:val="20"/>
              </w:rPr>
            </w:pPr>
          </w:p>
        </w:tc>
      </w:tr>
      <w:tr w:rsidR="000F7B4A" w:rsidRPr="00C17260" w14:paraId="627250AF" w14:textId="77777777" w:rsidTr="00C47CDD">
        <w:tc>
          <w:tcPr>
            <w:tcW w:w="704" w:type="dxa"/>
          </w:tcPr>
          <w:p w14:paraId="2024CBE3" w14:textId="77777777" w:rsidR="000F7B4A" w:rsidRPr="00C17260" w:rsidRDefault="000F7B4A" w:rsidP="00C47CDD">
            <w:pPr>
              <w:rPr>
                <w:rFonts w:asciiTheme="minorHAnsi" w:hAnsiTheme="minorHAnsi" w:cstheme="minorHAnsi"/>
                <w:sz w:val="20"/>
                <w:szCs w:val="20"/>
              </w:rPr>
            </w:pPr>
          </w:p>
        </w:tc>
        <w:tc>
          <w:tcPr>
            <w:tcW w:w="3974" w:type="dxa"/>
          </w:tcPr>
          <w:p w14:paraId="3EAE869A" w14:textId="77777777" w:rsidR="000F7B4A" w:rsidRPr="00C17260" w:rsidRDefault="000F7B4A" w:rsidP="000F7B4A">
            <w:pPr>
              <w:jc w:val="both"/>
              <w:rPr>
                <w:rFonts w:asciiTheme="minorHAnsi" w:hAnsiTheme="minorHAnsi" w:cstheme="minorHAnsi"/>
                <w:sz w:val="20"/>
                <w:szCs w:val="20"/>
              </w:rPr>
            </w:pPr>
            <w:r w:rsidRPr="00C17260">
              <w:rPr>
                <w:rFonts w:asciiTheme="minorHAnsi" w:hAnsiTheme="minorHAnsi" w:cstheme="minorHAnsi"/>
                <w:sz w:val="20"/>
                <w:szCs w:val="20"/>
              </w:rPr>
              <w:t>Spolu</w:t>
            </w:r>
          </w:p>
        </w:tc>
        <w:tc>
          <w:tcPr>
            <w:tcW w:w="1418" w:type="dxa"/>
          </w:tcPr>
          <w:p w14:paraId="486E9231" w14:textId="77777777" w:rsidR="000F7B4A" w:rsidRPr="00C17260" w:rsidRDefault="000F7B4A" w:rsidP="00C47CDD">
            <w:pPr>
              <w:rPr>
                <w:rFonts w:asciiTheme="minorHAnsi" w:hAnsiTheme="minorHAnsi" w:cstheme="minorHAnsi"/>
                <w:sz w:val="20"/>
                <w:szCs w:val="20"/>
              </w:rPr>
            </w:pPr>
            <w:r w:rsidRPr="00C17260">
              <w:rPr>
                <w:rFonts w:asciiTheme="minorHAnsi" w:hAnsiTheme="minorHAnsi" w:cstheme="minorHAnsi"/>
                <w:sz w:val="20"/>
                <w:szCs w:val="20"/>
              </w:rPr>
              <w:t xml:space="preserve">Max. 100 b                </w:t>
            </w:r>
          </w:p>
        </w:tc>
        <w:tc>
          <w:tcPr>
            <w:tcW w:w="2976" w:type="dxa"/>
            <w:shd w:val="clear" w:color="auto" w:fill="92D050"/>
          </w:tcPr>
          <w:p w14:paraId="54EB503E" w14:textId="77777777" w:rsidR="000F7B4A" w:rsidRPr="00C17260" w:rsidRDefault="000F7B4A" w:rsidP="00C47CDD">
            <w:pPr>
              <w:rPr>
                <w:rFonts w:asciiTheme="minorHAnsi" w:hAnsiTheme="minorHAnsi" w:cstheme="minorHAnsi"/>
                <w:sz w:val="20"/>
                <w:szCs w:val="20"/>
              </w:rPr>
            </w:pPr>
          </w:p>
        </w:tc>
      </w:tr>
    </w:tbl>
    <w:p w14:paraId="1D48B778" w14:textId="77777777" w:rsidR="009B3247" w:rsidRPr="009B3247" w:rsidRDefault="009B3247" w:rsidP="009B3247"/>
    <w:p w14:paraId="2D03E995" w14:textId="18B61B79" w:rsidR="00DC3355" w:rsidRPr="002C617A" w:rsidRDefault="00CE79EF" w:rsidP="00E165EF">
      <w:pPr>
        <w:pStyle w:val="Nadpis4"/>
        <w:numPr>
          <w:ilvl w:val="0"/>
          <w:numId w:val="0"/>
        </w:numPr>
        <w:spacing w:after="120"/>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284463" w:rsidRPr="002C617A">
        <w:rPr>
          <w:rFonts w:asciiTheme="minorHAnsi" w:hAnsiTheme="minorHAnsi" w:cstheme="minorHAnsi"/>
          <w:b/>
          <w:i w:val="0"/>
          <w:sz w:val="22"/>
          <w:szCs w:val="22"/>
          <w:lang w:val="sk-SK"/>
        </w:rPr>
        <w:t>ŽV p</w:t>
      </w:r>
      <w:r w:rsidR="000F7B4A" w:rsidRPr="002C617A">
        <w:rPr>
          <w:rFonts w:asciiTheme="minorHAnsi" w:hAnsiTheme="minorHAnsi" w:cstheme="minorHAnsi"/>
          <w:b/>
          <w:i w:val="0"/>
          <w:sz w:val="22"/>
          <w:szCs w:val="22"/>
          <w:lang w:val="sk-SK"/>
        </w:rPr>
        <w:t>re malých poľnohospodárov</w:t>
      </w:r>
    </w:p>
    <w:tbl>
      <w:tblPr>
        <w:tblStyle w:val="Mriekatabuky"/>
        <w:tblW w:w="9072" w:type="dxa"/>
        <w:tblInd w:w="-5" w:type="dxa"/>
        <w:tblLayout w:type="fixed"/>
        <w:tblLook w:val="04A0" w:firstRow="1" w:lastRow="0" w:firstColumn="1" w:lastColumn="0" w:noHBand="0" w:noVBand="1"/>
      </w:tblPr>
      <w:tblGrid>
        <w:gridCol w:w="670"/>
        <w:gridCol w:w="4008"/>
        <w:gridCol w:w="1418"/>
        <w:gridCol w:w="2976"/>
      </w:tblGrid>
      <w:tr w:rsidR="00284463" w:rsidRPr="00C17260" w14:paraId="4B6349E2" w14:textId="77777777" w:rsidTr="00C47CDD">
        <w:trPr>
          <w:trHeight w:val="217"/>
        </w:trPr>
        <w:tc>
          <w:tcPr>
            <w:tcW w:w="670" w:type="dxa"/>
            <w:shd w:val="clear" w:color="auto" w:fill="92D050"/>
          </w:tcPr>
          <w:p w14:paraId="43991DD4" w14:textId="77777777" w:rsidR="00284463" w:rsidRPr="00C17260" w:rsidRDefault="00284463"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 č.</w:t>
            </w:r>
          </w:p>
        </w:tc>
        <w:tc>
          <w:tcPr>
            <w:tcW w:w="4008" w:type="dxa"/>
            <w:shd w:val="clear" w:color="auto" w:fill="92D050"/>
          </w:tcPr>
          <w:p w14:paraId="641A2D66" w14:textId="77777777" w:rsidR="00284463" w:rsidRPr="00C17260" w:rsidRDefault="00284463" w:rsidP="00C47CDD">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418" w:type="dxa"/>
            <w:shd w:val="clear" w:color="auto" w:fill="92D050"/>
          </w:tcPr>
          <w:p w14:paraId="5B4C84A9" w14:textId="77777777" w:rsidR="00284463" w:rsidRPr="00C17260" w:rsidRDefault="00284463" w:rsidP="00C47CDD">
            <w:pPr>
              <w:jc w:val="center"/>
              <w:rPr>
                <w:rFonts w:asciiTheme="minorHAnsi" w:hAnsiTheme="minorHAnsi" w:cstheme="minorHAnsi"/>
                <w:b/>
                <w:sz w:val="20"/>
                <w:szCs w:val="20"/>
              </w:rPr>
            </w:pPr>
            <w:r w:rsidRPr="00C17260">
              <w:rPr>
                <w:rFonts w:asciiTheme="minorHAnsi" w:hAnsiTheme="minorHAnsi" w:cstheme="minorHAnsi"/>
                <w:b/>
                <w:sz w:val="20"/>
                <w:szCs w:val="20"/>
              </w:rPr>
              <w:t>body</w:t>
            </w:r>
          </w:p>
        </w:tc>
        <w:tc>
          <w:tcPr>
            <w:tcW w:w="2976" w:type="dxa"/>
            <w:shd w:val="clear" w:color="auto" w:fill="92D050"/>
          </w:tcPr>
          <w:p w14:paraId="218A22BC" w14:textId="77777777" w:rsidR="00284463" w:rsidRPr="00C17260" w:rsidRDefault="00284463" w:rsidP="00C47CDD">
            <w:pPr>
              <w:jc w:val="center"/>
              <w:rPr>
                <w:rFonts w:asciiTheme="minorHAnsi" w:hAnsiTheme="minorHAnsi" w:cstheme="minorHAnsi"/>
                <w:b/>
                <w:sz w:val="20"/>
                <w:szCs w:val="20"/>
              </w:rPr>
            </w:pPr>
            <w:r w:rsidRPr="00C17260">
              <w:rPr>
                <w:rFonts w:asciiTheme="minorHAnsi" w:hAnsiTheme="minorHAnsi" w:cstheme="minorHAnsi"/>
                <w:b/>
                <w:sz w:val="20"/>
                <w:szCs w:val="20"/>
              </w:rPr>
              <w:t>poznámka</w:t>
            </w:r>
          </w:p>
        </w:tc>
      </w:tr>
      <w:tr w:rsidR="00284463" w:rsidRPr="00C17260" w14:paraId="5F1C0A58" w14:textId="77777777" w:rsidTr="00A1733B">
        <w:trPr>
          <w:trHeight w:val="662"/>
        </w:trPr>
        <w:tc>
          <w:tcPr>
            <w:tcW w:w="670" w:type="dxa"/>
            <w:vAlign w:val="center"/>
          </w:tcPr>
          <w:p w14:paraId="3B1636CC" w14:textId="3390BDAF"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4008" w:type="dxa"/>
            <w:vAlign w:val="center"/>
          </w:tcPr>
          <w:p w14:paraId="5E4105D3" w14:textId="083193B8" w:rsidR="00284463" w:rsidRPr="00C17260" w:rsidRDefault="00AD533E" w:rsidP="00E72316">
            <w:pPr>
              <w:rPr>
                <w:rFonts w:asciiTheme="minorHAnsi" w:hAnsiTheme="minorHAnsi"/>
                <w:sz w:val="20"/>
                <w:szCs w:val="20"/>
              </w:rPr>
            </w:pPr>
            <w:r w:rsidRPr="00AD533E">
              <w:rPr>
                <w:rFonts w:asciiTheme="minorHAnsi" w:hAnsiTheme="minorHAnsi"/>
                <w:sz w:val="20"/>
                <w:szCs w:val="20"/>
              </w:rPr>
              <w:t xml:space="preserve">Žiadateľ nechoval v roku </w:t>
            </w:r>
            <w:r w:rsidR="00E72316" w:rsidRPr="00AD533E">
              <w:rPr>
                <w:rFonts w:asciiTheme="minorHAnsi" w:hAnsiTheme="minorHAnsi"/>
                <w:sz w:val="20"/>
                <w:szCs w:val="20"/>
              </w:rPr>
              <w:t>202</w:t>
            </w:r>
            <w:r w:rsidR="00E72316">
              <w:rPr>
                <w:rFonts w:asciiTheme="minorHAnsi" w:hAnsiTheme="minorHAnsi"/>
                <w:sz w:val="20"/>
                <w:szCs w:val="20"/>
              </w:rPr>
              <w:t>1</w:t>
            </w:r>
            <w:r w:rsidR="00E72316" w:rsidRPr="00AD533E">
              <w:rPr>
                <w:rFonts w:asciiTheme="minorHAnsi" w:hAnsiTheme="minorHAnsi"/>
                <w:sz w:val="20"/>
                <w:szCs w:val="20"/>
              </w:rPr>
              <w:t xml:space="preserve"> </w:t>
            </w:r>
            <w:r w:rsidRPr="00AD533E">
              <w:rPr>
                <w:rFonts w:asciiTheme="minorHAnsi" w:hAnsiTheme="minorHAnsi"/>
                <w:sz w:val="20"/>
                <w:szCs w:val="20"/>
              </w:rPr>
              <w:t>viac ako 70 DJ</w:t>
            </w:r>
            <w:r w:rsidRPr="00AD533E" w:rsidDel="00AD533E">
              <w:rPr>
                <w:rFonts w:asciiTheme="minorHAnsi" w:hAnsiTheme="minorHAnsi"/>
                <w:sz w:val="20"/>
                <w:szCs w:val="20"/>
              </w:rPr>
              <w:t xml:space="preserve"> </w:t>
            </w:r>
            <w:r w:rsidR="00284463" w:rsidRPr="00C17260">
              <w:rPr>
                <w:rStyle w:val="Odkaznapoznmkupodiarou"/>
                <w:rFonts w:asciiTheme="minorHAnsi" w:eastAsiaTheme="majorEastAsia" w:hAnsiTheme="minorHAnsi" w:cstheme="minorHAnsi"/>
                <w:sz w:val="20"/>
                <w:szCs w:val="20"/>
              </w:rPr>
              <w:footnoteReference w:id="18"/>
            </w:r>
            <w:r w:rsidR="00A76AF3">
              <w:rPr>
                <w:rFonts w:asciiTheme="minorHAnsi" w:hAnsiTheme="minorHAnsi"/>
                <w:sz w:val="20"/>
                <w:szCs w:val="20"/>
              </w:rPr>
              <w:t>.</w:t>
            </w:r>
          </w:p>
        </w:tc>
        <w:tc>
          <w:tcPr>
            <w:tcW w:w="1418" w:type="dxa"/>
            <w:vAlign w:val="center"/>
          </w:tcPr>
          <w:p w14:paraId="7F89680F" w14:textId="77777777" w:rsidR="00284463" w:rsidRPr="00C17260" w:rsidRDefault="00284463" w:rsidP="009362D2">
            <w:pPr>
              <w:jc w:val="center"/>
              <w:rPr>
                <w:rFonts w:asciiTheme="minorHAnsi" w:hAnsiTheme="minorHAnsi"/>
                <w:sz w:val="20"/>
                <w:szCs w:val="20"/>
              </w:rPr>
            </w:pPr>
            <w:r w:rsidRPr="00C17260">
              <w:rPr>
                <w:rFonts w:asciiTheme="minorHAnsi" w:hAnsiTheme="minorHAnsi"/>
                <w:sz w:val="20"/>
                <w:szCs w:val="20"/>
              </w:rPr>
              <w:t>30 b</w:t>
            </w:r>
          </w:p>
        </w:tc>
        <w:tc>
          <w:tcPr>
            <w:tcW w:w="2976" w:type="dxa"/>
            <w:shd w:val="clear" w:color="auto" w:fill="92D050"/>
          </w:tcPr>
          <w:p w14:paraId="556A03AE" w14:textId="104D3CA6" w:rsidR="00284463" w:rsidRPr="00284463" w:rsidRDefault="00AD533E" w:rsidP="00284463">
            <w:pPr>
              <w:jc w:val="both"/>
              <w:rPr>
                <w:rFonts w:asciiTheme="minorHAnsi" w:hAnsiTheme="minorHAnsi" w:cstheme="minorHAnsi"/>
                <w:sz w:val="18"/>
                <w:szCs w:val="20"/>
              </w:rPr>
            </w:pPr>
            <w:r w:rsidRPr="00AD533E">
              <w:rPr>
                <w:rFonts w:asciiTheme="minorHAnsi" w:hAnsiTheme="minorHAnsi" w:cstheme="minorHAnsi"/>
                <w:sz w:val="18"/>
                <w:szCs w:val="20"/>
              </w:rPr>
              <w:t>PPA overí najvyšší stav v CEHZ. (choval 0 - 70 DJ vrátane, alebo nebol evidovaný v CEHZ) podľa IČO žiadateľa. Ak žiadateľ v r. 202</w:t>
            </w:r>
            <w:r w:rsidR="00E72316">
              <w:rPr>
                <w:rFonts w:asciiTheme="minorHAnsi" w:hAnsiTheme="minorHAnsi" w:cstheme="minorHAnsi"/>
                <w:sz w:val="18"/>
                <w:szCs w:val="20"/>
              </w:rPr>
              <w:t>1</w:t>
            </w:r>
            <w:r w:rsidRPr="00AD533E">
              <w:rPr>
                <w:rFonts w:asciiTheme="minorHAnsi" w:hAnsiTheme="minorHAnsi" w:cstheme="minorHAnsi"/>
                <w:sz w:val="18"/>
                <w:szCs w:val="20"/>
              </w:rPr>
              <w:t xml:space="preserve"> nevykonával poľnohospodársku činnosť, tak sa body pridelia, len ak je žiadateľ SHR.</w:t>
            </w:r>
          </w:p>
        </w:tc>
      </w:tr>
      <w:tr w:rsidR="00284463" w:rsidRPr="002E3D17" w14:paraId="530E9F97" w14:textId="77777777" w:rsidTr="009964B7">
        <w:trPr>
          <w:trHeight w:val="217"/>
        </w:trPr>
        <w:tc>
          <w:tcPr>
            <w:tcW w:w="670" w:type="dxa"/>
            <w:vAlign w:val="center"/>
          </w:tcPr>
          <w:p w14:paraId="51C5AD88"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t>2.</w:t>
            </w:r>
          </w:p>
        </w:tc>
        <w:tc>
          <w:tcPr>
            <w:tcW w:w="4008" w:type="dxa"/>
            <w:vAlign w:val="center"/>
          </w:tcPr>
          <w:p w14:paraId="279F12E6" w14:textId="6172CDA6" w:rsidR="00284463" w:rsidRPr="00AD533E" w:rsidRDefault="00AD533E" w:rsidP="00E165EF">
            <w:pPr>
              <w:pStyle w:val="Odsekzoznamu"/>
              <w:numPr>
                <w:ilvl w:val="1"/>
                <w:numId w:val="82"/>
              </w:numPr>
              <w:ind w:left="350" w:hanging="350"/>
              <w:jc w:val="both"/>
              <w:rPr>
                <w:rFonts w:asciiTheme="minorHAnsi" w:hAnsiTheme="minorHAnsi" w:cstheme="minorHAnsi"/>
                <w:sz w:val="20"/>
                <w:szCs w:val="20"/>
              </w:rPr>
            </w:pPr>
            <w:r w:rsidRPr="00AD533E">
              <w:rPr>
                <w:rFonts w:asciiTheme="minorHAnsi" w:hAnsiTheme="minorHAnsi" w:cstheme="minorHAnsi"/>
                <w:sz w:val="20"/>
                <w:szCs w:val="20"/>
              </w:rPr>
              <w:t>žiadateľ je SHR ku dňu podania ŽoNFP</w:t>
            </w:r>
            <w:r w:rsidR="00A76AF3">
              <w:rPr>
                <w:rFonts w:asciiTheme="minorHAnsi" w:hAnsiTheme="minorHAnsi" w:cstheme="minorHAnsi"/>
                <w:sz w:val="20"/>
                <w:szCs w:val="20"/>
              </w:rPr>
              <w:t>;</w:t>
            </w:r>
          </w:p>
          <w:p w14:paraId="1CA4C8E4" w14:textId="77777777" w:rsidR="00284463" w:rsidRPr="002E3D17" w:rsidRDefault="00284463" w:rsidP="00AD533E">
            <w:pPr>
              <w:jc w:val="both"/>
              <w:rPr>
                <w:rFonts w:asciiTheme="minorHAnsi" w:hAnsiTheme="minorHAnsi" w:cstheme="minorHAnsi"/>
                <w:sz w:val="20"/>
                <w:szCs w:val="20"/>
              </w:rPr>
            </w:pPr>
          </w:p>
          <w:p w14:paraId="78BB834E" w14:textId="7F26E2FD" w:rsidR="00284463" w:rsidRPr="002E3D17" w:rsidRDefault="00AD533E" w:rsidP="00E165EF">
            <w:pPr>
              <w:pStyle w:val="Odsekzoznamu"/>
              <w:numPr>
                <w:ilvl w:val="1"/>
                <w:numId w:val="82"/>
              </w:numPr>
              <w:ind w:left="350" w:hanging="350"/>
              <w:jc w:val="both"/>
              <w:rPr>
                <w:rFonts w:asciiTheme="minorHAnsi" w:hAnsiTheme="minorHAnsi" w:cstheme="minorHAnsi"/>
                <w:sz w:val="20"/>
                <w:szCs w:val="20"/>
              </w:rPr>
            </w:pPr>
            <w:r w:rsidRPr="00AD533E">
              <w:rPr>
                <w:rFonts w:asciiTheme="minorHAnsi" w:hAnsiTheme="minorHAnsi" w:cstheme="minorHAnsi"/>
                <w:sz w:val="20"/>
                <w:szCs w:val="20"/>
              </w:rPr>
              <w:t>žiadateľ alebo najvyšší predstaviteľ podniku žiadateľa nedosiahol ku dňu podania ŽoNFP vek 41 rokov</w:t>
            </w:r>
            <w:r w:rsidR="00A76AF3">
              <w:rPr>
                <w:rFonts w:asciiTheme="minorHAnsi" w:hAnsiTheme="minorHAnsi" w:cstheme="minorHAnsi"/>
                <w:sz w:val="20"/>
                <w:szCs w:val="20"/>
              </w:rPr>
              <w:t>.</w:t>
            </w:r>
          </w:p>
          <w:p w14:paraId="4CA9352E" w14:textId="77777777" w:rsidR="00284463" w:rsidRPr="002E3D17" w:rsidRDefault="00284463" w:rsidP="00AD533E">
            <w:pPr>
              <w:jc w:val="both"/>
              <w:rPr>
                <w:rFonts w:asciiTheme="minorHAnsi" w:hAnsiTheme="minorHAnsi" w:cstheme="minorHAnsi"/>
                <w:sz w:val="20"/>
                <w:szCs w:val="20"/>
              </w:rPr>
            </w:pPr>
          </w:p>
        </w:tc>
        <w:tc>
          <w:tcPr>
            <w:tcW w:w="1418" w:type="dxa"/>
            <w:vAlign w:val="center"/>
          </w:tcPr>
          <w:p w14:paraId="126A0AA4" w14:textId="47964239" w:rsidR="00284463" w:rsidRPr="00AD533E" w:rsidRDefault="00284463" w:rsidP="00CF2B9A">
            <w:pPr>
              <w:pStyle w:val="Odsekzoznamu"/>
              <w:numPr>
                <w:ilvl w:val="1"/>
                <w:numId w:val="83"/>
              </w:numPr>
              <w:ind w:left="414" w:hanging="357"/>
              <w:jc w:val="center"/>
              <w:rPr>
                <w:rFonts w:asciiTheme="minorHAnsi" w:hAnsiTheme="minorHAnsi" w:cstheme="minorHAnsi"/>
                <w:sz w:val="20"/>
                <w:szCs w:val="20"/>
              </w:rPr>
            </w:pPr>
            <w:r w:rsidRPr="00AD533E">
              <w:rPr>
                <w:rFonts w:asciiTheme="minorHAnsi" w:hAnsiTheme="minorHAnsi" w:cstheme="minorHAnsi"/>
                <w:sz w:val="20"/>
                <w:szCs w:val="20"/>
              </w:rPr>
              <w:t>5 b</w:t>
            </w:r>
          </w:p>
          <w:p w14:paraId="092702C2" w14:textId="7518532D" w:rsidR="00284463" w:rsidRPr="002E3D17" w:rsidRDefault="00284463" w:rsidP="00CF2B9A">
            <w:pPr>
              <w:pStyle w:val="Odsekzoznamu"/>
              <w:numPr>
                <w:ilvl w:val="1"/>
                <w:numId w:val="83"/>
              </w:numPr>
              <w:ind w:left="414" w:hanging="357"/>
              <w:jc w:val="center"/>
              <w:rPr>
                <w:rFonts w:asciiTheme="minorHAnsi" w:hAnsiTheme="minorHAnsi" w:cstheme="minorHAnsi"/>
                <w:sz w:val="20"/>
                <w:szCs w:val="20"/>
              </w:rPr>
            </w:pPr>
            <w:r w:rsidRPr="00C65514">
              <w:rPr>
                <w:rFonts w:asciiTheme="minorHAnsi" w:hAnsiTheme="minorHAnsi" w:cstheme="minorHAnsi"/>
                <w:sz w:val="20"/>
                <w:szCs w:val="20"/>
              </w:rPr>
              <w:t>5 b</w:t>
            </w:r>
          </w:p>
        </w:tc>
        <w:tc>
          <w:tcPr>
            <w:tcW w:w="2976" w:type="dxa"/>
            <w:shd w:val="clear" w:color="auto" w:fill="92D050"/>
          </w:tcPr>
          <w:p w14:paraId="2E24D52B"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Pre bodovacie kritérium b) je smerodajný len vek.</w:t>
            </w:r>
          </w:p>
          <w:p w14:paraId="252FBF63"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Najvyšší predstaviteľ vykonáva účinnú a dlhodobú kontrolu nad právnickou osobou, pokiaľ ide o rozhodnutia týkajúce sa riadenia, zisku a finančných rizík . </w:t>
            </w:r>
          </w:p>
          <w:p w14:paraId="33CDF9EE" w14:textId="49C4DCEC"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V prípade, ak v čele právnickej osoby žiadateľa sú viaceré fyzické osoby, body budú uznané, ak osoby spĺňajúce vekovú hranicu preukážu,  že ich majetkový podiel na danom podniku je min. 2/3</w:t>
            </w:r>
            <w:r>
              <w:rPr>
                <w:rFonts w:asciiTheme="minorHAnsi" w:hAnsiTheme="minorHAnsi" w:cstheme="minorHAnsi"/>
                <w:sz w:val="18"/>
                <w:szCs w:val="20"/>
              </w:rPr>
              <w:t>.</w:t>
            </w:r>
          </w:p>
          <w:p w14:paraId="600FA3E0" w14:textId="60A11B5F" w:rsidR="00284463" w:rsidRPr="00284463" w:rsidRDefault="00AD533E" w:rsidP="00284463">
            <w:pPr>
              <w:jc w:val="both"/>
              <w:rPr>
                <w:rFonts w:asciiTheme="minorHAnsi" w:hAnsiTheme="minorHAnsi" w:cstheme="minorHAnsi"/>
                <w:sz w:val="18"/>
                <w:szCs w:val="20"/>
              </w:rPr>
            </w:pPr>
            <w:r w:rsidRPr="00AD533E">
              <w:rPr>
                <w:rFonts w:asciiTheme="minorHAnsi" w:hAnsiTheme="minorHAnsi" w:cstheme="minorHAnsi"/>
                <w:sz w:val="18"/>
                <w:szCs w:val="20"/>
              </w:rPr>
              <w:t>Body sa spočítavajú. Max. 10 b</w:t>
            </w:r>
            <w:r>
              <w:rPr>
                <w:rFonts w:asciiTheme="minorHAnsi" w:hAnsiTheme="minorHAnsi" w:cstheme="minorHAnsi"/>
                <w:sz w:val="18"/>
                <w:szCs w:val="20"/>
              </w:rPr>
              <w:t>.</w:t>
            </w:r>
          </w:p>
        </w:tc>
      </w:tr>
      <w:tr w:rsidR="00284463" w:rsidRPr="00C17260" w14:paraId="2E504B2F" w14:textId="77777777" w:rsidTr="009F03C9">
        <w:trPr>
          <w:trHeight w:val="1814"/>
        </w:trPr>
        <w:tc>
          <w:tcPr>
            <w:tcW w:w="670" w:type="dxa"/>
            <w:vAlign w:val="center"/>
          </w:tcPr>
          <w:p w14:paraId="730D4E2D"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t>3.</w:t>
            </w:r>
          </w:p>
        </w:tc>
        <w:tc>
          <w:tcPr>
            <w:tcW w:w="4008" w:type="dxa"/>
            <w:vAlign w:val="center"/>
          </w:tcPr>
          <w:p w14:paraId="607D0AE2" w14:textId="1FA3FB75" w:rsidR="00284463" w:rsidRPr="00C17260" w:rsidRDefault="00AD533E" w:rsidP="009F03C9">
            <w:pPr>
              <w:jc w:val="both"/>
              <w:rPr>
                <w:rFonts w:asciiTheme="minorHAnsi" w:hAnsiTheme="minorHAnsi" w:cstheme="minorHAnsi"/>
                <w:sz w:val="20"/>
                <w:szCs w:val="20"/>
              </w:rPr>
            </w:pPr>
            <w:r w:rsidRPr="00AD533E">
              <w:rPr>
                <w:rFonts w:asciiTheme="minorHAnsi" w:hAnsiTheme="minorHAnsi" w:cstheme="minorHAnsi"/>
                <w:sz w:val="20"/>
                <w:szCs w:val="20"/>
              </w:rPr>
              <w:t>Žiadateľ rozšíri existujúci chov hospodárskych zvierat (možné  aj o ďalšie druhy, či kategórie HZ):</w:t>
            </w:r>
          </w:p>
          <w:p w14:paraId="381767BA" w14:textId="1B7BFD0D" w:rsidR="00284463" w:rsidRPr="00C17260" w:rsidRDefault="00AD533E" w:rsidP="009F03C9">
            <w:pPr>
              <w:pStyle w:val="Odsekzoznamu"/>
              <w:numPr>
                <w:ilvl w:val="0"/>
                <w:numId w:val="52"/>
              </w:numPr>
              <w:suppressAutoHyphens w:val="0"/>
              <w:ind w:left="350" w:hanging="350"/>
              <w:contextualSpacing/>
              <w:jc w:val="both"/>
              <w:rPr>
                <w:rFonts w:asciiTheme="minorHAnsi" w:hAnsiTheme="minorHAnsi" w:cstheme="minorHAnsi"/>
                <w:sz w:val="20"/>
                <w:szCs w:val="20"/>
              </w:rPr>
            </w:pPr>
            <w:r w:rsidRPr="00AD533E">
              <w:rPr>
                <w:rFonts w:asciiTheme="minorHAnsi" w:hAnsiTheme="minorHAnsi" w:cstheme="minorHAnsi"/>
                <w:sz w:val="20"/>
                <w:szCs w:val="20"/>
              </w:rPr>
              <w:t>min. o 10% počtu  DJ alebo 20 včelstiev</w:t>
            </w:r>
            <w:r w:rsidR="00A76AF3">
              <w:rPr>
                <w:rFonts w:asciiTheme="minorHAnsi" w:hAnsiTheme="minorHAnsi" w:cstheme="minorHAnsi"/>
                <w:sz w:val="20"/>
                <w:szCs w:val="20"/>
              </w:rPr>
              <w:t>;</w:t>
            </w:r>
          </w:p>
          <w:p w14:paraId="7962EAB0" w14:textId="524A2908" w:rsidR="00284463" w:rsidRPr="00284463" w:rsidRDefault="00AD533E" w:rsidP="009F03C9">
            <w:pPr>
              <w:pStyle w:val="Odsekzoznamu"/>
              <w:numPr>
                <w:ilvl w:val="0"/>
                <w:numId w:val="52"/>
              </w:numPr>
              <w:suppressAutoHyphens w:val="0"/>
              <w:ind w:left="350" w:hanging="350"/>
              <w:contextualSpacing/>
              <w:jc w:val="both"/>
              <w:rPr>
                <w:rFonts w:asciiTheme="minorHAnsi" w:hAnsiTheme="minorHAnsi" w:cstheme="minorHAnsi"/>
                <w:sz w:val="20"/>
                <w:szCs w:val="20"/>
              </w:rPr>
            </w:pPr>
            <w:r w:rsidRPr="00AD533E">
              <w:rPr>
                <w:rFonts w:asciiTheme="minorHAnsi" w:hAnsiTheme="minorHAnsi" w:cstheme="minorHAnsi"/>
                <w:sz w:val="20"/>
                <w:szCs w:val="20"/>
              </w:rPr>
              <w:t>min. o 20% počtu  DJ alebo 40 včelstiev</w:t>
            </w:r>
            <w:r w:rsidR="00A76AF3">
              <w:rPr>
                <w:rFonts w:asciiTheme="minorHAnsi" w:hAnsiTheme="minorHAnsi" w:cstheme="minorHAnsi"/>
                <w:sz w:val="20"/>
                <w:szCs w:val="20"/>
              </w:rPr>
              <w:t>.</w:t>
            </w:r>
          </w:p>
        </w:tc>
        <w:tc>
          <w:tcPr>
            <w:tcW w:w="1418" w:type="dxa"/>
            <w:vAlign w:val="center"/>
          </w:tcPr>
          <w:p w14:paraId="2B170EFC" w14:textId="77777777" w:rsidR="00284463" w:rsidRPr="00C17260" w:rsidRDefault="00284463" w:rsidP="00CF2B9A">
            <w:pPr>
              <w:pStyle w:val="Odsekzoznamu"/>
              <w:numPr>
                <w:ilvl w:val="0"/>
                <w:numId w:val="84"/>
              </w:numPr>
              <w:ind w:left="317" w:firstLine="0"/>
              <w:outlineLvl w:val="1"/>
              <w:rPr>
                <w:rFonts w:asciiTheme="minorHAnsi" w:hAnsiTheme="minorHAnsi" w:cstheme="minorHAnsi"/>
                <w:sz w:val="20"/>
                <w:szCs w:val="20"/>
              </w:rPr>
            </w:pPr>
            <w:r w:rsidRPr="00C17260">
              <w:rPr>
                <w:rFonts w:asciiTheme="minorHAnsi" w:hAnsiTheme="minorHAnsi" w:cstheme="minorHAnsi"/>
                <w:sz w:val="20"/>
                <w:szCs w:val="20"/>
              </w:rPr>
              <w:t>5 b</w:t>
            </w:r>
          </w:p>
          <w:p w14:paraId="4817FE5C" w14:textId="3AFF9795" w:rsidR="00284463" w:rsidRPr="00AD533E" w:rsidRDefault="00284463" w:rsidP="00CF2B9A">
            <w:pPr>
              <w:pStyle w:val="Odsekzoznamu"/>
              <w:numPr>
                <w:ilvl w:val="0"/>
                <w:numId w:val="84"/>
              </w:numPr>
              <w:ind w:left="317" w:firstLine="0"/>
              <w:rPr>
                <w:rFonts w:asciiTheme="minorHAnsi" w:hAnsiTheme="minorHAnsi" w:cstheme="minorHAnsi"/>
                <w:sz w:val="20"/>
                <w:szCs w:val="20"/>
              </w:rPr>
            </w:pPr>
            <w:r w:rsidRPr="00C17260">
              <w:rPr>
                <w:rFonts w:asciiTheme="minorHAnsi" w:hAnsiTheme="minorHAnsi" w:cstheme="minorHAnsi"/>
                <w:sz w:val="20"/>
                <w:szCs w:val="20"/>
              </w:rPr>
              <w:t>10 b</w:t>
            </w:r>
          </w:p>
        </w:tc>
        <w:tc>
          <w:tcPr>
            <w:tcW w:w="2976" w:type="dxa"/>
            <w:shd w:val="clear" w:color="auto" w:fill="92D050"/>
          </w:tcPr>
          <w:p w14:paraId="6D568A32"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V prípade uplatnenia bodov sa žiadateľ zaviaže v zmluve o NFP že do podania poslednej </w:t>
            </w:r>
            <w:proofErr w:type="spellStart"/>
            <w:r w:rsidRPr="00AD533E">
              <w:rPr>
                <w:rFonts w:asciiTheme="minorHAnsi" w:hAnsiTheme="minorHAnsi" w:cstheme="minorHAnsi"/>
                <w:sz w:val="18"/>
                <w:szCs w:val="20"/>
              </w:rPr>
              <w:t>ŽoP</w:t>
            </w:r>
            <w:proofErr w:type="spellEnd"/>
            <w:r w:rsidRPr="00AD533E">
              <w:rPr>
                <w:rFonts w:asciiTheme="minorHAnsi" w:hAnsiTheme="minorHAnsi" w:cstheme="minorHAnsi"/>
                <w:sz w:val="18"/>
                <w:szCs w:val="20"/>
              </w:rPr>
              <w:t xml:space="preserve"> zaeviduje príslušný počet HZ v CEHZ.</w:t>
            </w:r>
          </w:p>
          <w:p w14:paraId="2C0087CB"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PPA porovná stav ku dňu podania ŽoNFP a stav ku podania poslednej </w:t>
            </w:r>
            <w:proofErr w:type="spellStart"/>
            <w:r w:rsidRPr="00AD533E">
              <w:rPr>
                <w:rFonts w:asciiTheme="minorHAnsi" w:hAnsiTheme="minorHAnsi" w:cstheme="minorHAnsi"/>
                <w:sz w:val="18"/>
                <w:szCs w:val="20"/>
              </w:rPr>
              <w:t>ŽoP</w:t>
            </w:r>
            <w:proofErr w:type="spellEnd"/>
            <w:r w:rsidRPr="00AD533E">
              <w:rPr>
                <w:rFonts w:asciiTheme="minorHAnsi" w:hAnsiTheme="minorHAnsi" w:cstheme="minorHAnsi"/>
                <w:sz w:val="18"/>
                <w:szCs w:val="20"/>
              </w:rPr>
              <w:t>.</w:t>
            </w:r>
          </w:p>
          <w:p w14:paraId="20A3285D" w14:textId="7ABD14E8" w:rsidR="00284463" w:rsidRPr="00284463" w:rsidRDefault="00AD533E" w:rsidP="00284463">
            <w:pPr>
              <w:jc w:val="both"/>
              <w:rPr>
                <w:rFonts w:asciiTheme="minorHAnsi" w:hAnsiTheme="minorHAnsi" w:cstheme="minorHAnsi"/>
                <w:sz w:val="18"/>
                <w:szCs w:val="20"/>
              </w:rPr>
            </w:pPr>
            <w:r w:rsidRPr="00AD533E">
              <w:rPr>
                <w:rFonts w:asciiTheme="minorHAnsi" w:hAnsiTheme="minorHAnsi" w:cstheme="minorHAnsi"/>
                <w:sz w:val="18"/>
                <w:szCs w:val="20"/>
              </w:rPr>
              <w:t>Max. 10b.</w:t>
            </w:r>
            <w:r w:rsidR="00284463" w:rsidRPr="00284463">
              <w:rPr>
                <w:rFonts w:asciiTheme="minorHAnsi" w:hAnsiTheme="minorHAnsi" w:cstheme="minorHAnsi"/>
                <w:sz w:val="18"/>
                <w:szCs w:val="20"/>
              </w:rPr>
              <w:t xml:space="preserve"> </w:t>
            </w:r>
          </w:p>
        </w:tc>
      </w:tr>
      <w:tr w:rsidR="00284463" w:rsidRPr="00C17260" w14:paraId="5EEA2239" w14:textId="77777777" w:rsidTr="009964B7">
        <w:trPr>
          <w:trHeight w:val="1087"/>
        </w:trPr>
        <w:tc>
          <w:tcPr>
            <w:tcW w:w="670" w:type="dxa"/>
            <w:vAlign w:val="center"/>
          </w:tcPr>
          <w:p w14:paraId="596103EB"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t>4.</w:t>
            </w:r>
          </w:p>
        </w:tc>
        <w:tc>
          <w:tcPr>
            <w:tcW w:w="4008" w:type="dxa"/>
          </w:tcPr>
          <w:p w14:paraId="79E030E6" w14:textId="731B2231" w:rsidR="00284463" w:rsidRPr="00C17260" w:rsidRDefault="00AD533E" w:rsidP="00C47CDD">
            <w:pPr>
              <w:jc w:val="both"/>
              <w:rPr>
                <w:rFonts w:asciiTheme="minorHAnsi" w:hAnsiTheme="minorHAnsi" w:cstheme="minorHAnsi"/>
                <w:sz w:val="20"/>
                <w:szCs w:val="20"/>
              </w:rPr>
            </w:pPr>
            <w:r w:rsidRPr="00AD533E">
              <w:rPr>
                <w:rFonts w:asciiTheme="minorHAnsi" w:hAnsiTheme="minorHAnsi" w:cstheme="minorHAnsi"/>
                <w:sz w:val="20"/>
                <w:szCs w:val="20"/>
              </w:rPr>
              <w:t>Žiadateľ chová hospodárske zvieratá v prepočte:</w:t>
            </w:r>
          </w:p>
          <w:p w14:paraId="28C0E24A" w14:textId="61D27EFC" w:rsidR="00284463" w:rsidRPr="00C17260" w:rsidRDefault="00284463" w:rsidP="00CF2B9A">
            <w:pPr>
              <w:pStyle w:val="Odsekzoznamu"/>
              <w:numPr>
                <w:ilvl w:val="0"/>
                <w:numId w:val="50"/>
              </w:numPr>
              <w:suppressAutoHyphens w:val="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t>od 1 DJ do70 DJ vrátane</w:t>
            </w:r>
            <w:r w:rsidR="00A76AF3">
              <w:rPr>
                <w:rFonts w:asciiTheme="minorHAnsi" w:hAnsiTheme="minorHAnsi" w:cstheme="minorHAnsi"/>
                <w:sz w:val="20"/>
                <w:szCs w:val="20"/>
              </w:rPr>
              <w:t>;</w:t>
            </w:r>
          </w:p>
          <w:p w14:paraId="0AB5F8BE" w14:textId="77777777" w:rsidR="00284463" w:rsidRPr="00C17260" w:rsidRDefault="00284463" w:rsidP="00C47CDD">
            <w:pPr>
              <w:pStyle w:val="Odsekzoznamu"/>
              <w:jc w:val="both"/>
              <w:rPr>
                <w:rFonts w:asciiTheme="minorHAnsi" w:hAnsiTheme="minorHAnsi" w:cstheme="minorHAnsi"/>
                <w:sz w:val="20"/>
                <w:szCs w:val="20"/>
              </w:rPr>
            </w:pPr>
          </w:p>
          <w:p w14:paraId="02144BEC" w14:textId="72FB9680" w:rsidR="00284463" w:rsidRPr="00C17260" w:rsidRDefault="00AD533E" w:rsidP="00C47CDD">
            <w:pPr>
              <w:jc w:val="both"/>
              <w:rPr>
                <w:rFonts w:asciiTheme="minorHAnsi" w:hAnsiTheme="minorHAnsi" w:cstheme="minorHAnsi"/>
                <w:sz w:val="20"/>
                <w:szCs w:val="20"/>
              </w:rPr>
            </w:pPr>
            <w:r w:rsidRPr="00AD533E">
              <w:rPr>
                <w:rFonts w:asciiTheme="minorHAnsi" w:hAnsiTheme="minorHAnsi" w:cstheme="minorHAnsi"/>
                <w:sz w:val="20"/>
                <w:szCs w:val="20"/>
              </w:rPr>
              <w:t>alebo má zaťaženie prežúvavcami a/alebo koňmi:</w:t>
            </w:r>
            <w:r w:rsidR="00284463" w:rsidRPr="00C17260">
              <w:rPr>
                <w:rFonts w:asciiTheme="minorHAnsi" w:hAnsiTheme="minorHAnsi" w:cstheme="minorHAnsi"/>
                <w:sz w:val="20"/>
                <w:szCs w:val="20"/>
              </w:rPr>
              <w:t xml:space="preserve"> </w:t>
            </w:r>
          </w:p>
          <w:p w14:paraId="5FB1475E" w14:textId="7590107C" w:rsidR="00284463" w:rsidRPr="00C17260" w:rsidRDefault="00284463" w:rsidP="00CF2B9A">
            <w:pPr>
              <w:pStyle w:val="Odsekzoznamu"/>
              <w:numPr>
                <w:ilvl w:val="0"/>
                <w:numId w:val="50"/>
              </w:numPr>
              <w:suppressAutoHyphens w:val="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t>od 0,1 do 1,9 vrátane DJ/ ha celkovej obhospodarovanej plochy</w:t>
            </w:r>
            <w:r w:rsidR="00A76AF3">
              <w:rPr>
                <w:rFonts w:asciiTheme="minorHAnsi" w:hAnsiTheme="minorHAnsi" w:cstheme="minorHAnsi"/>
                <w:sz w:val="20"/>
                <w:szCs w:val="20"/>
              </w:rPr>
              <w:t>;</w:t>
            </w:r>
          </w:p>
          <w:p w14:paraId="2F0BC88E" w14:textId="77777777" w:rsidR="00284463" w:rsidRPr="00C17260" w:rsidRDefault="00284463" w:rsidP="00C47CDD">
            <w:pPr>
              <w:rPr>
                <w:rFonts w:asciiTheme="minorHAnsi" w:hAnsiTheme="minorHAnsi" w:cstheme="minorHAnsi"/>
                <w:sz w:val="20"/>
                <w:szCs w:val="20"/>
              </w:rPr>
            </w:pPr>
          </w:p>
          <w:p w14:paraId="7219AD2D" w14:textId="38C9B180" w:rsidR="00284463" w:rsidRPr="00C17260" w:rsidRDefault="00AD533E" w:rsidP="00C47CDD">
            <w:pPr>
              <w:spacing w:before="120" w:after="120"/>
              <w:jc w:val="both"/>
              <w:rPr>
                <w:rFonts w:asciiTheme="minorHAnsi" w:hAnsiTheme="minorHAnsi" w:cstheme="minorHAnsi"/>
                <w:sz w:val="20"/>
                <w:szCs w:val="20"/>
              </w:rPr>
            </w:pPr>
            <w:r w:rsidRPr="00AD533E">
              <w:rPr>
                <w:rFonts w:asciiTheme="minorHAnsi" w:hAnsiTheme="minorHAnsi" w:cstheme="minorHAnsi"/>
                <w:sz w:val="20"/>
                <w:szCs w:val="20"/>
              </w:rPr>
              <w:t>alebo ak je investícia zameraná na chov včiel, tak žiadateľ má:</w:t>
            </w:r>
            <w:r w:rsidR="00284463" w:rsidRPr="00C17260">
              <w:rPr>
                <w:rFonts w:asciiTheme="minorHAnsi" w:hAnsiTheme="minorHAnsi" w:cstheme="minorHAnsi"/>
                <w:sz w:val="20"/>
                <w:szCs w:val="20"/>
              </w:rPr>
              <w:t xml:space="preserve">    </w:t>
            </w:r>
          </w:p>
          <w:p w14:paraId="5E157D06" w14:textId="27C546E1" w:rsidR="00284463" w:rsidRPr="00C17260" w:rsidRDefault="00284463" w:rsidP="00CF2B9A">
            <w:pPr>
              <w:pStyle w:val="Odsekzoznamu"/>
              <w:numPr>
                <w:ilvl w:val="0"/>
                <w:numId w:val="50"/>
              </w:numPr>
              <w:suppressAutoHyphens w:val="0"/>
              <w:spacing w:before="120" w:after="12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t>viac ako 10 včelstiev</w:t>
            </w:r>
            <w:r w:rsidR="00A76AF3">
              <w:rPr>
                <w:rFonts w:asciiTheme="minorHAnsi" w:hAnsiTheme="minorHAnsi" w:cstheme="minorHAnsi"/>
                <w:sz w:val="20"/>
                <w:szCs w:val="20"/>
              </w:rPr>
              <w:t>;</w:t>
            </w:r>
          </w:p>
          <w:p w14:paraId="796A3BBF" w14:textId="2CAB3EDD" w:rsidR="00284463" w:rsidRPr="00C17260" w:rsidRDefault="00AD533E" w:rsidP="00C47CDD">
            <w:pPr>
              <w:jc w:val="both"/>
              <w:rPr>
                <w:rFonts w:asciiTheme="minorHAnsi" w:hAnsiTheme="minorHAnsi" w:cstheme="minorHAnsi"/>
                <w:sz w:val="20"/>
                <w:szCs w:val="20"/>
              </w:rPr>
            </w:pPr>
            <w:r w:rsidRPr="00AD533E">
              <w:rPr>
                <w:rFonts w:asciiTheme="minorHAnsi" w:hAnsiTheme="minorHAnsi" w:cstheme="minorHAnsi"/>
                <w:sz w:val="20"/>
                <w:szCs w:val="20"/>
              </w:rPr>
              <w:t>alebo začína s chovom HZ</w:t>
            </w:r>
          </w:p>
          <w:p w14:paraId="7B831627" w14:textId="05EE38C6" w:rsidR="00284463" w:rsidRPr="00C17260" w:rsidRDefault="00284463" w:rsidP="00CF2B9A">
            <w:pPr>
              <w:pStyle w:val="Odsekzoznamu"/>
              <w:numPr>
                <w:ilvl w:val="0"/>
                <w:numId w:val="50"/>
              </w:numPr>
              <w:suppressAutoHyphens w:val="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lastRenderedPageBreak/>
              <w:t>do 70 DJ vrátane alebo viac ako 10 včelstiev a zároveň má RV</w:t>
            </w:r>
            <w:r w:rsidR="00A76AF3">
              <w:rPr>
                <w:rFonts w:asciiTheme="minorHAnsi" w:hAnsiTheme="minorHAnsi" w:cstheme="minorHAnsi"/>
                <w:sz w:val="20"/>
                <w:szCs w:val="20"/>
              </w:rPr>
              <w:t>;</w:t>
            </w:r>
          </w:p>
          <w:p w14:paraId="6EF5DB76" w14:textId="77777777" w:rsidR="00284463" w:rsidRPr="00C17260" w:rsidRDefault="00284463" w:rsidP="00C47CDD">
            <w:pPr>
              <w:jc w:val="both"/>
              <w:rPr>
                <w:rFonts w:asciiTheme="minorHAnsi" w:hAnsiTheme="minorHAnsi" w:cstheme="minorHAnsi"/>
                <w:sz w:val="20"/>
                <w:szCs w:val="20"/>
              </w:rPr>
            </w:pPr>
          </w:p>
          <w:p w14:paraId="68F14376" w14:textId="77777777" w:rsidR="00284463" w:rsidRPr="00C17260" w:rsidRDefault="00284463" w:rsidP="00C47CDD">
            <w:pPr>
              <w:jc w:val="both"/>
              <w:rPr>
                <w:rFonts w:asciiTheme="minorHAnsi" w:hAnsiTheme="minorHAnsi" w:cstheme="minorHAnsi"/>
                <w:sz w:val="20"/>
                <w:szCs w:val="20"/>
              </w:rPr>
            </w:pPr>
            <w:r w:rsidRPr="00C17260">
              <w:rPr>
                <w:rFonts w:asciiTheme="minorHAnsi" w:hAnsiTheme="minorHAnsi" w:cstheme="minorHAnsi"/>
                <w:sz w:val="20"/>
                <w:szCs w:val="20"/>
              </w:rPr>
              <w:t>alebo žiadateľ  je:</w:t>
            </w:r>
          </w:p>
          <w:p w14:paraId="0AB600FA" w14:textId="1E47748F" w:rsidR="00284463" w:rsidRPr="00C17260" w:rsidRDefault="00284463" w:rsidP="00CF2B9A">
            <w:pPr>
              <w:pStyle w:val="Odsekzoznamu"/>
              <w:numPr>
                <w:ilvl w:val="0"/>
                <w:numId w:val="50"/>
              </w:numPr>
              <w:suppressAutoHyphens w:val="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 registrovaný podľa nariadenia vlády SR č. 3</w:t>
            </w:r>
            <w:r>
              <w:rPr>
                <w:rFonts w:asciiTheme="minorHAnsi" w:hAnsiTheme="minorHAnsi" w:cstheme="minorHAnsi"/>
                <w:sz w:val="20"/>
                <w:szCs w:val="20"/>
              </w:rPr>
              <w:t>59</w:t>
            </w:r>
            <w:r w:rsidRPr="00C17260">
              <w:rPr>
                <w:rFonts w:asciiTheme="minorHAnsi" w:hAnsiTheme="minorHAnsi" w:cstheme="minorHAnsi"/>
                <w:sz w:val="20"/>
                <w:szCs w:val="20"/>
              </w:rPr>
              <w:t>/2011 pre králiky alebo hydinu</w:t>
            </w:r>
            <w:r w:rsidR="00A76AF3">
              <w:rPr>
                <w:rFonts w:asciiTheme="minorHAnsi" w:hAnsiTheme="minorHAnsi" w:cstheme="minorHAnsi"/>
                <w:sz w:val="20"/>
                <w:szCs w:val="20"/>
              </w:rPr>
              <w:t>.</w:t>
            </w:r>
          </w:p>
          <w:p w14:paraId="03503B02" w14:textId="77777777" w:rsidR="00284463" w:rsidRPr="00C17260" w:rsidRDefault="00284463" w:rsidP="00C47CDD">
            <w:pPr>
              <w:pStyle w:val="Odsekzoznamu"/>
              <w:ind w:left="318"/>
              <w:jc w:val="both"/>
              <w:rPr>
                <w:rFonts w:asciiTheme="minorHAnsi" w:hAnsiTheme="minorHAnsi" w:cstheme="minorHAnsi"/>
                <w:sz w:val="20"/>
                <w:szCs w:val="20"/>
              </w:rPr>
            </w:pPr>
          </w:p>
        </w:tc>
        <w:tc>
          <w:tcPr>
            <w:tcW w:w="1418" w:type="dxa"/>
          </w:tcPr>
          <w:p w14:paraId="37F47A71" w14:textId="77777777" w:rsidR="00284463" w:rsidRPr="00C17260" w:rsidRDefault="00284463" w:rsidP="00C47CDD">
            <w:pPr>
              <w:pStyle w:val="Odsekzoznamu"/>
              <w:ind w:left="373"/>
              <w:rPr>
                <w:rFonts w:asciiTheme="minorHAnsi" w:hAnsiTheme="minorHAnsi" w:cstheme="minorHAnsi"/>
                <w:sz w:val="20"/>
                <w:szCs w:val="20"/>
              </w:rPr>
            </w:pPr>
          </w:p>
          <w:p w14:paraId="390A1C2B" w14:textId="77777777" w:rsidR="00284463" w:rsidRPr="00C17260" w:rsidRDefault="00284463" w:rsidP="00C47CDD">
            <w:pPr>
              <w:pStyle w:val="Odsekzoznamu"/>
              <w:ind w:left="373"/>
              <w:rPr>
                <w:rFonts w:asciiTheme="minorHAnsi" w:hAnsiTheme="minorHAnsi" w:cstheme="minorHAnsi"/>
                <w:sz w:val="20"/>
                <w:szCs w:val="20"/>
              </w:rPr>
            </w:pPr>
          </w:p>
          <w:p w14:paraId="53E7634E" w14:textId="77777777" w:rsidR="00284463" w:rsidRPr="00C17260" w:rsidRDefault="00284463" w:rsidP="00C47CDD">
            <w:pPr>
              <w:pStyle w:val="Odsekzoznamu"/>
              <w:ind w:left="373"/>
              <w:rPr>
                <w:rFonts w:asciiTheme="minorHAnsi" w:hAnsiTheme="minorHAnsi" w:cstheme="minorHAnsi"/>
                <w:sz w:val="20"/>
                <w:szCs w:val="20"/>
              </w:rPr>
            </w:pPr>
          </w:p>
          <w:p w14:paraId="6ED97E53" w14:textId="77777777" w:rsidR="00284463" w:rsidRPr="00C17260" w:rsidRDefault="00284463" w:rsidP="00C47CDD">
            <w:pPr>
              <w:pStyle w:val="Odsekzoznamu"/>
              <w:ind w:left="373"/>
              <w:rPr>
                <w:rFonts w:asciiTheme="minorHAnsi" w:hAnsiTheme="minorHAnsi" w:cstheme="minorHAnsi"/>
                <w:sz w:val="20"/>
                <w:szCs w:val="20"/>
              </w:rPr>
            </w:pPr>
          </w:p>
          <w:p w14:paraId="28D031F0" w14:textId="77777777" w:rsidR="00284463" w:rsidRPr="00C17260" w:rsidRDefault="00284463" w:rsidP="00C47CDD">
            <w:pPr>
              <w:pStyle w:val="Odsekzoznamu"/>
              <w:ind w:left="373"/>
              <w:rPr>
                <w:rFonts w:asciiTheme="minorHAnsi" w:hAnsiTheme="minorHAnsi" w:cstheme="minorHAnsi"/>
                <w:sz w:val="20"/>
                <w:szCs w:val="20"/>
              </w:rPr>
            </w:pPr>
          </w:p>
          <w:p w14:paraId="56187A5C" w14:textId="77777777" w:rsidR="00284463" w:rsidRPr="00C17260" w:rsidRDefault="00284463" w:rsidP="00C47CDD">
            <w:pPr>
              <w:pStyle w:val="Odsekzoznamu"/>
              <w:ind w:left="373"/>
              <w:rPr>
                <w:rFonts w:asciiTheme="minorHAnsi" w:hAnsiTheme="minorHAnsi" w:cstheme="minorHAnsi"/>
                <w:sz w:val="20"/>
                <w:szCs w:val="20"/>
              </w:rPr>
            </w:pPr>
          </w:p>
          <w:p w14:paraId="041B01C7" w14:textId="77777777" w:rsidR="00284463" w:rsidRPr="00C17260" w:rsidRDefault="00284463" w:rsidP="00C47CDD">
            <w:pPr>
              <w:pStyle w:val="Odsekzoznamu"/>
              <w:ind w:left="373"/>
              <w:rPr>
                <w:rFonts w:asciiTheme="minorHAnsi" w:hAnsiTheme="minorHAnsi" w:cstheme="minorHAnsi"/>
                <w:sz w:val="20"/>
                <w:szCs w:val="20"/>
              </w:rPr>
            </w:pPr>
          </w:p>
          <w:p w14:paraId="1B1FE76B" w14:textId="77777777" w:rsidR="00284463" w:rsidRPr="00C17260" w:rsidRDefault="00284463" w:rsidP="00C47CDD">
            <w:pPr>
              <w:pStyle w:val="Odsekzoznamu"/>
              <w:ind w:left="373"/>
              <w:rPr>
                <w:rFonts w:asciiTheme="minorHAnsi" w:hAnsiTheme="minorHAnsi" w:cstheme="minorHAnsi"/>
                <w:sz w:val="20"/>
                <w:szCs w:val="20"/>
              </w:rPr>
            </w:pPr>
          </w:p>
          <w:p w14:paraId="31FDA939" w14:textId="77777777" w:rsidR="00284463" w:rsidRPr="00C17260" w:rsidRDefault="00284463" w:rsidP="00C47CDD">
            <w:pPr>
              <w:pStyle w:val="Odsekzoznamu"/>
              <w:ind w:left="373"/>
              <w:rPr>
                <w:rFonts w:asciiTheme="minorHAnsi" w:hAnsiTheme="minorHAnsi" w:cstheme="minorHAnsi"/>
                <w:sz w:val="20"/>
                <w:szCs w:val="20"/>
              </w:rPr>
            </w:pPr>
          </w:p>
          <w:p w14:paraId="6B51AFC5" w14:textId="77777777" w:rsidR="00284463" w:rsidRPr="00C17260" w:rsidRDefault="00284463" w:rsidP="00C47CDD">
            <w:pPr>
              <w:pStyle w:val="Odsekzoznamu"/>
              <w:ind w:left="373"/>
              <w:rPr>
                <w:rFonts w:asciiTheme="minorHAnsi" w:hAnsiTheme="minorHAnsi" w:cstheme="minorHAnsi"/>
                <w:sz w:val="20"/>
                <w:szCs w:val="20"/>
              </w:rPr>
            </w:pPr>
          </w:p>
          <w:p w14:paraId="37D0FE05" w14:textId="77777777" w:rsidR="00284463" w:rsidRPr="00C17260" w:rsidRDefault="00284463" w:rsidP="00C47CDD">
            <w:pPr>
              <w:pStyle w:val="Odsekzoznamu"/>
              <w:ind w:left="373"/>
              <w:rPr>
                <w:rFonts w:asciiTheme="minorHAnsi" w:hAnsiTheme="minorHAnsi" w:cstheme="minorHAnsi"/>
                <w:sz w:val="20"/>
                <w:szCs w:val="20"/>
              </w:rPr>
            </w:pPr>
          </w:p>
          <w:p w14:paraId="67ADDD8E"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sidRPr="00C17260">
              <w:rPr>
                <w:rFonts w:asciiTheme="minorHAnsi" w:hAnsiTheme="minorHAnsi" w:cstheme="minorHAnsi"/>
                <w:sz w:val="20"/>
                <w:szCs w:val="20"/>
              </w:rPr>
              <w:t>25 b</w:t>
            </w:r>
          </w:p>
          <w:p w14:paraId="14198554"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sidRPr="00C17260">
              <w:rPr>
                <w:rFonts w:asciiTheme="minorHAnsi" w:hAnsiTheme="minorHAnsi" w:cstheme="minorHAnsi"/>
                <w:sz w:val="20"/>
                <w:szCs w:val="20"/>
              </w:rPr>
              <w:t>25 b</w:t>
            </w:r>
          </w:p>
          <w:p w14:paraId="321C9AD8"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sidRPr="00C17260">
              <w:rPr>
                <w:rFonts w:asciiTheme="minorHAnsi" w:hAnsiTheme="minorHAnsi" w:cstheme="minorHAnsi"/>
                <w:sz w:val="20"/>
                <w:szCs w:val="20"/>
              </w:rPr>
              <w:t xml:space="preserve">25 b </w:t>
            </w:r>
          </w:p>
          <w:p w14:paraId="0E6D1435"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sidRPr="00C17260">
              <w:rPr>
                <w:rFonts w:asciiTheme="minorHAnsi" w:hAnsiTheme="minorHAnsi" w:cstheme="minorHAnsi"/>
                <w:sz w:val="20"/>
                <w:szCs w:val="20"/>
              </w:rPr>
              <w:lastRenderedPageBreak/>
              <w:t>15 b</w:t>
            </w:r>
          </w:p>
          <w:p w14:paraId="09ACF087" w14:textId="77777777" w:rsidR="00284463" w:rsidRPr="00C17260" w:rsidRDefault="00284463" w:rsidP="00CF2B9A">
            <w:pPr>
              <w:pStyle w:val="Odsekzoznamu"/>
              <w:numPr>
                <w:ilvl w:val="0"/>
                <w:numId w:val="51"/>
              </w:numPr>
              <w:suppressAutoHyphens w:val="0"/>
              <w:ind w:left="373" w:hanging="284"/>
              <w:contextualSpacing/>
              <w:rPr>
                <w:rFonts w:asciiTheme="minorHAnsi" w:hAnsiTheme="minorHAnsi" w:cstheme="minorHAnsi"/>
                <w:sz w:val="20"/>
                <w:szCs w:val="20"/>
              </w:rPr>
            </w:pPr>
            <w:r>
              <w:rPr>
                <w:rFonts w:asciiTheme="minorHAnsi" w:hAnsiTheme="minorHAnsi" w:cstheme="minorHAnsi"/>
                <w:sz w:val="20"/>
                <w:szCs w:val="20"/>
              </w:rPr>
              <w:t>2</w:t>
            </w:r>
            <w:r w:rsidRPr="00C17260">
              <w:rPr>
                <w:rFonts w:asciiTheme="minorHAnsi" w:hAnsiTheme="minorHAnsi" w:cstheme="minorHAnsi"/>
                <w:sz w:val="20"/>
                <w:szCs w:val="20"/>
              </w:rPr>
              <w:t>5 b</w:t>
            </w:r>
          </w:p>
          <w:p w14:paraId="4A941228" w14:textId="77777777" w:rsidR="00284463" w:rsidRPr="00C17260" w:rsidRDefault="00284463" w:rsidP="00C47CDD">
            <w:pPr>
              <w:pStyle w:val="Odsekzoznamu"/>
              <w:ind w:left="373"/>
              <w:rPr>
                <w:rFonts w:asciiTheme="minorHAnsi" w:hAnsiTheme="minorHAnsi" w:cstheme="minorHAnsi"/>
                <w:sz w:val="20"/>
                <w:szCs w:val="20"/>
              </w:rPr>
            </w:pPr>
          </w:p>
        </w:tc>
        <w:tc>
          <w:tcPr>
            <w:tcW w:w="2976" w:type="dxa"/>
            <w:shd w:val="clear" w:color="auto" w:fill="92D050"/>
          </w:tcPr>
          <w:p w14:paraId="496CC5A0"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lastRenderedPageBreak/>
              <w:t>Stav zvierat evidovaný v CEHZ podľa IČO žiadateľa. PPA overí stav ku podaniu ŽoNFP. Resp. PPA overí cez ŠVPS.</w:t>
            </w:r>
          </w:p>
          <w:p w14:paraId="6CE66928"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 </w:t>
            </w:r>
          </w:p>
          <w:p w14:paraId="5E5D2229"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Prepočet DJ v zmysle tabuľky nižšie.</w:t>
            </w:r>
          </w:p>
          <w:p w14:paraId="35F457D6"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 </w:t>
            </w:r>
          </w:p>
          <w:p w14:paraId="79DA7784"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V prípade, ak má žiadateľ aj rastlinnú výrobu, počet bodov závisí od vyššieho skóre buď za počet DJ, alebo za zaťaženie.</w:t>
            </w:r>
          </w:p>
          <w:p w14:paraId="4D280DCB"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Celková obhospodarovaná plocha: podľa SAPS za rok 2021. PPA overí podľa IČO žiadateľa resp. podľa rodného čísla za FO- nepodnikateľa ak </w:t>
            </w:r>
            <w:r w:rsidRPr="00AD533E">
              <w:rPr>
                <w:rFonts w:asciiTheme="minorHAnsi" w:hAnsiTheme="minorHAnsi" w:cstheme="minorHAnsi"/>
                <w:sz w:val="18"/>
                <w:szCs w:val="20"/>
              </w:rPr>
              <w:lastRenderedPageBreak/>
              <w:t>sa žiadateľ stal SHR najneskôr ku dňu podania ŽoNFP.</w:t>
            </w:r>
          </w:p>
          <w:p w14:paraId="14A614EB"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 xml:space="preserve"> </w:t>
            </w:r>
          </w:p>
          <w:p w14:paraId="427D2BA0"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Max. 25 b; nespočítavajú sa body za jednotlivé možnosti</w:t>
            </w:r>
          </w:p>
          <w:p w14:paraId="56FF7210" w14:textId="77777777" w:rsidR="00AD533E" w:rsidRPr="00AD533E" w:rsidRDefault="00AD533E" w:rsidP="00AD533E">
            <w:pPr>
              <w:jc w:val="both"/>
              <w:rPr>
                <w:rFonts w:asciiTheme="minorHAnsi" w:hAnsiTheme="minorHAnsi" w:cstheme="minorHAnsi"/>
                <w:sz w:val="18"/>
                <w:szCs w:val="20"/>
              </w:rPr>
            </w:pPr>
            <w:r w:rsidRPr="00AD533E">
              <w:rPr>
                <w:rFonts w:asciiTheme="minorHAnsi" w:hAnsiTheme="minorHAnsi" w:cstheme="minorHAnsi"/>
                <w:sz w:val="18"/>
                <w:szCs w:val="20"/>
              </w:rPr>
              <w:t>Body sa pridelia, len ak žiadateľ získal body za kritérium č. 1.</w:t>
            </w:r>
          </w:p>
          <w:p w14:paraId="7A3BB05F" w14:textId="19A88272" w:rsidR="00284463" w:rsidRPr="00284463" w:rsidRDefault="00AD533E" w:rsidP="00C47CDD">
            <w:pPr>
              <w:jc w:val="both"/>
              <w:rPr>
                <w:rFonts w:asciiTheme="minorHAnsi" w:hAnsiTheme="minorHAnsi" w:cstheme="minorHAnsi"/>
                <w:sz w:val="18"/>
                <w:szCs w:val="20"/>
              </w:rPr>
            </w:pPr>
            <w:r w:rsidRPr="00AD533E">
              <w:rPr>
                <w:rFonts w:asciiTheme="minorHAnsi" w:hAnsiTheme="minorHAnsi" w:cstheme="minorHAnsi"/>
                <w:sz w:val="18"/>
                <w:szCs w:val="20"/>
              </w:rPr>
              <w:t xml:space="preserve">V prípade ak začína s chovom HZ žiadateľ sa v zmluve o NFP zaviaže že do podania poslednej </w:t>
            </w:r>
            <w:proofErr w:type="spellStart"/>
            <w:r w:rsidRPr="00AD533E">
              <w:rPr>
                <w:rFonts w:asciiTheme="minorHAnsi" w:hAnsiTheme="minorHAnsi" w:cstheme="minorHAnsi"/>
                <w:sz w:val="18"/>
                <w:szCs w:val="20"/>
              </w:rPr>
              <w:t>ŽoP</w:t>
            </w:r>
            <w:proofErr w:type="spellEnd"/>
            <w:r w:rsidRPr="00AD533E">
              <w:rPr>
                <w:rFonts w:asciiTheme="minorHAnsi" w:hAnsiTheme="minorHAnsi" w:cstheme="minorHAnsi"/>
                <w:sz w:val="18"/>
                <w:szCs w:val="20"/>
              </w:rPr>
              <w:t xml:space="preserve"> bude mať zaevidované HZ v CEHZ.</w:t>
            </w:r>
          </w:p>
        </w:tc>
      </w:tr>
      <w:tr w:rsidR="00284463" w:rsidRPr="00C17260" w14:paraId="0182E0AF" w14:textId="77777777" w:rsidTr="004775C9">
        <w:trPr>
          <w:trHeight w:val="566"/>
        </w:trPr>
        <w:tc>
          <w:tcPr>
            <w:tcW w:w="670" w:type="dxa"/>
            <w:vAlign w:val="center"/>
          </w:tcPr>
          <w:p w14:paraId="572FCC55"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5.</w:t>
            </w:r>
          </w:p>
        </w:tc>
        <w:tc>
          <w:tcPr>
            <w:tcW w:w="4008" w:type="dxa"/>
            <w:vAlign w:val="center"/>
          </w:tcPr>
          <w:p w14:paraId="5FBEBABC" w14:textId="4AC5986B" w:rsidR="00284463" w:rsidRPr="00C17260" w:rsidRDefault="00AD533E" w:rsidP="009F03C9">
            <w:pPr>
              <w:jc w:val="both"/>
              <w:rPr>
                <w:rFonts w:asciiTheme="minorHAnsi" w:hAnsiTheme="minorHAnsi" w:cstheme="minorHAnsi"/>
                <w:sz w:val="20"/>
                <w:szCs w:val="20"/>
              </w:rPr>
            </w:pPr>
            <w:r w:rsidRPr="00AD533E">
              <w:rPr>
                <w:rFonts w:asciiTheme="minorHAnsi" w:hAnsiTheme="minorHAnsi" w:cstheme="minorHAnsi"/>
                <w:sz w:val="20"/>
                <w:szCs w:val="20"/>
              </w:rPr>
              <w:t xml:space="preserve">Žiadateľ  v roku 2021 </w:t>
            </w:r>
            <w:proofErr w:type="spellStart"/>
            <w:r w:rsidRPr="00AD533E">
              <w:rPr>
                <w:rFonts w:asciiTheme="minorHAnsi" w:hAnsiTheme="minorHAnsi" w:cstheme="minorHAnsi"/>
                <w:sz w:val="20"/>
                <w:szCs w:val="20"/>
              </w:rPr>
              <w:t>odbytuje</w:t>
            </w:r>
            <w:proofErr w:type="spellEnd"/>
            <w:r w:rsidRPr="00AD533E">
              <w:rPr>
                <w:rFonts w:asciiTheme="minorHAnsi" w:hAnsiTheme="minorHAnsi" w:cstheme="minorHAnsi"/>
                <w:sz w:val="20"/>
                <w:szCs w:val="20"/>
              </w:rPr>
              <w:t xml:space="preserve">  alebo v roku 2020 alebo v roku 2019 </w:t>
            </w:r>
            <w:proofErr w:type="spellStart"/>
            <w:r w:rsidRPr="00AD533E">
              <w:rPr>
                <w:rFonts w:asciiTheme="minorHAnsi" w:hAnsiTheme="minorHAnsi" w:cstheme="minorHAnsi"/>
                <w:sz w:val="20"/>
                <w:szCs w:val="20"/>
              </w:rPr>
              <w:t>odbytoval</w:t>
            </w:r>
            <w:proofErr w:type="spellEnd"/>
            <w:r w:rsidRPr="00AD533E">
              <w:rPr>
                <w:rFonts w:asciiTheme="minorHAnsi" w:hAnsiTheme="minorHAnsi" w:cstheme="minorHAnsi"/>
                <w:sz w:val="20"/>
                <w:szCs w:val="20"/>
              </w:rPr>
              <w:t xml:space="preserve"> aspoň časť svojej produkcie ŽV (aj spracovanej):</w:t>
            </w:r>
          </w:p>
          <w:p w14:paraId="330EA0AE" w14:textId="31FAD823" w:rsidR="00284463" w:rsidRPr="00C17260"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priamo konečným spotrebiteľom</w:t>
            </w:r>
            <w:r w:rsidR="00A76AF3">
              <w:rPr>
                <w:rFonts w:asciiTheme="minorHAnsi" w:hAnsiTheme="minorHAnsi" w:cstheme="minorHAnsi"/>
                <w:sz w:val="20"/>
                <w:szCs w:val="20"/>
              </w:rPr>
              <w:t>;</w:t>
            </w:r>
          </w:p>
          <w:p w14:paraId="5336F9A5" w14:textId="39950C42" w:rsidR="00284463" w:rsidRPr="00C17260"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lokálne priamo konečným</w:t>
            </w:r>
            <w:r>
              <w:rPr>
                <w:rFonts w:asciiTheme="minorHAnsi" w:hAnsiTheme="minorHAnsi" w:cstheme="minorHAnsi"/>
                <w:sz w:val="20"/>
                <w:szCs w:val="20"/>
              </w:rPr>
              <w:t xml:space="preserve"> </w:t>
            </w:r>
            <w:r w:rsidRPr="009964B7">
              <w:rPr>
                <w:rFonts w:asciiTheme="minorHAnsi" w:hAnsiTheme="minorHAnsi" w:cstheme="minorHAnsi"/>
                <w:sz w:val="20"/>
                <w:szCs w:val="20"/>
              </w:rPr>
              <w:t>spotrebiteľom</w:t>
            </w:r>
            <w:r w:rsidR="00A76AF3">
              <w:rPr>
                <w:rFonts w:asciiTheme="minorHAnsi" w:hAnsiTheme="minorHAnsi" w:cstheme="minorHAnsi"/>
                <w:sz w:val="20"/>
                <w:szCs w:val="20"/>
              </w:rPr>
              <w:t>;</w:t>
            </w:r>
          </w:p>
          <w:p w14:paraId="7F13FEE3" w14:textId="7C8BAE03" w:rsidR="00284463" w:rsidRPr="00C17260"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lokálnemu spracovateľovi</w:t>
            </w:r>
            <w:r w:rsidR="00A76AF3">
              <w:rPr>
                <w:rFonts w:asciiTheme="minorHAnsi" w:hAnsiTheme="minorHAnsi" w:cstheme="minorHAnsi"/>
                <w:sz w:val="20"/>
                <w:szCs w:val="20"/>
              </w:rPr>
              <w:t>;</w:t>
            </w:r>
          </w:p>
          <w:p w14:paraId="3D264366" w14:textId="5166651A" w:rsidR="00284463"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lokálnym chovateľom</w:t>
            </w:r>
            <w:r w:rsidR="00A76AF3">
              <w:rPr>
                <w:rFonts w:asciiTheme="minorHAnsi" w:hAnsiTheme="minorHAnsi" w:cstheme="minorHAnsi"/>
                <w:sz w:val="20"/>
                <w:szCs w:val="20"/>
              </w:rPr>
              <w:t>;</w:t>
            </w:r>
          </w:p>
          <w:p w14:paraId="7FF4807C" w14:textId="175B9341" w:rsidR="00284463" w:rsidRPr="00C17260" w:rsidRDefault="009964B7" w:rsidP="009F03C9">
            <w:pPr>
              <w:pStyle w:val="Odsekzoznamu"/>
              <w:numPr>
                <w:ilvl w:val="0"/>
                <w:numId w:val="49"/>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cez odbytové združenie</w:t>
            </w:r>
            <w:r w:rsidR="00A76AF3">
              <w:rPr>
                <w:rFonts w:asciiTheme="minorHAnsi" w:hAnsiTheme="minorHAnsi" w:cstheme="minorHAnsi"/>
                <w:sz w:val="20"/>
                <w:szCs w:val="20"/>
              </w:rPr>
              <w:t>.</w:t>
            </w:r>
          </w:p>
        </w:tc>
        <w:tc>
          <w:tcPr>
            <w:tcW w:w="1418" w:type="dxa"/>
          </w:tcPr>
          <w:p w14:paraId="61F20C7B" w14:textId="77777777" w:rsidR="00284463" w:rsidRPr="00C17260" w:rsidRDefault="00284463" w:rsidP="00C47CDD">
            <w:pPr>
              <w:jc w:val="center"/>
              <w:rPr>
                <w:rFonts w:asciiTheme="minorHAnsi" w:hAnsiTheme="minorHAnsi" w:cstheme="minorHAnsi"/>
                <w:sz w:val="20"/>
                <w:szCs w:val="20"/>
              </w:rPr>
            </w:pPr>
          </w:p>
          <w:p w14:paraId="1DD5B935" w14:textId="77777777" w:rsidR="00284463" w:rsidRPr="00C17260" w:rsidRDefault="00284463" w:rsidP="00C47CDD">
            <w:pPr>
              <w:jc w:val="center"/>
              <w:rPr>
                <w:rFonts w:asciiTheme="minorHAnsi" w:hAnsiTheme="minorHAnsi" w:cstheme="minorHAnsi"/>
                <w:sz w:val="20"/>
                <w:szCs w:val="20"/>
              </w:rPr>
            </w:pPr>
          </w:p>
          <w:p w14:paraId="2B2ED6A9" w14:textId="77777777" w:rsidR="00284463" w:rsidRPr="00C17260" w:rsidRDefault="00284463" w:rsidP="00C47CDD">
            <w:pPr>
              <w:jc w:val="center"/>
              <w:rPr>
                <w:rFonts w:asciiTheme="minorHAnsi" w:hAnsiTheme="minorHAnsi" w:cstheme="minorHAnsi"/>
                <w:sz w:val="20"/>
                <w:szCs w:val="20"/>
              </w:rPr>
            </w:pPr>
          </w:p>
          <w:p w14:paraId="3EEDD1E8" w14:textId="77777777" w:rsidR="00284463" w:rsidRPr="00C17260" w:rsidRDefault="00284463" w:rsidP="00C47CDD">
            <w:pPr>
              <w:pStyle w:val="Odsekzoznamu"/>
              <w:ind w:left="373"/>
              <w:rPr>
                <w:rFonts w:asciiTheme="minorHAnsi" w:hAnsiTheme="minorHAnsi" w:cstheme="minorHAnsi"/>
                <w:sz w:val="20"/>
                <w:szCs w:val="20"/>
              </w:rPr>
            </w:pPr>
          </w:p>
          <w:p w14:paraId="449A9A2E" w14:textId="77777777" w:rsidR="00284463" w:rsidRPr="00C17260" w:rsidRDefault="00284463" w:rsidP="00C47CDD">
            <w:pPr>
              <w:pStyle w:val="Odsekzoznamu"/>
              <w:ind w:left="395"/>
              <w:rPr>
                <w:rFonts w:asciiTheme="minorHAnsi" w:hAnsiTheme="minorHAnsi" w:cstheme="minorHAnsi"/>
                <w:sz w:val="20"/>
                <w:szCs w:val="20"/>
              </w:rPr>
            </w:pPr>
            <w:r w:rsidRPr="00C17260">
              <w:rPr>
                <w:rFonts w:asciiTheme="minorHAnsi" w:hAnsiTheme="minorHAnsi" w:cstheme="minorHAnsi"/>
                <w:sz w:val="20"/>
                <w:szCs w:val="20"/>
              </w:rPr>
              <w:t>10 b</w:t>
            </w:r>
          </w:p>
        </w:tc>
        <w:tc>
          <w:tcPr>
            <w:tcW w:w="2976" w:type="dxa"/>
            <w:shd w:val="clear" w:color="auto" w:fill="92D050"/>
          </w:tcPr>
          <w:p w14:paraId="7C483626" w14:textId="77777777" w:rsidR="009964B7" w:rsidRPr="009964B7" w:rsidRDefault="009964B7" w:rsidP="009964B7">
            <w:pPr>
              <w:jc w:val="both"/>
              <w:rPr>
                <w:rFonts w:asciiTheme="minorHAnsi" w:hAnsiTheme="minorHAnsi" w:cstheme="minorHAnsi"/>
                <w:sz w:val="18"/>
                <w:szCs w:val="20"/>
              </w:rPr>
            </w:pPr>
            <w:r w:rsidRPr="009964B7">
              <w:rPr>
                <w:rFonts w:asciiTheme="minorHAnsi" w:hAnsiTheme="minorHAnsi" w:cstheme="minorHAnsi"/>
                <w:sz w:val="18"/>
                <w:szCs w:val="20"/>
              </w:rPr>
              <w:t>Konečný spotrebiteľ  – verejnosť alebo zariadenia verejného stravovania (napr. reštaurácie, školy). „Lokálny, lokálne“ znamená v rámci kraja alebo v susediacom kraji od miesta prvovýroby.  Napr. predaj cez e-</w:t>
            </w:r>
            <w:proofErr w:type="spellStart"/>
            <w:r w:rsidRPr="009964B7">
              <w:rPr>
                <w:rFonts w:asciiTheme="minorHAnsi" w:hAnsiTheme="minorHAnsi" w:cstheme="minorHAnsi"/>
                <w:sz w:val="18"/>
                <w:szCs w:val="20"/>
              </w:rPr>
              <w:t>shop</w:t>
            </w:r>
            <w:proofErr w:type="spellEnd"/>
            <w:r w:rsidRPr="009964B7">
              <w:rPr>
                <w:rFonts w:asciiTheme="minorHAnsi" w:hAnsiTheme="minorHAnsi" w:cstheme="minorHAnsi"/>
                <w:sz w:val="18"/>
                <w:szCs w:val="20"/>
              </w:rPr>
              <w:t xml:space="preserve"> patrí do a). Predaj z dvora patrí do c).</w:t>
            </w:r>
          </w:p>
          <w:p w14:paraId="7952527A" w14:textId="77777777" w:rsidR="009964B7" w:rsidRPr="009964B7" w:rsidRDefault="009964B7" w:rsidP="009964B7">
            <w:pPr>
              <w:jc w:val="both"/>
              <w:rPr>
                <w:rFonts w:asciiTheme="minorHAnsi" w:hAnsiTheme="minorHAnsi" w:cstheme="minorHAnsi"/>
                <w:sz w:val="18"/>
                <w:szCs w:val="20"/>
              </w:rPr>
            </w:pPr>
            <w:r w:rsidRPr="009964B7">
              <w:rPr>
                <w:rFonts w:asciiTheme="minorHAnsi" w:hAnsiTheme="minorHAnsi" w:cstheme="minorHAnsi"/>
                <w:sz w:val="18"/>
                <w:szCs w:val="20"/>
              </w:rPr>
              <w:t>.</w:t>
            </w:r>
          </w:p>
          <w:p w14:paraId="66330A21" w14:textId="7B7DFF1B" w:rsidR="009964B7" w:rsidRPr="009964B7" w:rsidRDefault="009964B7" w:rsidP="009964B7">
            <w:pPr>
              <w:jc w:val="both"/>
              <w:rPr>
                <w:rFonts w:asciiTheme="minorHAnsi" w:hAnsiTheme="minorHAnsi" w:cstheme="minorHAnsi"/>
                <w:sz w:val="18"/>
                <w:szCs w:val="20"/>
              </w:rPr>
            </w:pPr>
            <w:r w:rsidRPr="009964B7">
              <w:rPr>
                <w:rFonts w:asciiTheme="minorHAnsi" w:hAnsiTheme="minorHAnsi" w:cstheme="minorHAnsi"/>
                <w:sz w:val="18"/>
                <w:szCs w:val="20"/>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lokálny chovateľ (min. 1 doklad z pokladnice/min. 1 faktúra</w:t>
            </w:r>
            <w:r>
              <w:rPr>
                <w:rFonts w:asciiTheme="minorHAnsi" w:hAnsiTheme="minorHAnsi" w:cstheme="minorHAnsi"/>
                <w:sz w:val="18"/>
                <w:szCs w:val="20"/>
              </w:rPr>
              <w:t xml:space="preserve"> </w:t>
            </w:r>
            <w:r w:rsidRPr="009964B7">
              <w:rPr>
                <w:rFonts w:asciiTheme="minorHAnsi" w:hAnsiTheme="minorHAnsi" w:cstheme="minorHAnsi"/>
                <w:sz w:val="18"/>
                <w:szCs w:val="20"/>
              </w:rPr>
              <w:t>+</w:t>
            </w:r>
            <w:r>
              <w:rPr>
                <w:rFonts w:asciiTheme="minorHAnsi" w:hAnsiTheme="minorHAnsi" w:cstheme="minorHAnsi"/>
                <w:sz w:val="18"/>
                <w:szCs w:val="20"/>
              </w:rPr>
              <w:t xml:space="preserve"> </w:t>
            </w:r>
            <w:r w:rsidRPr="009964B7">
              <w:rPr>
                <w:rFonts w:asciiTheme="minorHAnsi" w:hAnsiTheme="minorHAnsi" w:cstheme="minorHAnsi"/>
                <w:sz w:val="18"/>
                <w:szCs w:val="20"/>
              </w:rPr>
              <w:t xml:space="preserve">bankový výpis); alebo </w:t>
            </w:r>
            <w:proofErr w:type="spellStart"/>
            <w:r w:rsidRPr="009964B7">
              <w:rPr>
                <w:rFonts w:asciiTheme="minorHAnsi" w:hAnsiTheme="minorHAnsi" w:cstheme="minorHAnsi"/>
                <w:sz w:val="18"/>
                <w:szCs w:val="20"/>
              </w:rPr>
              <w:t>skeny</w:t>
            </w:r>
            <w:proofErr w:type="spellEnd"/>
            <w:r w:rsidRPr="009964B7">
              <w:rPr>
                <w:rFonts w:asciiTheme="minorHAnsi" w:hAnsiTheme="minorHAnsi" w:cstheme="minorHAnsi"/>
                <w:sz w:val="18"/>
                <w:szCs w:val="20"/>
              </w:rPr>
              <w:t>: min. 1 zmluvy + min. 1 faktúry +bankového výpisu, ktorými sa zdokladuje dodávateľsko-odberateľský vzťah so zariadením verejného stravovania/odbytovým združením /lokálnym spracovateľom.</w:t>
            </w:r>
          </w:p>
          <w:p w14:paraId="4F187EE9" w14:textId="46693CC1" w:rsidR="009964B7" w:rsidRPr="009964B7" w:rsidRDefault="009964B7" w:rsidP="009964B7">
            <w:pPr>
              <w:jc w:val="both"/>
              <w:rPr>
                <w:rFonts w:asciiTheme="minorHAnsi" w:hAnsiTheme="minorHAnsi" w:cstheme="minorHAnsi"/>
                <w:sz w:val="18"/>
                <w:szCs w:val="20"/>
              </w:rPr>
            </w:pPr>
            <w:r w:rsidRPr="009964B7">
              <w:rPr>
                <w:rFonts w:asciiTheme="minorHAnsi" w:hAnsiTheme="minorHAnsi" w:cstheme="minorHAnsi"/>
                <w:sz w:val="18"/>
                <w:szCs w:val="20"/>
              </w:rPr>
              <w:t>PPA prevádzky overí cez registre organizácií v rezorte MPRV SR ku dňu  dátumu dokladu</w:t>
            </w:r>
            <w:r w:rsidR="00A76AF3">
              <w:rPr>
                <w:rFonts w:asciiTheme="minorHAnsi" w:hAnsiTheme="minorHAnsi" w:cstheme="minorHAnsi"/>
                <w:sz w:val="18"/>
                <w:szCs w:val="20"/>
              </w:rPr>
              <w:t>.</w:t>
            </w:r>
          </w:p>
          <w:p w14:paraId="602834EA" w14:textId="7C6E2887" w:rsidR="00284463" w:rsidRPr="009B3247" w:rsidRDefault="009964B7" w:rsidP="00C47CDD">
            <w:pPr>
              <w:rPr>
                <w:rFonts w:asciiTheme="minorHAnsi" w:hAnsiTheme="minorHAnsi" w:cstheme="minorHAnsi"/>
                <w:sz w:val="18"/>
                <w:szCs w:val="20"/>
              </w:rPr>
            </w:pPr>
            <w:r w:rsidRPr="009964B7">
              <w:rPr>
                <w:rFonts w:asciiTheme="minorHAnsi" w:hAnsiTheme="minorHAnsi" w:cstheme="minorHAnsi"/>
                <w:sz w:val="18"/>
                <w:szCs w:val="20"/>
              </w:rPr>
              <w:t>Max. 10 b</w:t>
            </w:r>
          </w:p>
        </w:tc>
      </w:tr>
      <w:tr w:rsidR="00284463" w:rsidRPr="00C17260" w14:paraId="23F4B743" w14:textId="77777777" w:rsidTr="009F03C9">
        <w:trPr>
          <w:trHeight w:val="435"/>
        </w:trPr>
        <w:tc>
          <w:tcPr>
            <w:tcW w:w="670" w:type="dxa"/>
            <w:vAlign w:val="center"/>
          </w:tcPr>
          <w:p w14:paraId="14F24DBA" w14:textId="77777777" w:rsidR="00284463" w:rsidRPr="00C17260" w:rsidRDefault="00284463" w:rsidP="009964B7">
            <w:pPr>
              <w:jc w:val="center"/>
              <w:rPr>
                <w:rFonts w:asciiTheme="minorHAnsi" w:hAnsiTheme="minorHAnsi" w:cstheme="minorHAnsi"/>
                <w:sz w:val="20"/>
                <w:szCs w:val="20"/>
              </w:rPr>
            </w:pPr>
            <w:r w:rsidRPr="00C17260">
              <w:rPr>
                <w:rFonts w:asciiTheme="minorHAnsi" w:hAnsiTheme="minorHAnsi" w:cstheme="minorHAnsi"/>
                <w:sz w:val="20"/>
                <w:szCs w:val="20"/>
              </w:rPr>
              <w:t>6.</w:t>
            </w:r>
          </w:p>
        </w:tc>
        <w:tc>
          <w:tcPr>
            <w:tcW w:w="4008" w:type="dxa"/>
            <w:vAlign w:val="center"/>
          </w:tcPr>
          <w:p w14:paraId="2E9C9C3C" w14:textId="0C0160BA" w:rsidR="00284463" w:rsidRPr="00C17260" w:rsidRDefault="009964B7" w:rsidP="009F03C9">
            <w:pPr>
              <w:jc w:val="both"/>
              <w:rPr>
                <w:rFonts w:asciiTheme="minorHAnsi" w:hAnsiTheme="minorHAnsi" w:cstheme="minorHAnsi"/>
                <w:sz w:val="20"/>
                <w:szCs w:val="20"/>
              </w:rPr>
            </w:pPr>
            <w:r w:rsidRPr="009964B7">
              <w:rPr>
                <w:rFonts w:asciiTheme="minorHAnsi" w:hAnsiTheme="minorHAnsi" w:cstheme="minorHAnsi"/>
                <w:sz w:val="20"/>
                <w:szCs w:val="20"/>
              </w:rPr>
              <w:t>Žiadateľ realizuje ŽV v najmenej rozvinutých okresoch</w:t>
            </w:r>
            <w:r w:rsidRPr="00C17260">
              <w:rPr>
                <w:rStyle w:val="Odkaznapoznmkupodiarou"/>
                <w:rFonts w:asciiTheme="minorHAnsi" w:eastAsiaTheme="majorEastAsia" w:hAnsiTheme="minorHAnsi" w:cstheme="minorHAnsi"/>
                <w:sz w:val="20"/>
                <w:szCs w:val="20"/>
              </w:rPr>
              <w:footnoteReference w:id="19"/>
            </w:r>
            <w:r w:rsidRPr="009964B7">
              <w:rPr>
                <w:rFonts w:asciiTheme="minorHAnsi" w:hAnsiTheme="minorHAnsi" w:cstheme="minorHAnsi"/>
                <w:sz w:val="20"/>
                <w:szCs w:val="20"/>
              </w:rPr>
              <w:t xml:space="preserve"> alebo žiadateľ má ku dňu podania ŽoNFP registrovaný chov v znevýhodnených oblastiach a/alebo v zraniteľných oblastiach</w:t>
            </w:r>
            <w:r w:rsidR="00A76AF3">
              <w:rPr>
                <w:rFonts w:asciiTheme="minorHAnsi" w:hAnsiTheme="minorHAnsi" w:cstheme="minorHAnsi"/>
                <w:sz w:val="20"/>
                <w:szCs w:val="20"/>
              </w:rPr>
              <w:t>.</w:t>
            </w:r>
            <w:r>
              <w:rPr>
                <w:rFonts w:asciiTheme="minorHAnsi" w:hAnsiTheme="minorHAnsi" w:cstheme="minorHAnsi"/>
                <w:sz w:val="20"/>
                <w:szCs w:val="20"/>
              </w:rPr>
              <w:t xml:space="preserve"> </w:t>
            </w:r>
          </w:p>
        </w:tc>
        <w:tc>
          <w:tcPr>
            <w:tcW w:w="1418" w:type="dxa"/>
            <w:vAlign w:val="center"/>
          </w:tcPr>
          <w:p w14:paraId="49226999" w14:textId="77777777" w:rsidR="00284463" w:rsidRPr="00C17260" w:rsidRDefault="00284463" w:rsidP="009362D2">
            <w:pPr>
              <w:jc w:val="center"/>
              <w:rPr>
                <w:rFonts w:asciiTheme="minorHAnsi" w:hAnsiTheme="minorHAnsi" w:cstheme="minorHAnsi"/>
                <w:sz w:val="20"/>
                <w:szCs w:val="20"/>
              </w:rPr>
            </w:pPr>
            <w:r w:rsidRPr="00C17260">
              <w:rPr>
                <w:rFonts w:asciiTheme="minorHAnsi" w:hAnsiTheme="minorHAnsi" w:cstheme="minorHAnsi"/>
                <w:sz w:val="20"/>
                <w:szCs w:val="20"/>
              </w:rPr>
              <w:t>2 b</w:t>
            </w:r>
          </w:p>
        </w:tc>
        <w:tc>
          <w:tcPr>
            <w:tcW w:w="2976" w:type="dxa"/>
            <w:shd w:val="clear" w:color="auto" w:fill="92D050"/>
          </w:tcPr>
          <w:p w14:paraId="4CBA6D8C" w14:textId="7B5D94F6"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Zákon č. 336/2015 Z. z. o NRO PPA overí podľa adresy registrovaného chovu v CEHZ, resp. adresy registrovanej prevádzkarne chovu králikov/hydiny. Zraniteľné oblasti: nariadenie vlády SR č. 174/2017 Z. z.</w:t>
            </w:r>
          </w:p>
          <w:p w14:paraId="722581E2" w14:textId="169AFEFF" w:rsidR="00284463" w:rsidRPr="009B3247" w:rsidRDefault="009964B7" w:rsidP="009362D2">
            <w:pPr>
              <w:jc w:val="both"/>
              <w:rPr>
                <w:rFonts w:asciiTheme="minorHAnsi" w:hAnsiTheme="minorHAnsi" w:cstheme="minorHAnsi"/>
                <w:sz w:val="18"/>
                <w:szCs w:val="18"/>
              </w:rPr>
            </w:pPr>
            <w:r w:rsidRPr="009964B7">
              <w:rPr>
                <w:rFonts w:asciiTheme="minorHAnsi" w:hAnsiTheme="minorHAnsi" w:cstheme="minorHAnsi"/>
                <w:sz w:val="18"/>
                <w:szCs w:val="18"/>
              </w:rPr>
              <w:t>Znevýhodnené oblasti: nariadenie vlády SR č. 75/2015 Z. z.</w:t>
            </w:r>
          </w:p>
        </w:tc>
      </w:tr>
      <w:tr w:rsidR="00284463" w:rsidRPr="00C17260" w14:paraId="0F859B75" w14:textId="77777777" w:rsidTr="00E35710">
        <w:trPr>
          <w:trHeight w:val="3231"/>
        </w:trPr>
        <w:tc>
          <w:tcPr>
            <w:tcW w:w="670" w:type="dxa"/>
            <w:vAlign w:val="center"/>
          </w:tcPr>
          <w:p w14:paraId="7E273810" w14:textId="77777777" w:rsidR="00284463" w:rsidRPr="00C17260" w:rsidRDefault="00284463" w:rsidP="00E35710">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7.</w:t>
            </w:r>
          </w:p>
        </w:tc>
        <w:tc>
          <w:tcPr>
            <w:tcW w:w="4008" w:type="dxa"/>
          </w:tcPr>
          <w:p w14:paraId="007F4A23" w14:textId="0396196F" w:rsidR="009964B7" w:rsidRPr="009964B7" w:rsidRDefault="009964B7" w:rsidP="009964B7">
            <w:pPr>
              <w:jc w:val="both"/>
              <w:rPr>
                <w:rFonts w:asciiTheme="minorHAnsi" w:hAnsiTheme="minorHAnsi" w:cstheme="minorHAnsi"/>
                <w:sz w:val="20"/>
                <w:szCs w:val="20"/>
              </w:rPr>
            </w:pPr>
            <w:r w:rsidRPr="009964B7">
              <w:rPr>
                <w:rFonts w:asciiTheme="minorHAnsi" w:hAnsiTheme="minorHAnsi" w:cstheme="minorHAnsi"/>
                <w:sz w:val="20"/>
                <w:szCs w:val="20"/>
              </w:rPr>
              <w:t xml:space="preserve">Žiadateľ  ku dňu podania ŽoNFP je zapojený do opatrenia dobré životné podmienky zvierat a/alebo je zapojený do </w:t>
            </w:r>
            <w:proofErr w:type="spellStart"/>
            <w:r w:rsidRPr="009964B7">
              <w:rPr>
                <w:rFonts w:asciiTheme="minorHAnsi" w:hAnsiTheme="minorHAnsi" w:cstheme="minorHAnsi"/>
                <w:sz w:val="20"/>
                <w:szCs w:val="20"/>
              </w:rPr>
              <w:t>Agroenvironmentálne</w:t>
            </w:r>
            <w:proofErr w:type="spellEnd"/>
            <w:r w:rsidRPr="009964B7">
              <w:rPr>
                <w:rFonts w:asciiTheme="minorHAnsi" w:hAnsiTheme="minorHAnsi" w:cstheme="minorHAnsi"/>
                <w:sz w:val="20"/>
                <w:szCs w:val="20"/>
              </w:rPr>
              <w:t xml:space="preserve"> klimatické opatrenia– ohrozené druhy zvierat a/alebo má ekologickú produkciu v ŽV alebo na TTP a táto tvorí min. 30 % z obhospodarovanej plochy</w:t>
            </w:r>
            <w:r w:rsidR="00A76AF3">
              <w:rPr>
                <w:rFonts w:asciiTheme="minorHAnsi" w:hAnsiTheme="minorHAnsi" w:cstheme="minorHAnsi"/>
                <w:sz w:val="20"/>
                <w:szCs w:val="20"/>
              </w:rPr>
              <w:t>;</w:t>
            </w:r>
          </w:p>
          <w:p w14:paraId="2E4BD64A" w14:textId="77777777" w:rsidR="009964B7" w:rsidRPr="009964B7" w:rsidRDefault="009964B7" w:rsidP="009964B7">
            <w:pPr>
              <w:jc w:val="both"/>
              <w:rPr>
                <w:rFonts w:asciiTheme="minorHAnsi" w:hAnsiTheme="minorHAnsi" w:cstheme="minorHAnsi"/>
                <w:sz w:val="20"/>
                <w:szCs w:val="20"/>
              </w:rPr>
            </w:pPr>
            <w:r w:rsidRPr="009964B7">
              <w:rPr>
                <w:rFonts w:asciiTheme="minorHAnsi" w:hAnsiTheme="minorHAnsi" w:cstheme="minorHAnsi"/>
                <w:sz w:val="20"/>
                <w:szCs w:val="20"/>
              </w:rPr>
              <w:t xml:space="preserve">alebo </w:t>
            </w:r>
          </w:p>
          <w:p w14:paraId="709C7DA7" w14:textId="2D2847AB" w:rsidR="00284463" w:rsidRPr="00C17260" w:rsidRDefault="009964B7" w:rsidP="00C47CDD">
            <w:pPr>
              <w:jc w:val="both"/>
              <w:rPr>
                <w:rFonts w:asciiTheme="minorHAnsi" w:hAnsiTheme="minorHAnsi" w:cstheme="minorHAnsi"/>
                <w:sz w:val="20"/>
                <w:szCs w:val="20"/>
              </w:rPr>
            </w:pPr>
            <w:r w:rsidRPr="009964B7">
              <w:rPr>
                <w:rFonts w:asciiTheme="minorHAnsi" w:hAnsiTheme="minorHAnsi" w:cstheme="minorHAnsi"/>
                <w:sz w:val="20"/>
                <w:szCs w:val="20"/>
              </w:rPr>
              <w:t>žiadateľ produkuje výrobky, alebo základnú surovinu pre výrobky, ktoré majú Značku kvality, chránené označenie pôvodu, chránené zemepisné označenie alebo označenie zaručená tradičná špecialita.</w:t>
            </w:r>
          </w:p>
        </w:tc>
        <w:tc>
          <w:tcPr>
            <w:tcW w:w="1418" w:type="dxa"/>
            <w:vAlign w:val="center"/>
          </w:tcPr>
          <w:p w14:paraId="3E8D5EA4" w14:textId="36F16E25" w:rsidR="00284463" w:rsidRPr="00C17260" w:rsidRDefault="00284463" w:rsidP="009362D2">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2976" w:type="dxa"/>
            <w:shd w:val="clear" w:color="auto" w:fill="92D050"/>
          </w:tcPr>
          <w:p w14:paraId="34A64AB9" w14:textId="77777777"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Dobré životné podmienky zvierat; ohrozené druhy zvierat: neprojektové opatrenie PRV</w:t>
            </w:r>
          </w:p>
          <w:p w14:paraId="6A8D59EB" w14:textId="77777777"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Ekologická produkcia – PPA overí podľa údajov ÚKSÚP.</w:t>
            </w:r>
          </w:p>
          <w:p w14:paraId="4BBF8DD9" w14:textId="77777777"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Označenie kvality PPA overí cez register MPRV SR, cez medzinárodné registre ku dňu podania žiadosti o NFP.</w:t>
            </w:r>
          </w:p>
          <w:p w14:paraId="4D5C7B6F" w14:textId="24EDADD0" w:rsidR="009964B7" w:rsidRPr="009964B7" w:rsidRDefault="009964B7" w:rsidP="009964B7">
            <w:pPr>
              <w:jc w:val="both"/>
              <w:rPr>
                <w:rFonts w:asciiTheme="minorHAnsi" w:hAnsiTheme="minorHAnsi" w:cstheme="minorHAnsi"/>
                <w:sz w:val="18"/>
                <w:szCs w:val="18"/>
              </w:rPr>
            </w:pPr>
            <w:r w:rsidRPr="009964B7">
              <w:rPr>
                <w:rFonts w:asciiTheme="minorHAnsi" w:hAnsiTheme="minorHAnsi" w:cstheme="minorHAnsi"/>
                <w:sz w:val="18"/>
                <w:szCs w:val="18"/>
              </w:rPr>
              <w:t>V prípade splnenia kritéria cez odberateľa poľnohospodárskej komodity žiadateľ predkladá sken zmluvy s odberateľom + 1 bankový výpis</w:t>
            </w:r>
            <w:r w:rsidR="00A76AF3">
              <w:rPr>
                <w:rFonts w:asciiTheme="minorHAnsi" w:hAnsiTheme="minorHAnsi" w:cstheme="minorHAnsi"/>
                <w:sz w:val="18"/>
                <w:szCs w:val="18"/>
              </w:rPr>
              <w:t>.</w:t>
            </w:r>
          </w:p>
          <w:p w14:paraId="71601EAC" w14:textId="3CEC52BC" w:rsidR="00284463" w:rsidRPr="009B3247" w:rsidRDefault="009964B7" w:rsidP="00C47CDD">
            <w:pPr>
              <w:jc w:val="both"/>
              <w:rPr>
                <w:rFonts w:asciiTheme="minorHAnsi" w:hAnsiTheme="minorHAnsi" w:cstheme="minorHAnsi"/>
                <w:sz w:val="18"/>
                <w:szCs w:val="18"/>
              </w:rPr>
            </w:pPr>
            <w:r w:rsidRPr="009964B7">
              <w:rPr>
                <w:rFonts w:asciiTheme="minorHAnsi" w:hAnsiTheme="minorHAnsi" w:cstheme="minorHAnsi"/>
                <w:sz w:val="18"/>
                <w:szCs w:val="18"/>
              </w:rPr>
              <w:t>Max. 5 b.</w:t>
            </w:r>
          </w:p>
        </w:tc>
      </w:tr>
      <w:tr w:rsidR="00284463" w:rsidRPr="00C17260" w14:paraId="5D0577F2" w14:textId="77777777" w:rsidTr="009F03C9">
        <w:trPr>
          <w:trHeight w:val="2041"/>
        </w:trPr>
        <w:tc>
          <w:tcPr>
            <w:tcW w:w="670" w:type="dxa"/>
            <w:vAlign w:val="center"/>
          </w:tcPr>
          <w:p w14:paraId="13A98B6F" w14:textId="77777777" w:rsidR="00284463" w:rsidRPr="00C17260" w:rsidRDefault="00284463" w:rsidP="00E35710">
            <w:pPr>
              <w:jc w:val="center"/>
              <w:rPr>
                <w:rFonts w:asciiTheme="minorHAnsi" w:hAnsiTheme="minorHAnsi" w:cstheme="minorHAnsi"/>
                <w:sz w:val="20"/>
                <w:szCs w:val="20"/>
              </w:rPr>
            </w:pPr>
            <w:r w:rsidRPr="00C17260">
              <w:rPr>
                <w:rFonts w:asciiTheme="minorHAnsi" w:hAnsiTheme="minorHAnsi" w:cstheme="minorHAnsi"/>
                <w:sz w:val="20"/>
                <w:szCs w:val="20"/>
              </w:rPr>
              <w:t>8.</w:t>
            </w:r>
          </w:p>
        </w:tc>
        <w:tc>
          <w:tcPr>
            <w:tcW w:w="4008" w:type="dxa"/>
          </w:tcPr>
          <w:p w14:paraId="6A56D014" w14:textId="77777777" w:rsidR="00284463" w:rsidRPr="00C17260" w:rsidRDefault="00284463" w:rsidP="00C47CDD">
            <w:pPr>
              <w:rPr>
                <w:rFonts w:asciiTheme="minorHAnsi" w:hAnsiTheme="minorHAnsi" w:cstheme="minorHAnsi"/>
                <w:sz w:val="20"/>
                <w:szCs w:val="20"/>
              </w:rPr>
            </w:pPr>
            <w:r w:rsidRPr="00C17260">
              <w:rPr>
                <w:rFonts w:asciiTheme="minorHAnsi" w:hAnsiTheme="minorHAnsi" w:cstheme="minorHAnsi"/>
                <w:sz w:val="20"/>
                <w:szCs w:val="20"/>
              </w:rPr>
              <w:t>Projekt je prioritne zameraný na:</w:t>
            </w:r>
          </w:p>
          <w:p w14:paraId="1F79764B" w14:textId="44325D8D" w:rsidR="00284463" w:rsidRPr="00C17260" w:rsidRDefault="009964B7" w:rsidP="00CF2B9A">
            <w:pPr>
              <w:pStyle w:val="Odsekzoznamu"/>
              <w:numPr>
                <w:ilvl w:val="0"/>
                <w:numId w:val="48"/>
              </w:numPr>
              <w:suppressAutoHyphens w:val="0"/>
              <w:ind w:left="359" w:hanging="359"/>
              <w:jc w:val="both"/>
              <w:rPr>
                <w:rFonts w:asciiTheme="minorHAnsi" w:hAnsiTheme="minorHAnsi" w:cstheme="minorHAnsi"/>
                <w:sz w:val="20"/>
                <w:szCs w:val="20"/>
              </w:rPr>
            </w:pPr>
            <w:r w:rsidRPr="009964B7">
              <w:rPr>
                <w:rFonts w:asciiTheme="minorHAnsi" w:hAnsiTheme="minorHAnsi" w:cstheme="minorHAnsi"/>
                <w:sz w:val="20"/>
                <w:szCs w:val="20"/>
              </w:rPr>
              <w:t>technológie znižovania emisií skleníkových plynov v chovoch zvierat</w:t>
            </w:r>
            <w:r w:rsidR="00A76AF3">
              <w:rPr>
                <w:rFonts w:asciiTheme="minorHAnsi" w:hAnsiTheme="minorHAnsi" w:cstheme="minorHAnsi"/>
                <w:sz w:val="20"/>
                <w:szCs w:val="20"/>
              </w:rPr>
              <w:t>;</w:t>
            </w:r>
          </w:p>
          <w:p w14:paraId="11BBEBB9" w14:textId="26A744F0" w:rsidR="00284463" w:rsidRPr="00C17260" w:rsidRDefault="00284463" w:rsidP="00CF2B9A">
            <w:pPr>
              <w:pStyle w:val="Odsekzoznamu"/>
              <w:numPr>
                <w:ilvl w:val="0"/>
                <w:numId w:val="48"/>
              </w:numPr>
              <w:suppressAutoHyphens w:val="0"/>
              <w:ind w:left="325"/>
              <w:jc w:val="both"/>
              <w:rPr>
                <w:rFonts w:asciiTheme="minorHAnsi" w:hAnsiTheme="minorHAnsi" w:cstheme="minorHAnsi"/>
                <w:sz w:val="20"/>
                <w:szCs w:val="20"/>
              </w:rPr>
            </w:pPr>
            <w:r w:rsidRPr="00C17260">
              <w:rPr>
                <w:rFonts w:asciiTheme="minorHAnsi" w:hAnsiTheme="minorHAnsi" w:cstheme="minorHAnsi"/>
                <w:sz w:val="20"/>
                <w:szCs w:val="20"/>
              </w:rPr>
              <w:t>digitálne technológie</w:t>
            </w:r>
            <w:r w:rsidR="00A76AF3">
              <w:rPr>
                <w:rFonts w:asciiTheme="minorHAnsi" w:hAnsiTheme="minorHAnsi" w:cstheme="minorHAnsi"/>
                <w:sz w:val="20"/>
                <w:szCs w:val="20"/>
              </w:rPr>
              <w:t>;</w:t>
            </w:r>
          </w:p>
          <w:p w14:paraId="714ECED4" w14:textId="26982A94" w:rsidR="00284463" w:rsidRPr="00C17260" w:rsidRDefault="009964B7" w:rsidP="00CF2B9A">
            <w:pPr>
              <w:pStyle w:val="Odsekzoznamu"/>
              <w:numPr>
                <w:ilvl w:val="0"/>
                <w:numId w:val="48"/>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skladovacie kapacity živočíšnych hnojív v zraniteľných oblastiach</w:t>
            </w:r>
            <w:r w:rsidR="00A76AF3">
              <w:rPr>
                <w:rFonts w:asciiTheme="minorHAnsi" w:hAnsiTheme="minorHAnsi" w:cstheme="minorHAnsi"/>
                <w:sz w:val="20"/>
                <w:szCs w:val="20"/>
              </w:rPr>
              <w:t>;</w:t>
            </w:r>
          </w:p>
          <w:p w14:paraId="776184D0" w14:textId="7A908B10" w:rsidR="00284463" w:rsidRPr="00C17260" w:rsidRDefault="009964B7" w:rsidP="00CF2B9A">
            <w:pPr>
              <w:pStyle w:val="Odsekzoznamu"/>
              <w:numPr>
                <w:ilvl w:val="0"/>
                <w:numId w:val="48"/>
              </w:numPr>
              <w:suppressAutoHyphens w:val="0"/>
              <w:ind w:left="325"/>
              <w:jc w:val="both"/>
              <w:rPr>
                <w:rFonts w:asciiTheme="minorHAnsi" w:hAnsiTheme="minorHAnsi" w:cstheme="minorHAnsi"/>
                <w:sz w:val="20"/>
                <w:szCs w:val="20"/>
              </w:rPr>
            </w:pPr>
            <w:proofErr w:type="spellStart"/>
            <w:r w:rsidRPr="009964B7">
              <w:rPr>
                <w:rFonts w:asciiTheme="minorHAnsi" w:hAnsiTheme="minorHAnsi" w:cstheme="minorHAnsi"/>
                <w:sz w:val="20"/>
                <w:szCs w:val="20"/>
              </w:rPr>
              <w:t>nízkoemisné</w:t>
            </w:r>
            <w:proofErr w:type="spellEnd"/>
            <w:r w:rsidRPr="009964B7">
              <w:rPr>
                <w:rFonts w:asciiTheme="minorHAnsi" w:hAnsiTheme="minorHAnsi" w:cstheme="minorHAnsi"/>
                <w:sz w:val="20"/>
                <w:szCs w:val="20"/>
              </w:rPr>
              <w:t xml:space="preserve"> technológie a investície zamerané na znižovanie emisií amoniaku do ovzdušia pri nakladaní, skladovaní, resp. zaprávaní živočíšnych hnojív do pôdy</w:t>
            </w:r>
            <w:r w:rsidR="00A76AF3">
              <w:rPr>
                <w:rFonts w:asciiTheme="minorHAnsi" w:hAnsiTheme="minorHAnsi" w:cstheme="minorHAnsi"/>
                <w:sz w:val="20"/>
                <w:szCs w:val="20"/>
              </w:rPr>
              <w:t>;</w:t>
            </w:r>
          </w:p>
          <w:p w14:paraId="73310BAE" w14:textId="3D47EF6C" w:rsidR="00284463" w:rsidRPr="00C17260" w:rsidRDefault="00284463" w:rsidP="00CF2B9A">
            <w:pPr>
              <w:pStyle w:val="Odsekzoznamu"/>
              <w:numPr>
                <w:ilvl w:val="0"/>
                <w:numId w:val="48"/>
              </w:numPr>
              <w:suppressAutoHyphens w:val="0"/>
              <w:ind w:left="325"/>
              <w:jc w:val="both"/>
              <w:rPr>
                <w:rFonts w:asciiTheme="minorHAnsi" w:hAnsiTheme="minorHAnsi" w:cstheme="minorHAnsi"/>
                <w:sz w:val="20"/>
                <w:szCs w:val="20"/>
              </w:rPr>
            </w:pPr>
            <w:r w:rsidRPr="00C17260">
              <w:rPr>
                <w:rFonts w:asciiTheme="minorHAnsi" w:hAnsiTheme="minorHAnsi" w:cstheme="minorHAnsi"/>
                <w:sz w:val="20"/>
                <w:szCs w:val="20"/>
              </w:rPr>
              <w:t>zlepšenie životných podmienok ustajnených zvierat</w:t>
            </w:r>
            <w:r w:rsidR="00A76AF3">
              <w:rPr>
                <w:rFonts w:asciiTheme="minorHAnsi" w:hAnsiTheme="minorHAnsi" w:cstheme="minorHAnsi"/>
                <w:sz w:val="20"/>
                <w:szCs w:val="20"/>
              </w:rPr>
              <w:t>;</w:t>
            </w:r>
          </w:p>
          <w:p w14:paraId="3C2CD731" w14:textId="3F6C29E3" w:rsidR="00284463" w:rsidRDefault="00284463" w:rsidP="00CF2B9A">
            <w:pPr>
              <w:pStyle w:val="Odsekzoznamu"/>
              <w:numPr>
                <w:ilvl w:val="0"/>
                <w:numId w:val="48"/>
              </w:numPr>
              <w:suppressAutoHyphens w:val="0"/>
              <w:ind w:left="325"/>
              <w:jc w:val="both"/>
              <w:rPr>
                <w:rFonts w:asciiTheme="minorHAnsi" w:hAnsiTheme="minorHAnsi" w:cstheme="minorHAnsi"/>
                <w:sz w:val="20"/>
                <w:szCs w:val="20"/>
              </w:rPr>
            </w:pPr>
            <w:r w:rsidRPr="00C17260">
              <w:rPr>
                <w:rFonts w:asciiTheme="minorHAnsi" w:hAnsiTheme="minorHAnsi" w:cstheme="minorHAnsi"/>
                <w:sz w:val="20"/>
                <w:szCs w:val="20"/>
              </w:rPr>
              <w:t xml:space="preserve">investície na ochranu </w:t>
            </w:r>
            <w:r w:rsidR="00A76AF3">
              <w:rPr>
                <w:rFonts w:asciiTheme="minorHAnsi" w:hAnsiTheme="minorHAnsi" w:cstheme="minorHAnsi"/>
                <w:sz w:val="20"/>
                <w:szCs w:val="20"/>
              </w:rPr>
              <w:t>pred predátormi alebo chorobami;</w:t>
            </w:r>
          </w:p>
          <w:p w14:paraId="0187B605" w14:textId="34A6ADA5" w:rsidR="009964B7" w:rsidRDefault="009964B7" w:rsidP="00CF2B9A">
            <w:pPr>
              <w:pStyle w:val="Odsekzoznamu"/>
              <w:numPr>
                <w:ilvl w:val="0"/>
                <w:numId w:val="48"/>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iné investície ktoré nezaberajú  poľnohospodársku plochu</w:t>
            </w:r>
            <w:r w:rsidR="00A76AF3">
              <w:rPr>
                <w:rFonts w:asciiTheme="minorHAnsi" w:hAnsiTheme="minorHAnsi" w:cstheme="minorHAnsi"/>
                <w:sz w:val="20"/>
                <w:szCs w:val="20"/>
              </w:rPr>
              <w:t>;</w:t>
            </w:r>
          </w:p>
          <w:p w14:paraId="1C00B0F0" w14:textId="577CDFEE" w:rsidR="009964B7" w:rsidRDefault="009964B7" w:rsidP="00EE051C">
            <w:pPr>
              <w:pStyle w:val="Odsekzoznamu"/>
              <w:numPr>
                <w:ilvl w:val="0"/>
                <w:numId w:val="48"/>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rekonštrukciu nevyužívanej hospodárskej stavby  na budovu využívanú v ŽV alebo zbúranie takejto stavby a vybudovanie novej na jej mieste pre využitie v</w:t>
            </w:r>
            <w:r w:rsidR="00A76AF3">
              <w:rPr>
                <w:rFonts w:asciiTheme="minorHAnsi" w:hAnsiTheme="minorHAnsi" w:cstheme="minorHAnsi"/>
                <w:sz w:val="20"/>
                <w:szCs w:val="20"/>
              </w:rPr>
              <w:t> </w:t>
            </w:r>
            <w:r w:rsidRPr="009964B7">
              <w:rPr>
                <w:rFonts w:asciiTheme="minorHAnsi" w:hAnsiTheme="minorHAnsi" w:cstheme="minorHAnsi"/>
                <w:sz w:val="20"/>
                <w:szCs w:val="20"/>
              </w:rPr>
              <w:t>ŽV</w:t>
            </w:r>
            <w:r w:rsidR="00A76AF3">
              <w:rPr>
                <w:rFonts w:asciiTheme="minorHAnsi" w:hAnsiTheme="minorHAnsi" w:cstheme="minorHAnsi"/>
                <w:sz w:val="20"/>
                <w:szCs w:val="20"/>
              </w:rPr>
              <w:t>;</w:t>
            </w:r>
          </w:p>
          <w:p w14:paraId="3B9A169C" w14:textId="2A2FFCAE" w:rsidR="009964B7" w:rsidRPr="00C17260" w:rsidRDefault="009964B7" w:rsidP="00EE051C">
            <w:pPr>
              <w:pStyle w:val="Odsekzoznamu"/>
              <w:numPr>
                <w:ilvl w:val="0"/>
                <w:numId w:val="48"/>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skladovanie a/alebo odbyt časti svojej produkcie ŽV</w:t>
            </w:r>
            <w:r w:rsidR="00A76AF3">
              <w:rPr>
                <w:rFonts w:asciiTheme="minorHAnsi" w:hAnsiTheme="minorHAnsi" w:cstheme="minorHAnsi"/>
                <w:sz w:val="20"/>
                <w:szCs w:val="20"/>
              </w:rPr>
              <w:t>.</w:t>
            </w:r>
          </w:p>
        </w:tc>
        <w:tc>
          <w:tcPr>
            <w:tcW w:w="1418" w:type="dxa"/>
            <w:vAlign w:val="center"/>
          </w:tcPr>
          <w:p w14:paraId="71C023A0" w14:textId="6EFEBD4A"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8b</w:t>
            </w:r>
          </w:p>
          <w:p w14:paraId="38A4D44D" w14:textId="27ED3AF2"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5b</w:t>
            </w:r>
          </w:p>
          <w:p w14:paraId="26716604" w14:textId="52FB0DBC"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7b</w:t>
            </w:r>
          </w:p>
          <w:p w14:paraId="6C19B1CF" w14:textId="446DBE0C"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7b</w:t>
            </w:r>
          </w:p>
          <w:p w14:paraId="365D27DA" w14:textId="1EFF00BE"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5b</w:t>
            </w:r>
          </w:p>
          <w:p w14:paraId="498F0317" w14:textId="319FBBF9"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7b</w:t>
            </w:r>
          </w:p>
          <w:p w14:paraId="0E7659D5" w14:textId="57FAFC26"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5 b</w:t>
            </w:r>
          </w:p>
          <w:p w14:paraId="6D60F700" w14:textId="52A81C97" w:rsidR="009964B7"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7 b</w:t>
            </w:r>
          </w:p>
          <w:p w14:paraId="79E19E1A" w14:textId="20145AFF" w:rsidR="00284463" w:rsidRPr="009964B7" w:rsidRDefault="009964B7" w:rsidP="00CF2B9A">
            <w:pPr>
              <w:pStyle w:val="Odsekzoznamu"/>
              <w:numPr>
                <w:ilvl w:val="1"/>
                <w:numId w:val="85"/>
              </w:numPr>
              <w:suppressAutoHyphens w:val="0"/>
              <w:ind w:left="414" w:hanging="238"/>
              <w:contextualSpacing/>
              <w:jc w:val="center"/>
              <w:rPr>
                <w:rFonts w:asciiTheme="minorHAnsi" w:hAnsiTheme="minorHAnsi" w:cstheme="minorHAnsi"/>
                <w:sz w:val="20"/>
                <w:szCs w:val="20"/>
              </w:rPr>
            </w:pPr>
            <w:r w:rsidRPr="009964B7">
              <w:rPr>
                <w:rFonts w:asciiTheme="minorHAnsi" w:hAnsiTheme="minorHAnsi" w:cstheme="minorHAnsi"/>
                <w:sz w:val="20"/>
                <w:szCs w:val="20"/>
              </w:rPr>
              <w:t>7 b</w:t>
            </w:r>
          </w:p>
        </w:tc>
        <w:tc>
          <w:tcPr>
            <w:tcW w:w="2976" w:type="dxa"/>
            <w:shd w:val="clear" w:color="auto" w:fill="92D050"/>
          </w:tcPr>
          <w:p w14:paraId="7DB1CAA2" w14:textId="2432B140" w:rsidR="004B0C56" w:rsidRPr="004B0C56" w:rsidRDefault="004B0C56" w:rsidP="004B0C56">
            <w:pPr>
              <w:jc w:val="both"/>
              <w:rPr>
                <w:rFonts w:asciiTheme="minorHAnsi" w:hAnsiTheme="minorHAnsi" w:cstheme="minorHAnsi"/>
                <w:sz w:val="18"/>
                <w:szCs w:val="18"/>
              </w:rPr>
            </w:pPr>
            <w:r w:rsidRPr="004B0C56">
              <w:rPr>
                <w:rFonts w:asciiTheme="minorHAnsi" w:hAnsiTheme="minorHAnsi" w:cstheme="minorHAnsi"/>
                <w:sz w:val="18"/>
                <w:szCs w:val="18"/>
              </w:rPr>
              <w:t>Hlavné zameranie</w:t>
            </w:r>
            <w:r w:rsidR="00EB61E7">
              <w:rPr>
                <w:rStyle w:val="Odkaznapoznmkupodiarou"/>
                <w:rFonts w:asciiTheme="minorHAnsi" w:hAnsiTheme="minorHAnsi" w:cstheme="minorHAnsi"/>
                <w:sz w:val="18"/>
                <w:szCs w:val="18"/>
              </w:rPr>
              <w:footnoteReference w:id="20"/>
            </w:r>
            <w:r w:rsidRPr="004B0C56">
              <w:rPr>
                <w:rFonts w:asciiTheme="minorHAnsi" w:hAnsiTheme="minorHAnsi" w:cstheme="minorHAnsi"/>
                <w:sz w:val="18"/>
                <w:szCs w:val="18"/>
              </w:rPr>
              <w:t xml:space="preserve"> sa určí podľa výšky oprávnených výdavkov ak je predmetom viac investícií (nespočítavajú sa body za možnosti).</w:t>
            </w:r>
          </w:p>
          <w:p w14:paraId="1551B0D0" w14:textId="28B8D565" w:rsidR="00284463" w:rsidRPr="009362D2" w:rsidRDefault="004B0C56" w:rsidP="00C47CDD">
            <w:pPr>
              <w:jc w:val="both"/>
              <w:rPr>
                <w:rFonts w:asciiTheme="minorHAnsi" w:hAnsiTheme="minorHAnsi" w:cstheme="minorHAnsi"/>
                <w:sz w:val="18"/>
                <w:szCs w:val="18"/>
              </w:rPr>
            </w:pPr>
            <w:r w:rsidRPr="004B0C56">
              <w:rPr>
                <w:rFonts w:asciiTheme="minorHAnsi" w:hAnsiTheme="minorHAnsi" w:cstheme="minorHAnsi"/>
                <w:sz w:val="18"/>
                <w:szCs w:val="18"/>
              </w:rPr>
              <w:t>Digitálne technológie - technológie využívajú počítačový operačný systém. Max. 8 b</w:t>
            </w:r>
            <w:r>
              <w:rPr>
                <w:rFonts w:asciiTheme="minorHAnsi" w:hAnsiTheme="minorHAnsi" w:cstheme="minorHAnsi"/>
                <w:sz w:val="18"/>
                <w:szCs w:val="18"/>
              </w:rPr>
              <w:t>.</w:t>
            </w:r>
          </w:p>
          <w:p w14:paraId="79F8E8BC" w14:textId="77777777" w:rsidR="00284463" w:rsidRPr="009362D2" w:rsidRDefault="00284463" w:rsidP="00C47CDD">
            <w:pPr>
              <w:jc w:val="both"/>
              <w:rPr>
                <w:rFonts w:asciiTheme="minorHAnsi" w:hAnsiTheme="minorHAnsi" w:cstheme="minorHAnsi"/>
                <w:sz w:val="18"/>
                <w:szCs w:val="18"/>
              </w:rPr>
            </w:pPr>
          </w:p>
        </w:tc>
      </w:tr>
      <w:tr w:rsidR="00284463" w:rsidRPr="00C17260" w14:paraId="34F7ACB9" w14:textId="77777777" w:rsidTr="00C47CDD">
        <w:trPr>
          <w:trHeight w:val="217"/>
        </w:trPr>
        <w:tc>
          <w:tcPr>
            <w:tcW w:w="670" w:type="dxa"/>
          </w:tcPr>
          <w:p w14:paraId="35D75E4C" w14:textId="77777777" w:rsidR="00284463" w:rsidRPr="00C17260" w:rsidRDefault="00284463" w:rsidP="00C47CDD">
            <w:pPr>
              <w:rPr>
                <w:rFonts w:asciiTheme="minorHAnsi" w:hAnsiTheme="minorHAnsi" w:cstheme="minorHAnsi"/>
                <w:sz w:val="20"/>
                <w:szCs w:val="20"/>
              </w:rPr>
            </w:pPr>
          </w:p>
        </w:tc>
        <w:tc>
          <w:tcPr>
            <w:tcW w:w="4008" w:type="dxa"/>
          </w:tcPr>
          <w:p w14:paraId="22496C38" w14:textId="77777777" w:rsidR="00284463" w:rsidRPr="00C17260" w:rsidRDefault="00284463" w:rsidP="00C47CDD">
            <w:pPr>
              <w:rPr>
                <w:rFonts w:asciiTheme="minorHAnsi" w:hAnsiTheme="minorHAnsi" w:cstheme="minorHAnsi"/>
                <w:sz w:val="20"/>
                <w:szCs w:val="20"/>
              </w:rPr>
            </w:pPr>
            <w:r w:rsidRPr="00C17260">
              <w:rPr>
                <w:rFonts w:asciiTheme="minorHAnsi" w:hAnsiTheme="minorHAnsi" w:cstheme="minorHAnsi"/>
                <w:sz w:val="20"/>
                <w:szCs w:val="20"/>
              </w:rPr>
              <w:t>Spolu</w:t>
            </w:r>
          </w:p>
        </w:tc>
        <w:tc>
          <w:tcPr>
            <w:tcW w:w="1418" w:type="dxa"/>
          </w:tcPr>
          <w:p w14:paraId="75C95551" w14:textId="77777777" w:rsidR="00284463" w:rsidRPr="00C17260" w:rsidRDefault="00284463" w:rsidP="00C47CDD">
            <w:pPr>
              <w:rPr>
                <w:rFonts w:asciiTheme="minorHAnsi" w:hAnsiTheme="minorHAnsi" w:cstheme="minorHAnsi"/>
                <w:sz w:val="20"/>
                <w:szCs w:val="20"/>
              </w:rPr>
            </w:pPr>
            <w:r w:rsidRPr="00C17260">
              <w:rPr>
                <w:rFonts w:asciiTheme="minorHAnsi" w:hAnsiTheme="minorHAnsi" w:cstheme="minorHAnsi"/>
                <w:sz w:val="20"/>
                <w:szCs w:val="20"/>
              </w:rPr>
              <w:t xml:space="preserve">Max. 100 b                </w:t>
            </w:r>
          </w:p>
        </w:tc>
        <w:tc>
          <w:tcPr>
            <w:tcW w:w="2976" w:type="dxa"/>
            <w:shd w:val="clear" w:color="auto" w:fill="92D050"/>
          </w:tcPr>
          <w:p w14:paraId="47DAEE60" w14:textId="77777777" w:rsidR="00284463" w:rsidRPr="00C17260" w:rsidRDefault="00284463" w:rsidP="00C47CDD">
            <w:pPr>
              <w:rPr>
                <w:rFonts w:asciiTheme="minorHAnsi" w:hAnsiTheme="minorHAnsi" w:cstheme="minorHAnsi"/>
                <w:sz w:val="20"/>
                <w:szCs w:val="20"/>
              </w:rPr>
            </w:pPr>
          </w:p>
        </w:tc>
      </w:tr>
    </w:tbl>
    <w:p w14:paraId="74F09E00" w14:textId="508FC717" w:rsidR="00DC3355" w:rsidRDefault="00DC3355" w:rsidP="00891611">
      <w:pPr>
        <w:pStyle w:val="Odsekzoznamu"/>
        <w:suppressAutoHyphens w:val="0"/>
        <w:spacing w:after="200" w:line="276" w:lineRule="auto"/>
        <w:ind w:left="0"/>
        <w:contextualSpacing/>
        <w:jc w:val="both"/>
        <w:rPr>
          <w:rFonts w:asciiTheme="minorHAnsi" w:hAnsiTheme="minorHAnsi"/>
          <w:b/>
          <w:sz w:val="22"/>
        </w:rPr>
      </w:pPr>
    </w:p>
    <w:p w14:paraId="36D58F67" w14:textId="3FE03A95" w:rsidR="00A30372" w:rsidRDefault="00A30372" w:rsidP="00891611">
      <w:pPr>
        <w:pStyle w:val="Odsekzoznamu"/>
        <w:suppressAutoHyphens w:val="0"/>
        <w:spacing w:after="200" w:line="276" w:lineRule="auto"/>
        <w:ind w:left="0"/>
        <w:contextualSpacing/>
        <w:jc w:val="both"/>
        <w:rPr>
          <w:rFonts w:asciiTheme="minorHAnsi" w:hAnsiTheme="minorHAnsi"/>
          <w:b/>
          <w:sz w:val="22"/>
        </w:rPr>
      </w:pPr>
    </w:p>
    <w:p w14:paraId="6F527FA7" w14:textId="34474C60" w:rsidR="00A30372" w:rsidRPr="00A30372" w:rsidRDefault="00CE79EF" w:rsidP="00E165EF">
      <w:pPr>
        <w:pStyle w:val="Nadpis4"/>
        <w:numPr>
          <w:ilvl w:val="0"/>
          <w:numId w:val="0"/>
        </w:numPr>
        <w:spacing w:after="120"/>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A30372" w:rsidRPr="00A30372">
        <w:rPr>
          <w:rFonts w:asciiTheme="minorHAnsi" w:hAnsiTheme="minorHAnsi" w:cstheme="minorHAnsi"/>
          <w:b/>
          <w:i w:val="0"/>
          <w:sz w:val="22"/>
          <w:szCs w:val="22"/>
          <w:lang w:val="sk-SK"/>
        </w:rPr>
        <w:t xml:space="preserve">Skladovacie kapacity pre produkciu ŠRV </w:t>
      </w:r>
      <w:r w:rsidR="00E165EF" w:rsidRPr="00E165EF">
        <w:rPr>
          <w:rFonts w:asciiTheme="minorHAnsi" w:hAnsiTheme="minorHAnsi" w:cstheme="minorHAnsi"/>
          <w:b/>
          <w:i w:val="0"/>
          <w:sz w:val="22"/>
          <w:szCs w:val="22"/>
          <w:lang w:val="sk-SK"/>
        </w:rPr>
        <w:t>(plodiny podľa zoznamu prílohy č. 4 tejto výzvy)</w:t>
      </w:r>
    </w:p>
    <w:tbl>
      <w:tblPr>
        <w:tblW w:w="9072" w:type="dxa"/>
        <w:tblInd w:w="-5" w:type="dxa"/>
        <w:tblLook w:val="04A0" w:firstRow="1" w:lastRow="0" w:firstColumn="1" w:lastColumn="0" w:noHBand="0" w:noVBand="1"/>
      </w:tblPr>
      <w:tblGrid>
        <w:gridCol w:w="709"/>
        <w:gridCol w:w="3969"/>
        <w:gridCol w:w="1418"/>
        <w:gridCol w:w="2976"/>
      </w:tblGrid>
      <w:tr w:rsidR="00A30372" w:rsidRPr="00C17260" w14:paraId="154F1138" w14:textId="77777777" w:rsidTr="00C47CDD">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5B2574F2" w14:textId="77777777" w:rsidR="00A30372" w:rsidRPr="00C17260" w:rsidRDefault="00A30372" w:rsidP="00C47CDD">
            <w:pPr>
              <w:spacing w:line="276" w:lineRule="auto"/>
              <w:jc w:val="both"/>
              <w:rPr>
                <w:rFonts w:asciiTheme="minorHAnsi" w:hAnsiTheme="minorHAnsi"/>
                <w:sz w:val="20"/>
                <w:szCs w:val="20"/>
              </w:rPr>
            </w:pPr>
            <w:r w:rsidRPr="00C17260">
              <w:rPr>
                <w:rFonts w:asciiTheme="minorHAnsi" w:hAnsiTheme="minorHAnsi" w:cs="Calibri"/>
                <w:b/>
                <w:bCs/>
                <w:sz w:val="20"/>
                <w:szCs w:val="20"/>
              </w:rPr>
              <w:t>P. č.</w:t>
            </w:r>
          </w:p>
        </w:tc>
        <w:tc>
          <w:tcPr>
            <w:tcW w:w="3969"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47043DA2" w14:textId="77777777" w:rsidR="00A30372" w:rsidRPr="00C17260" w:rsidRDefault="00A30372" w:rsidP="00C47CDD">
            <w:pPr>
              <w:spacing w:line="276" w:lineRule="auto"/>
              <w:jc w:val="both"/>
              <w:rPr>
                <w:rFonts w:asciiTheme="minorHAnsi" w:hAnsiTheme="minorHAnsi"/>
                <w:sz w:val="20"/>
                <w:szCs w:val="20"/>
              </w:rPr>
            </w:pPr>
            <w:r w:rsidRPr="00C17260">
              <w:rPr>
                <w:rFonts w:asciiTheme="minorHAnsi" w:hAnsiTheme="minorHAnsi" w:cs="Calibri"/>
                <w:b/>
                <w:bCs/>
                <w:sz w:val="20"/>
                <w:szCs w:val="20"/>
              </w:rPr>
              <w:t>Kritérium</w:t>
            </w:r>
          </w:p>
        </w:tc>
        <w:tc>
          <w:tcPr>
            <w:tcW w:w="1418"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08BD41E7" w14:textId="77777777" w:rsidR="00A30372" w:rsidRPr="00C17260" w:rsidRDefault="00A30372" w:rsidP="00C47CDD">
            <w:pPr>
              <w:spacing w:line="276" w:lineRule="auto"/>
              <w:jc w:val="both"/>
              <w:rPr>
                <w:rFonts w:asciiTheme="minorHAnsi" w:hAnsiTheme="minorHAnsi"/>
                <w:sz w:val="20"/>
                <w:szCs w:val="20"/>
              </w:rPr>
            </w:pPr>
            <w:r w:rsidRPr="00C17260">
              <w:rPr>
                <w:rFonts w:asciiTheme="minorHAnsi" w:hAnsiTheme="minorHAnsi" w:cs="Calibri"/>
                <w:b/>
                <w:bCs/>
                <w:sz w:val="20"/>
                <w:szCs w:val="20"/>
              </w:rPr>
              <w:t>Body</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5F95EA6C" w14:textId="77777777" w:rsidR="00A30372" w:rsidRPr="00C17260" w:rsidRDefault="00A30372" w:rsidP="00C47CDD">
            <w:pPr>
              <w:spacing w:line="276" w:lineRule="auto"/>
              <w:jc w:val="both"/>
              <w:rPr>
                <w:rFonts w:asciiTheme="minorHAnsi" w:hAnsiTheme="minorHAnsi"/>
                <w:sz w:val="20"/>
                <w:szCs w:val="20"/>
              </w:rPr>
            </w:pPr>
            <w:r w:rsidRPr="00C17260">
              <w:rPr>
                <w:rFonts w:asciiTheme="minorHAnsi" w:hAnsiTheme="minorHAnsi" w:cs="Calibri"/>
                <w:b/>
                <w:bCs/>
                <w:sz w:val="20"/>
                <w:szCs w:val="20"/>
              </w:rPr>
              <w:t>Poznámka</w:t>
            </w:r>
          </w:p>
        </w:tc>
      </w:tr>
      <w:tr w:rsidR="00A30372" w:rsidRPr="00C17260" w14:paraId="2F7F5C18" w14:textId="77777777" w:rsidTr="009F03C9">
        <w:trPr>
          <w:trHeight w:val="1701"/>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545EF9" w14:textId="77777777" w:rsidR="00A30372" w:rsidRPr="00C17260" w:rsidRDefault="00A30372" w:rsidP="00E35710">
            <w:pPr>
              <w:spacing w:line="276" w:lineRule="auto"/>
              <w:jc w:val="center"/>
              <w:rPr>
                <w:rFonts w:asciiTheme="minorHAnsi" w:hAnsiTheme="minorHAnsi"/>
                <w:sz w:val="20"/>
                <w:szCs w:val="20"/>
              </w:rPr>
            </w:pPr>
            <w:r w:rsidRPr="00C17260">
              <w:rPr>
                <w:rFonts w:asciiTheme="minorHAnsi" w:hAnsiTheme="minorHAnsi" w:cs="Calibri"/>
                <w:sz w:val="20"/>
                <w:szCs w:val="20"/>
              </w:rPr>
              <w:t>1.</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CC30D3" w14:textId="77777777" w:rsidR="00A30372" w:rsidRPr="00C17260" w:rsidRDefault="00A30372" w:rsidP="009F03C9">
            <w:pPr>
              <w:jc w:val="both"/>
              <w:rPr>
                <w:rFonts w:asciiTheme="minorHAnsi" w:hAnsiTheme="minorHAnsi"/>
                <w:sz w:val="20"/>
                <w:szCs w:val="20"/>
              </w:rPr>
            </w:pPr>
            <w:r w:rsidRPr="00C17260">
              <w:rPr>
                <w:rFonts w:asciiTheme="minorHAnsi" w:hAnsiTheme="minorHAnsi" w:cs="Calibri"/>
                <w:sz w:val="20"/>
                <w:szCs w:val="20"/>
              </w:rPr>
              <w:t>Žiadateľ:</w:t>
            </w:r>
          </w:p>
          <w:p w14:paraId="1479FB9A" w14:textId="243623DC" w:rsidR="00A30372" w:rsidRPr="00C17260" w:rsidRDefault="004B0C56" w:rsidP="009F03C9">
            <w:pPr>
              <w:numPr>
                <w:ilvl w:val="0"/>
                <w:numId w:val="53"/>
              </w:numPr>
              <w:suppressAutoHyphens w:val="0"/>
              <w:ind w:left="305" w:hanging="305"/>
              <w:jc w:val="both"/>
              <w:textAlignment w:val="baseline"/>
              <w:rPr>
                <w:rFonts w:asciiTheme="minorHAnsi" w:hAnsiTheme="minorHAnsi" w:cs="Calibri"/>
                <w:sz w:val="20"/>
                <w:szCs w:val="20"/>
              </w:rPr>
            </w:pPr>
            <w:r w:rsidRPr="004B0C56">
              <w:rPr>
                <w:rFonts w:asciiTheme="minorHAnsi" w:hAnsiTheme="minorHAnsi" w:cs="Calibri"/>
                <w:sz w:val="20"/>
                <w:szCs w:val="20"/>
              </w:rPr>
              <w:t>je uznanou odbytovou organizáciou výrobcov podľa legislatívy EÚ a</w:t>
            </w:r>
            <w:r w:rsidR="00A76AF3">
              <w:rPr>
                <w:rFonts w:asciiTheme="minorHAnsi" w:hAnsiTheme="minorHAnsi" w:cs="Calibri"/>
                <w:sz w:val="20"/>
                <w:szCs w:val="20"/>
              </w:rPr>
              <w:t> </w:t>
            </w:r>
            <w:r w:rsidRPr="004B0C56">
              <w:rPr>
                <w:rFonts w:asciiTheme="minorHAnsi" w:hAnsiTheme="minorHAnsi" w:cs="Calibri"/>
                <w:sz w:val="20"/>
                <w:szCs w:val="20"/>
              </w:rPr>
              <w:t>SR</w:t>
            </w:r>
            <w:r w:rsidR="00A76AF3">
              <w:rPr>
                <w:rFonts w:asciiTheme="minorHAnsi" w:hAnsiTheme="minorHAnsi" w:cs="Calibri"/>
                <w:sz w:val="20"/>
                <w:szCs w:val="20"/>
              </w:rPr>
              <w:t>;</w:t>
            </w:r>
          </w:p>
          <w:p w14:paraId="26B5FA78" w14:textId="4F545D94" w:rsidR="00A30372" w:rsidRPr="00C17260" w:rsidRDefault="004B0C56" w:rsidP="009F03C9">
            <w:pPr>
              <w:numPr>
                <w:ilvl w:val="0"/>
                <w:numId w:val="53"/>
              </w:numPr>
              <w:suppressAutoHyphens w:val="0"/>
              <w:ind w:left="305" w:hanging="305"/>
              <w:jc w:val="both"/>
              <w:textAlignment w:val="baseline"/>
              <w:rPr>
                <w:rFonts w:asciiTheme="minorHAnsi" w:hAnsiTheme="minorHAnsi" w:cs="Calibri"/>
                <w:sz w:val="20"/>
                <w:szCs w:val="20"/>
              </w:rPr>
            </w:pPr>
            <w:r w:rsidRPr="004B0C56">
              <w:rPr>
                <w:rFonts w:asciiTheme="minorHAnsi" w:hAnsiTheme="minorHAnsi" w:cs="Calibri"/>
                <w:sz w:val="20"/>
                <w:szCs w:val="20"/>
              </w:rPr>
              <w:t>žiadateľ pestuje v roku 2021 plodiny zo zoznamu minimálne na 5 ha</w:t>
            </w:r>
            <w:r w:rsidR="00A76AF3">
              <w:rPr>
                <w:rFonts w:asciiTheme="minorHAnsi" w:hAnsiTheme="minorHAnsi" w:cs="Calibri"/>
                <w:sz w:val="20"/>
                <w:szCs w:val="20"/>
              </w:rPr>
              <w:t>;</w:t>
            </w:r>
          </w:p>
          <w:p w14:paraId="4B0F19C4" w14:textId="1F048458" w:rsidR="00A30372" w:rsidRPr="009F03C9" w:rsidRDefault="004B0C56" w:rsidP="009F03C9">
            <w:pPr>
              <w:numPr>
                <w:ilvl w:val="0"/>
                <w:numId w:val="53"/>
              </w:numPr>
              <w:suppressAutoHyphens w:val="0"/>
              <w:ind w:left="305" w:hanging="305"/>
              <w:jc w:val="both"/>
              <w:textAlignment w:val="baseline"/>
              <w:rPr>
                <w:rFonts w:asciiTheme="minorHAnsi" w:hAnsiTheme="minorHAnsi" w:cs="Calibri"/>
                <w:sz w:val="20"/>
                <w:szCs w:val="20"/>
              </w:rPr>
            </w:pPr>
            <w:r w:rsidRPr="004B0C56">
              <w:rPr>
                <w:rFonts w:asciiTheme="minorHAnsi" w:hAnsiTheme="minorHAnsi" w:cs="Calibri"/>
                <w:sz w:val="20"/>
                <w:szCs w:val="20"/>
              </w:rPr>
              <w:t>je v roku 2021 pestovateľom ovocia, zeleniny, alebo zemiakov</w:t>
            </w:r>
            <w:r w:rsidR="00A76AF3">
              <w:rPr>
                <w:rFonts w:asciiTheme="minorHAnsi" w:hAnsiTheme="minorHAnsi"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755ECB" w14:textId="77777777" w:rsidR="00A30372" w:rsidRPr="00C17260" w:rsidRDefault="00A30372" w:rsidP="009F03C9">
            <w:pPr>
              <w:pStyle w:val="Odsekzoznamu"/>
              <w:numPr>
                <w:ilvl w:val="0"/>
                <w:numId w:val="56"/>
              </w:numPr>
              <w:suppressAutoHyphens w:val="0"/>
              <w:spacing w:line="276" w:lineRule="auto"/>
              <w:ind w:left="454"/>
              <w:contextualSpacing/>
              <w:jc w:val="center"/>
              <w:rPr>
                <w:rFonts w:asciiTheme="minorHAnsi" w:hAnsiTheme="minorHAnsi"/>
                <w:sz w:val="20"/>
                <w:szCs w:val="20"/>
              </w:rPr>
            </w:pPr>
            <w:r>
              <w:rPr>
                <w:rFonts w:asciiTheme="minorHAnsi" w:hAnsiTheme="minorHAnsi"/>
                <w:sz w:val="20"/>
                <w:szCs w:val="20"/>
              </w:rPr>
              <w:t>35</w:t>
            </w:r>
            <w:r w:rsidRPr="00C17260">
              <w:rPr>
                <w:rFonts w:asciiTheme="minorHAnsi" w:hAnsiTheme="minorHAnsi"/>
                <w:sz w:val="20"/>
                <w:szCs w:val="20"/>
              </w:rPr>
              <w:t xml:space="preserve"> b</w:t>
            </w:r>
          </w:p>
          <w:p w14:paraId="03C283F1" w14:textId="77777777" w:rsidR="00A30372" w:rsidRPr="00C17260" w:rsidRDefault="00A30372" w:rsidP="009F03C9">
            <w:pPr>
              <w:pStyle w:val="Odsekzoznamu"/>
              <w:numPr>
                <w:ilvl w:val="0"/>
                <w:numId w:val="56"/>
              </w:numPr>
              <w:suppressAutoHyphens w:val="0"/>
              <w:spacing w:line="276" w:lineRule="auto"/>
              <w:ind w:left="454"/>
              <w:contextualSpacing/>
              <w:jc w:val="center"/>
              <w:rPr>
                <w:rFonts w:asciiTheme="minorHAnsi" w:hAnsiTheme="minorHAnsi"/>
                <w:sz w:val="20"/>
                <w:szCs w:val="20"/>
              </w:rPr>
            </w:pPr>
            <w:r w:rsidRPr="00C17260">
              <w:rPr>
                <w:rFonts w:asciiTheme="minorHAnsi" w:hAnsiTheme="minorHAnsi"/>
                <w:sz w:val="20"/>
                <w:szCs w:val="20"/>
              </w:rPr>
              <w:t>15 b</w:t>
            </w:r>
          </w:p>
          <w:p w14:paraId="584C6122" w14:textId="77777777" w:rsidR="00A30372" w:rsidRPr="00C17260" w:rsidRDefault="00A30372" w:rsidP="009F03C9">
            <w:pPr>
              <w:pStyle w:val="Odsekzoznamu"/>
              <w:numPr>
                <w:ilvl w:val="0"/>
                <w:numId w:val="56"/>
              </w:numPr>
              <w:suppressAutoHyphens w:val="0"/>
              <w:spacing w:line="276" w:lineRule="auto"/>
              <w:ind w:left="454"/>
              <w:contextualSpacing/>
              <w:jc w:val="center"/>
              <w:rPr>
                <w:rFonts w:asciiTheme="minorHAnsi" w:hAnsiTheme="minorHAnsi"/>
                <w:sz w:val="20"/>
                <w:szCs w:val="20"/>
              </w:rPr>
            </w:pPr>
            <w:r w:rsidRPr="00C17260">
              <w:rPr>
                <w:rFonts w:asciiTheme="minorHAnsi" w:hAnsiTheme="minorHAnsi"/>
                <w:sz w:val="20"/>
                <w:szCs w:val="20"/>
              </w:rPr>
              <w:t>15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23B84B37" w14:textId="77777777" w:rsidR="004B0C56" w:rsidRPr="004B0C56" w:rsidRDefault="004B0C56" w:rsidP="004B0C56">
            <w:pPr>
              <w:spacing w:line="276" w:lineRule="auto"/>
              <w:jc w:val="both"/>
              <w:rPr>
                <w:rFonts w:asciiTheme="minorHAnsi" w:hAnsiTheme="minorHAnsi" w:cs="Calibri"/>
                <w:sz w:val="18"/>
                <w:szCs w:val="18"/>
              </w:rPr>
            </w:pPr>
            <w:r w:rsidRPr="004B0C56">
              <w:rPr>
                <w:rFonts w:asciiTheme="minorHAnsi" w:hAnsiTheme="minorHAnsi" w:cs="Calibri"/>
                <w:sz w:val="18"/>
                <w:szCs w:val="18"/>
              </w:rPr>
              <w:t>K bodu a) nariadenie vlády 273/2017 Z. z. a nariadenie (EÚ) č. 1308/2013.</w:t>
            </w:r>
          </w:p>
          <w:p w14:paraId="702A3E8A" w14:textId="77777777" w:rsidR="004B0C56" w:rsidRPr="004B0C56" w:rsidRDefault="004B0C56" w:rsidP="004B0C56">
            <w:pPr>
              <w:spacing w:line="276" w:lineRule="auto"/>
              <w:jc w:val="both"/>
              <w:rPr>
                <w:rFonts w:asciiTheme="minorHAnsi" w:hAnsiTheme="minorHAnsi" w:cs="Calibri"/>
                <w:sz w:val="18"/>
                <w:szCs w:val="18"/>
              </w:rPr>
            </w:pPr>
            <w:r w:rsidRPr="004B0C56">
              <w:rPr>
                <w:rFonts w:asciiTheme="minorHAnsi" w:hAnsiTheme="minorHAnsi" w:cs="Calibri"/>
                <w:sz w:val="18"/>
                <w:szCs w:val="18"/>
              </w:rPr>
              <w:t xml:space="preserve">K bodu b) a c) PPA overí podľa SAPS a podľa IČO žiadateľa. </w:t>
            </w:r>
          </w:p>
          <w:p w14:paraId="1FAE31DD" w14:textId="77777777" w:rsidR="004B0C56" w:rsidRPr="004B0C56" w:rsidRDefault="004B0C56" w:rsidP="004B0C56">
            <w:pPr>
              <w:spacing w:line="276" w:lineRule="auto"/>
              <w:jc w:val="both"/>
              <w:rPr>
                <w:rFonts w:asciiTheme="minorHAnsi" w:hAnsiTheme="minorHAnsi" w:cs="Calibri"/>
                <w:sz w:val="18"/>
                <w:szCs w:val="18"/>
              </w:rPr>
            </w:pPr>
            <w:r w:rsidRPr="004B0C56">
              <w:rPr>
                <w:rFonts w:asciiTheme="minorHAnsi" w:hAnsiTheme="minorHAnsi" w:cs="Calibri"/>
                <w:sz w:val="18"/>
                <w:szCs w:val="18"/>
              </w:rPr>
              <w:t xml:space="preserve"> </w:t>
            </w:r>
          </w:p>
          <w:p w14:paraId="3F22A777" w14:textId="1F12C91F" w:rsidR="00A30372" w:rsidRPr="009362D2" w:rsidRDefault="004B0C56" w:rsidP="00C47CDD">
            <w:pPr>
              <w:spacing w:line="276" w:lineRule="auto"/>
              <w:jc w:val="both"/>
              <w:rPr>
                <w:rFonts w:asciiTheme="minorHAnsi" w:hAnsiTheme="minorHAnsi"/>
                <w:sz w:val="18"/>
                <w:szCs w:val="18"/>
              </w:rPr>
            </w:pPr>
            <w:r w:rsidRPr="004B0C56">
              <w:rPr>
                <w:rFonts w:asciiTheme="minorHAnsi" w:hAnsiTheme="minorHAnsi" w:cs="Calibri"/>
                <w:sz w:val="18"/>
                <w:szCs w:val="18"/>
              </w:rPr>
              <w:t xml:space="preserve">Max. 35. Body sa môžu spočítať len za b) a c). </w:t>
            </w:r>
            <w:r w:rsidR="00A30372" w:rsidRPr="009362D2">
              <w:rPr>
                <w:rFonts w:asciiTheme="minorHAnsi" w:hAnsiTheme="minorHAnsi" w:cs="Calibri"/>
                <w:bCs/>
                <w:sz w:val="18"/>
                <w:szCs w:val="18"/>
              </w:rPr>
              <w:t xml:space="preserve"> </w:t>
            </w:r>
          </w:p>
        </w:tc>
      </w:tr>
      <w:tr w:rsidR="00A30372" w:rsidRPr="00C17260" w14:paraId="66FBB82C" w14:textId="77777777" w:rsidTr="009F03C9">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FCD2B8" w14:textId="77777777" w:rsidR="00A30372" w:rsidRPr="00C17260" w:rsidRDefault="00A30372" w:rsidP="00E35710">
            <w:pPr>
              <w:spacing w:line="276" w:lineRule="auto"/>
              <w:jc w:val="center"/>
              <w:rPr>
                <w:rFonts w:asciiTheme="minorHAnsi" w:hAnsiTheme="minorHAnsi"/>
                <w:sz w:val="20"/>
                <w:szCs w:val="20"/>
              </w:rPr>
            </w:pPr>
            <w:r w:rsidRPr="00C17260">
              <w:rPr>
                <w:rFonts w:asciiTheme="minorHAnsi" w:hAnsiTheme="minorHAnsi" w:cs="Calibri"/>
                <w:sz w:val="20"/>
                <w:szCs w:val="20"/>
              </w:rPr>
              <w:lastRenderedPageBreak/>
              <w:t>2.</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78A518" w14:textId="7895FBAE" w:rsidR="00037F66" w:rsidRDefault="00037F66" w:rsidP="009F03C9">
            <w:pPr>
              <w:spacing w:line="276" w:lineRule="auto"/>
              <w:jc w:val="both"/>
              <w:rPr>
                <w:rFonts w:asciiTheme="minorHAnsi" w:hAnsiTheme="minorHAnsi" w:cs="Calibri"/>
                <w:sz w:val="20"/>
                <w:szCs w:val="20"/>
              </w:rPr>
            </w:pPr>
            <w:r w:rsidRPr="00037F66">
              <w:rPr>
                <w:rFonts w:asciiTheme="minorHAnsi" w:hAnsiTheme="minorHAnsi" w:cs="Calibri"/>
                <w:sz w:val="20"/>
                <w:szCs w:val="20"/>
              </w:rPr>
              <w:t>Predmetom projektu sú výlučne sklady</w:t>
            </w:r>
            <w:r>
              <w:rPr>
                <w:rStyle w:val="Odkaznapoznmkupodiarou"/>
                <w:rFonts w:asciiTheme="minorHAnsi" w:hAnsiTheme="minorHAnsi" w:cs="Calibri"/>
                <w:sz w:val="20"/>
                <w:szCs w:val="20"/>
              </w:rPr>
              <w:footnoteReference w:id="21"/>
            </w:r>
            <w:r w:rsidRPr="00037F66">
              <w:rPr>
                <w:rFonts w:asciiTheme="minorHAnsi" w:hAnsiTheme="minorHAnsi" w:cs="Calibri"/>
                <w:sz w:val="20"/>
                <w:szCs w:val="20"/>
              </w:rPr>
              <w:t xml:space="preserve"> pre celoročné skladovanie produkcie ovocia, zeleniny a</w:t>
            </w:r>
            <w:r w:rsidR="00A76AF3">
              <w:rPr>
                <w:rFonts w:asciiTheme="minorHAnsi" w:hAnsiTheme="minorHAnsi" w:cs="Calibri"/>
                <w:sz w:val="20"/>
                <w:szCs w:val="20"/>
              </w:rPr>
              <w:t> </w:t>
            </w:r>
            <w:r w:rsidRPr="00037F66">
              <w:rPr>
                <w:rFonts w:asciiTheme="minorHAnsi" w:hAnsiTheme="minorHAnsi" w:cs="Calibri"/>
                <w:sz w:val="20"/>
                <w:szCs w:val="20"/>
              </w:rPr>
              <w:t>zemiakov</w:t>
            </w:r>
            <w:r w:rsidR="00A76AF3">
              <w:rPr>
                <w:rFonts w:asciiTheme="minorHAnsi" w:hAnsiTheme="minorHAnsi" w:cs="Calibri"/>
                <w:sz w:val="20"/>
                <w:szCs w:val="20"/>
              </w:rPr>
              <w:t>.</w:t>
            </w:r>
          </w:p>
          <w:p w14:paraId="552CBA0E" w14:textId="538C460F" w:rsidR="00A30372" w:rsidRPr="00C17260" w:rsidRDefault="00A30372" w:rsidP="009F03C9">
            <w:pPr>
              <w:spacing w:line="276" w:lineRule="auto"/>
              <w:jc w:val="both"/>
              <w:rPr>
                <w:rFonts w:asciiTheme="minorHAnsi" w:hAnsi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EA836D" w14:textId="77777777" w:rsidR="00A30372" w:rsidRPr="00C17260" w:rsidRDefault="00A30372" w:rsidP="00773576">
            <w:pPr>
              <w:spacing w:line="276" w:lineRule="auto"/>
              <w:jc w:val="center"/>
              <w:rPr>
                <w:rFonts w:asciiTheme="minorHAnsi" w:hAnsiTheme="minorHAnsi"/>
                <w:sz w:val="20"/>
                <w:szCs w:val="20"/>
              </w:rPr>
            </w:pPr>
            <w:r>
              <w:rPr>
                <w:rFonts w:asciiTheme="minorHAnsi" w:hAnsiTheme="minorHAnsi" w:cs="Calibri"/>
                <w:sz w:val="20"/>
                <w:szCs w:val="20"/>
              </w:rPr>
              <w:t>20</w:t>
            </w:r>
            <w:r w:rsidRPr="00C17260">
              <w:rPr>
                <w:rFonts w:asciiTheme="minorHAnsi" w:hAnsiTheme="minorHAnsi" w:cs="Calibri"/>
                <w:sz w:val="20"/>
                <w:szCs w:val="20"/>
              </w:rPr>
              <w:t xml:space="preserve">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2C073044" w14:textId="77777777" w:rsidR="00037F66" w:rsidRPr="00037F66" w:rsidRDefault="00037F66" w:rsidP="00037F66">
            <w:pPr>
              <w:spacing w:line="276" w:lineRule="auto"/>
              <w:jc w:val="both"/>
              <w:rPr>
                <w:rFonts w:asciiTheme="minorHAnsi" w:hAnsiTheme="minorHAnsi" w:cs="Calibri"/>
                <w:sz w:val="18"/>
                <w:szCs w:val="18"/>
              </w:rPr>
            </w:pPr>
            <w:r w:rsidRPr="00037F66">
              <w:rPr>
                <w:rFonts w:asciiTheme="minorHAnsi" w:hAnsiTheme="minorHAnsi" w:cs="Calibri"/>
                <w:sz w:val="18"/>
                <w:szCs w:val="18"/>
              </w:rPr>
              <w:t xml:space="preserve">Rozumie sa sklad umožňujúci celoročné skladovanie ovocia, zeleniny alebo zemiakov t. j. sklady s riadenou atmosférou. </w:t>
            </w:r>
          </w:p>
          <w:p w14:paraId="496C9E24" w14:textId="423DDDAB" w:rsidR="00A30372" w:rsidRPr="009B3247" w:rsidRDefault="00037F66" w:rsidP="0035730B">
            <w:pPr>
              <w:spacing w:line="276" w:lineRule="auto"/>
              <w:jc w:val="both"/>
              <w:rPr>
                <w:rFonts w:asciiTheme="minorHAnsi" w:hAnsiTheme="minorHAnsi"/>
                <w:sz w:val="18"/>
                <w:szCs w:val="18"/>
              </w:rPr>
            </w:pPr>
            <w:r w:rsidRPr="00037F66">
              <w:rPr>
                <w:rFonts w:asciiTheme="minorHAnsi" w:hAnsiTheme="minorHAnsi" w:cs="Calibri"/>
                <w:sz w:val="18"/>
                <w:szCs w:val="18"/>
              </w:rPr>
              <w:t xml:space="preserve">Súčasťou výstavby skladu môže byť výstavba bezprostredných vonkajších plôch, oplotenia a príjazdových komunikácii týkajúcich sa skladu, ktorý je predmetom projektu (vonkajšie plochy, oplotenie a príjazdové komunikácie) tvoria maximálne do výšky 10% celkových oprávnených výdavkov. Súčasťou investície do skladu môže byť aj prípadné riešenie energetického hospodárstva bezprostredne súvisiaceho s prevádzkou skladu, preukazuje sa pri záverečnej </w:t>
            </w:r>
            <w:proofErr w:type="spellStart"/>
            <w:r w:rsidRPr="00037F66">
              <w:rPr>
                <w:rFonts w:asciiTheme="minorHAnsi" w:hAnsiTheme="minorHAnsi" w:cs="Calibri"/>
                <w:sz w:val="18"/>
                <w:szCs w:val="18"/>
              </w:rPr>
              <w:t>ŽoP</w:t>
            </w:r>
            <w:proofErr w:type="spellEnd"/>
            <w:r w:rsidRPr="00037F66">
              <w:rPr>
                <w:rFonts w:asciiTheme="minorHAnsi" w:hAnsiTheme="minorHAnsi" w:cs="Calibri"/>
                <w:sz w:val="18"/>
                <w:szCs w:val="18"/>
              </w:rPr>
              <w:t xml:space="preserve"> energetickým auditom a projektovou dokumentáciou.</w:t>
            </w:r>
          </w:p>
        </w:tc>
      </w:tr>
      <w:tr w:rsidR="00A30372" w:rsidRPr="00C17260" w14:paraId="67E44179" w14:textId="77777777" w:rsidTr="00E35710">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D55BCE" w14:textId="77777777" w:rsidR="00A30372" w:rsidRPr="00C17260" w:rsidRDefault="00A30372" w:rsidP="00E35710">
            <w:pPr>
              <w:spacing w:line="276" w:lineRule="auto"/>
              <w:jc w:val="center"/>
              <w:rPr>
                <w:rFonts w:asciiTheme="minorHAnsi" w:hAnsiTheme="minorHAnsi"/>
                <w:sz w:val="20"/>
                <w:szCs w:val="20"/>
              </w:rPr>
            </w:pPr>
            <w:r w:rsidRPr="00C17260">
              <w:rPr>
                <w:rFonts w:asciiTheme="minorHAnsi" w:hAnsiTheme="minorHAnsi" w:cs="Calibri"/>
                <w:sz w:val="20"/>
                <w:szCs w:val="20"/>
              </w:rPr>
              <w:t>3.</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2FD649" w14:textId="3EA6B702" w:rsidR="00A30372" w:rsidRPr="00C17260" w:rsidRDefault="00037F66" w:rsidP="00C47CDD">
            <w:pPr>
              <w:jc w:val="both"/>
              <w:rPr>
                <w:rFonts w:asciiTheme="minorHAnsi" w:hAnsiTheme="minorHAnsi" w:cstheme="minorHAnsi"/>
                <w:sz w:val="20"/>
                <w:szCs w:val="20"/>
              </w:rPr>
            </w:pPr>
            <w:r w:rsidRPr="00037F66">
              <w:rPr>
                <w:rFonts w:asciiTheme="minorHAnsi" w:hAnsiTheme="minorHAnsi" w:cstheme="minorHAnsi"/>
                <w:sz w:val="20"/>
                <w:szCs w:val="20"/>
              </w:rPr>
              <w:t xml:space="preserve">Žiadateľ  v roku 2021 </w:t>
            </w:r>
            <w:proofErr w:type="spellStart"/>
            <w:r w:rsidRPr="00037F66">
              <w:rPr>
                <w:rFonts w:asciiTheme="minorHAnsi" w:hAnsiTheme="minorHAnsi" w:cstheme="minorHAnsi"/>
                <w:sz w:val="20"/>
                <w:szCs w:val="20"/>
              </w:rPr>
              <w:t>odbytuje</w:t>
            </w:r>
            <w:proofErr w:type="spellEnd"/>
            <w:r w:rsidRPr="00037F66">
              <w:rPr>
                <w:rFonts w:asciiTheme="minorHAnsi" w:hAnsiTheme="minorHAnsi" w:cstheme="minorHAnsi"/>
                <w:sz w:val="20"/>
                <w:szCs w:val="20"/>
              </w:rPr>
              <w:t xml:space="preserve">  alebo v roku 2019 alebo v roku 2020 </w:t>
            </w:r>
            <w:proofErr w:type="spellStart"/>
            <w:r w:rsidRPr="00037F66">
              <w:rPr>
                <w:rFonts w:asciiTheme="minorHAnsi" w:hAnsiTheme="minorHAnsi" w:cstheme="minorHAnsi"/>
                <w:sz w:val="20"/>
                <w:szCs w:val="20"/>
              </w:rPr>
              <w:t>odbytoval</w:t>
            </w:r>
            <w:proofErr w:type="spellEnd"/>
            <w:r w:rsidRPr="00037F66">
              <w:rPr>
                <w:rFonts w:asciiTheme="minorHAnsi" w:hAnsiTheme="minorHAnsi" w:cstheme="minorHAnsi"/>
                <w:sz w:val="20"/>
                <w:szCs w:val="20"/>
              </w:rPr>
              <w:t xml:space="preserve"> aspoň časť svojej produkcie (aj spracovanej):</w:t>
            </w:r>
          </w:p>
          <w:p w14:paraId="333C904D" w14:textId="53898BAD" w:rsidR="00A30372" w:rsidRPr="00C17260" w:rsidRDefault="00A30372" w:rsidP="00CF2B9A">
            <w:pPr>
              <w:pStyle w:val="Odsekzoznamu"/>
              <w:numPr>
                <w:ilvl w:val="0"/>
                <w:numId w:val="55"/>
              </w:numPr>
              <w:suppressAutoHyphens w:val="0"/>
              <w:ind w:left="492" w:hanging="425"/>
              <w:contextualSpacing/>
              <w:jc w:val="both"/>
              <w:rPr>
                <w:rFonts w:asciiTheme="minorHAnsi" w:hAnsiTheme="minorHAnsi" w:cstheme="minorHAnsi"/>
                <w:sz w:val="20"/>
                <w:szCs w:val="20"/>
              </w:rPr>
            </w:pPr>
            <w:r w:rsidRPr="00C17260">
              <w:rPr>
                <w:rFonts w:asciiTheme="minorHAnsi" w:hAnsiTheme="minorHAnsi" w:cstheme="minorHAnsi"/>
                <w:sz w:val="20"/>
                <w:szCs w:val="20"/>
              </w:rPr>
              <w:t>cez organizáciu výrobcov</w:t>
            </w:r>
            <w:r w:rsidR="00A76AF3">
              <w:rPr>
                <w:rFonts w:asciiTheme="minorHAnsi" w:hAnsiTheme="minorHAnsi" w:cstheme="minorHAnsi"/>
                <w:sz w:val="20"/>
                <w:szCs w:val="20"/>
              </w:rPr>
              <w:t>;</w:t>
            </w:r>
          </w:p>
          <w:p w14:paraId="3578B563" w14:textId="6D0914D7" w:rsidR="00A30372" w:rsidRDefault="00A30372" w:rsidP="00CF2B9A">
            <w:pPr>
              <w:pStyle w:val="Odsekzoznamu"/>
              <w:numPr>
                <w:ilvl w:val="0"/>
                <w:numId w:val="55"/>
              </w:numPr>
              <w:suppressAutoHyphens w:val="0"/>
              <w:ind w:left="492" w:hanging="425"/>
              <w:contextualSpacing/>
              <w:jc w:val="both"/>
              <w:rPr>
                <w:rFonts w:asciiTheme="minorHAnsi" w:hAnsiTheme="minorHAnsi" w:cstheme="minorHAnsi"/>
                <w:sz w:val="20"/>
                <w:szCs w:val="20"/>
              </w:rPr>
            </w:pPr>
            <w:r w:rsidRPr="00C17260">
              <w:rPr>
                <w:rFonts w:asciiTheme="minorHAnsi" w:hAnsiTheme="minorHAnsi" w:cstheme="minorHAnsi"/>
                <w:sz w:val="20"/>
                <w:szCs w:val="20"/>
              </w:rPr>
              <w:t>do maloobchodnej siete</w:t>
            </w:r>
            <w:r w:rsidR="00A76AF3">
              <w:rPr>
                <w:rFonts w:asciiTheme="minorHAnsi" w:hAnsiTheme="minorHAnsi" w:cstheme="minorHAnsi"/>
                <w:sz w:val="20"/>
                <w:szCs w:val="20"/>
              </w:rPr>
              <w:t>;</w:t>
            </w:r>
          </w:p>
          <w:p w14:paraId="72D36184" w14:textId="0C66E8AE" w:rsidR="00A30372" w:rsidRPr="00C17260" w:rsidRDefault="00A30372" w:rsidP="00CF2B9A">
            <w:pPr>
              <w:pStyle w:val="Odsekzoznamu"/>
              <w:numPr>
                <w:ilvl w:val="0"/>
                <w:numId w:val="55"/>
              </w:numPr>
              <w:suppressAutoHyphens w:val="0"/>
              <w:ind w:left="492" w:hanging="425"/>
              <w:contextualSpacing/>
              <w:jc w:val="both"/>
              <w:rPr>
                <w:rFonts w:asciiTheme="minorHAnsi" w:hAnsiTheme="minorHAnsi" w:cstheme="minorHAnsi"/>
                <w:sz w:val="20"/>
                <w:szCs w:val="20"/>
              </w:rPr>
            </w:pPr>
            <w:r w:rsidRPr="00BD097E">
              <w:rPr>
                <w:rFonts w:asciiTheme="minorHAnsi" w:hAnsiTheme="minorHAnsi" w:cstheme="minorHAnsi"/>
                <w:sz w:val="20"/>
                <w:szCs w:val="20"/>
              </w:rPr>
              <w:t>spracovateľovi alebo konečnému spotrebiteľovi</w:t>
            </w:r>
            <w:r w:rsidR="00A76AF3">
              <w:rPr>
                <w:rFonts w:asciiTheme="minorHAnsi" w:hAnsiTheme="minorHAnsi" w:cstheme="minorHAnsi"/>
                <w:sz w:val="20"/>
                <w:szCs w:val="20"/>
              </w:rPr>
              <w:t>.</w:t>
            </w:r>
          </w:p>
          <w:p w14:paraId="3250FAE4" w14:textId="77777777" w:rsidR="00A30372" w:rsidRPr="00C17260" w:rsidRDefault="00A30372" w:rsidP="00C47CDD">
            <w:pPr>
              <w:pStyle w:val="Odsekzoznamu"/>
              <w:ind w:left="218"/>
              <w:rPr>
                <w:rFonts w:asciiTheme="minorHAnsi" w:hAnsi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B5D312" w14:textId="77777777" w:rsidR="00A30372" w:rsidRPr="00C17260" w:rsidRDefault="00A30372" w:rsidP="00C47CDD">
            <w:pPr>
              <w:jc w:val="center"/>
              <w:rPr>
                <w:rFonts w:asciiTheme="minorHAnsi" w:hAnsiTheme="minorHAnsi" w:cstheme="minorHAnsi"/>
                <w:sz w:val="20"/>
                <w:szCs w:val="20"/>
              </w:rPr>
            </w:pPr>
          </w:p>
          <w:p w14:paraId="456F3600" w14:textId="77777777" w:rsidR="00A30372" w:rsidRPr="00C17260" w:rsidRDefault="00A30372" w:rsidP="00C47CDD">
            <w:pPr>
              <w:jc w:val="center"/>
              <w:rPr>
                <w:rFonts w:asciiTheme="minorHAnsi" w:hAnsiTheme="minorHAnsi" w:cstheme="minorHAnsi"/>
                <w:sz w:val="20"/>
                <w:szCs w:val="20"/>
              </w:rPr>
            </w:pPr>
          </w:p>
          <w:p w14:paraId="56777D62" w14:textId="77777777" w:rsidR="00A30372" w:rsidRPr="00C17260" w:rsidRDefault="00A30372" w:rsidP="00C47CDD">
            <w:pPr>
              <w:jc w:val="center"/>
              <w:rPr>
                <w:rFonts w:asciiTheme="minorHAnsi" w:hAnsiTheme="minorHAnsi" w:cstheme="minorHAnsi"/>
                <w:sz w:val="20"/>
                <w:szCs w:val="20"/>
              </w:rPr>
            </w:pPr>
          </w:p>
          <w:p w14:paraId="4111FB35" w14:textId="77777777" w:rsidR="00A30372" w:rsidRPr="00C17260" w:rsidRDefault="00A30372" w:rsidP="00CF2B9A">
            <w:pPr>
              <w:pStyle w:val="Odsekzoznamu"/>
              <w:numPr>
                <w:ilvl w:val="0"/>
                <w:numId w:val="54"/>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69DEFB97" w14:textId="77777777" w:rsidR="00A30372" w:rsidRDefault="00A30372" w:rsidP="00CF2B9A">
            <w:pPr>
              <w:pStyle w:val="Odsekzoznamu"/>
              <w:numPr>
                <w:ilvl w:val="0"/>
                <w:numId w:val="54"/>
              </w:numPr>
              <w:suppressAutoHyphens w:val="0"/>
              <w:ind w:left="395" w:hanging="284"/>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2A66B9CE" w14:textId="77777777" w:rsidR="00A30372" w:rsidRPr="00C17260" w:rsidRDefault="00A30372" w:rsidP="00CF2B9A">
            <w:pPr>
              <w:pStyle w:val="Odsekzoznamu"/>
              <w:numPr>
                <w:ilvl w:val="0"/>
                <w:numId w:val="54"/>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10 b</w:t>
            </w:r>
          </w:p>
          <w:p w14:paraId="41F2E788" w14:textId="77777777" w:rsidR="00A30372" w:rsidRPr="00C17260" w:rsidRDefault="00A30372" w:rsidP="00C47CDD">
            <w:pPr>
              <w:ind w:left="111"/>
              <w:rPr>
                <w:rFonts w:asciiTheme="minorHAnsi" w:hAnsiTheme="minorHAnsi" w:cstheme="minorHAnsi"/>
                <w:sz w:val="20"/>
                <w:szCs w:val="20"/>
              </w:rPr>
            </w:pPr>
          </w:p>
          <w:p w14:paraId="1EA92220" w14:textId="77777777" w:rsidR="00A30372" w:rsidRPr="00C17260" w:rsidRDefault="00A30372" w:rsidP="00C47CDD">
            <w:pPr>
              <w:spacing w:line="276" w:lineRule="auto"/>
              <w:jc w:val="center"/>
              <w:rPr>
                <w:rFonts w:asciiTheme="minorHAnsi" w:hAnsi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696C377D"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Bod a) neplatí pre odbytové organizácie výrobcov.</w:t>
            </w:r>
          </w:p>
          <w:p w14:paraId="7799A527"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Konečný spotrebiteľ  – verejnosť alebo zariadenia verejného stravovania (napr. reštaurácie, školy).</w:t>
            </w:r>
          </w:p>
          <w:p w14:paraId="5C61B4D7"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 xml:space="preserve">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alebo </w:t>
            </w:r>
            <w:proofErr w:type="spellStart"/>
            <w:r w:rsidRPr="00037F66">
              <w:rPr>
                <w:rFonts w:asciiTheme="minorHAnsi" w:hAnsiTheme="minorHAnsi" w:cstheme="minorHAnsi"/>
                <w:sz w:val="18"/>
                <w:szCs w:val="18"/>
              </w:rPr>
              <w:t>skeny</w:t>
            </w:r>
            <w:proofErr w:type="spellEnd"/>
            <w:r w:rsidRPr="00037F66">
              <w:rPr>
                <w:rFonts w:asciiTheme="minorHAnsi" w:hAnsiTheme="minorHAnsi" w:cstheme="minorHAnsi"/>
                <w:sz w:val="18"/>
                <w:szCs w:val="18"/>
              </w:rPr>
              <w:t>: min. 1 zmluvy + min. 1 faktúry + bankového výpisu, ktorými sa zdokladuje dodávateľsko-odberateľský vzťah so zariadením verejného stravovania /maloobchodnou prevádzkou/ spracovateľom/.</w:t>
            </w:r>
          </w:p>
          <w:p w14:paraId="2B6376B2" w14:textId="45BE9FCA"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PPA prevádzky overí cez registre organizácií v rezorte MPRV SR ku dňu  dátumu dokladu</w:t>
            </w:r>
            <w:r>
              <w:rPr>
                <w:rFonts w:asciiTheme="minorHAnsi" w:hAnsiTheme="minorHAnsi" w:cstheme="minorHAnsi"/>
                <w:sz w:val="18"/>
                <w:szCs w:val="18"/>
              </w:rPr>
              <w:t>.</w:t>
            </w:r>
          </w:p>
          <w:p w14:paraId="19A19BD7" w14:textId="13FFE197" w:rsidR="00A30372" w:rsidRPr="009B3247" w:rsidRDefault="00037F66" w:rsidP="00C47CDD">
            <w:pPr>
              <w:spacing w:line="276" w:lineRule="auto"/>
              <w:rPr>
                <w:rFonts w:asciiTheme="minorHAnsi" w:hAnsiTheme="minorHAnsi" w:cstheme="minorHAnsi"/>
                <w:sz w:val="18"/>
                <w:szCs w:val="18"/>
              </w:rPr>
            </w:pPr>
            <w:r w:rsidRPr="00037F66">
              <w:rPr>
                <w:rFonts w:asciiTheme="minorHAnsi" w:hAnsiTheme="minorHAnsi" w:cstheme="minorHAnsi"/>
                <w:sz w:val="18"/>
                <w:szCs w:val="18"/>
              </w:rPr>
              <w:t>Max. 10 b</w:t>
            </w:r>
            <w:r>
              <w:rPr>
                <w:rFonts w:asciiTheme="minorHAnsi" w:hAnsiTheme="minorHAnsi" w:cstheme="minorHAnsi"/>
                <w:sz w:val="18"/>
                <w:szCs w:val="18"/>
              </w:rPr>
              <w:t>.</w:t>
            </w:r>
          </w:p>
        </w:tc>
      </w:tr>
      <w:tr w:rsidR="00A30372" w:rsidRPr="00C17260" w14:paraId="51B1A856" w14:textId="77777777" w:rsidTr="00037F66">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B0ABE7" w14:textId="77777777" w:rsidR="00A30372" w:rsidRPr="00C17260" w:rsidRDefault="00A30372" w:rsidP="00037F66">
            <w:pPr>
              <w:spacing w:line="276" w:lineRule="auto"/>
              <w:jc w:val="center"/>
              <w:rPr>
                <w:rFonts w:asciiTheme="minorHAnsi" w:hAnsiTheme="minorHAnsi" w:cs="Calibri"/>
                <w:sz w:val="20"/>
                <w:szCs w:val="20"/>
              </w:rPr>
            </w:pPr>
            <w:r w:rsidRPr="00C17260">
              <w:rPr>
                <w:rFonts w:asciiTheme="minorHAnsi" w:hAnsiTheme="minorHAnsi" w:cs="Calibri"/>
                <w:sz w:val="20"/>
                <w:szCs w:val="20"/>
              </w:rPr>
              <w:t>4.</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BF9ACE" w14:textId="00B4C145" w:rsidR="00A30372" w:rsidRPr="00C17260" w:rsidRDefault="00037F66" w:rsidP="00C47CDD">
            <w:pPr>
              <w:jc w:val="both"/>
              <w:rPr>
                <w:rFonts w:asciiTheme="minorHAnsi" w:hAnsiTheme="minorHAnsi" w:cstheme="minorHAnsi"/>
                <w:sz w:val="20"/>
                <w:szCs w:val="20"/>
              </w:rPr>
            </w:pPr>
            <w:r w:rsidRPr="00037F66">
              <w:rPr>
                <w:rFonts w:asciiTheme="minorHAnsi" w:hAnsiTheme="minorHAnsi" w:cstheme="minorHAnsi"/>
                <w:sz w:val="20"/>
                <w:szCs w:val="20"/>
              </w:rPr>
              <w:t>Žiadateľ alebo minimálne 3 členovia organizácie výrobcov v roku 2021 hospodárili v systéme integrovanej alebo ekologickej produkcie na minimálne 10% svojej plochy ornej pôdy a trvalých kultúr</w:t>
            </w:r>
            <w:r w:rsidR="00A76AF3">
              <w:rPr>
                <w:rFonts w:asciiTheme="minorHAnsi" w:hAnsiTheme="minorHAnsi" w:cstheme="minorHAnsi"/>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A29B2B" w14:textId="77777777" w:rsidR="00A30372" w:rsidRPr="00C17260" w:rsidRDefault="00A30372" w:rsidP="00773576">
            <w:pPr>
              <w:jc w:val="center"/>
              <w:rPr>
                <w:rFonts w:asciiTheme="minorHAnsi" w:hAnsiTheme="minorHAnsi" w:cstheme="minorHAnsi"/>
                <w:sz w:val="20"/>
                <w:szCs w:val="20"/>
              </w:rPr>
            </w:pPr>
            <w:r w:rsidRPr="00C17260">
              <w:rPr>
                <w:rFonts w:asciiTheme="minorHAnsi" w:hAnsiTheme="minorHAnsi" w:cstheme="minorHAnsi"/>
                <w:sz w:val="20"/>
                <w:szCs w:val="20"/>
              </w:rPr>
              <w:t>10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3C277B4A" w14:textId="361E3713" w:rsidR="00A30372" w:rsidRPr="009362D2" w:rsidRDefault="00037F66" w:rsidP="00C47CDD">
            <w:pPr>
              <w:jc w:val="both"/>
              <w:rPr>
                <w:rFonts w:asciiTheme="minorHAnsi" w:hAnsiTheme="minorHAnsi" w:cstheme="minorHAnsi"/>
                <w:sz w:val="18"/>
                <w:szCs w:val="18"/>
              </w:rPr>
            </w:pPr>
            <w:r w:rsidRPr="00037F66">
              <w:rPr>
                <w:rFonts w:asciiTheme="minorHAnsi" w:hAnsiTheme="minorHAnsi" w:cstheme="minorHAnsi"/>
                <w:sz w:val="18"/>
                <w:szCs w:val="18"/>
              </w:rPr>
              <w:t>PPA overí podľa neprojektových opatrení PRV (integrovaná produkcia) a podľa údajov ÚKSÚP (ekologická produkcia). Celková plocha ornej pôdy a trvalých kultúr podľa SAPS a podľa IČO.</w:t>
            </w:r>
          </w:p>
        </w:tc>
      </w:tr>
      <w:tr w:rsidR="00A30372" w:rsidRPr="00C17260" w14:paraId="7EC99D62" w14:textId="77777777" w:rsidTr="00037F66">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93DF02" w14:textId="77777777" w:rsidR="00A30372" w:rsidRPr="00C17260" w:rsidRDefault="00A30372" w:rsidP="00037F66">
            <w:pPr>
              <w:spacing w:line="276" w:lineRule="auto"/>
              <w:jc w:val="center"/>
              <w:rPr>
                <w:rFonts w:asciiTheme="minorHAnsi" w:hAnsiTheme="minorHAnsi" w:cs="Calibri"/>
                <w:sz w:val="20"/>
                <w:szCs w:val="20"/>
              </w:rPr>
            </w:pPr>
            <w:r w:rsidRPr="00C17260">
              <w:rPr>
                <w:rFonts w:asciiTheme="minorHAnsi" w:hAnsiTheme="minorHAnsi" w:cs="Calibri"/>
                <w:sz w:val="20"/>
                <w:szCs w:val="20"/>
              </w:rPr>
              <w:t>5.</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DF1B8D" w14:textId="308D59C3" w:rsidR="00A30372" w:rsidRPr="00C17260" w:rsidRDefault="00037F66" w:rsidP="00037F66">
            <w:pPr>
              <w:jc w:val="both"/>
              <w:rPr>
                <w:rFonts w:asciiTheme="minorHAnsi" w:hAnsiTheme="minorHAnsi" w:cstheme="minorHAnsi"/>
                <w:sz w:val="20"/>
                <w:szCs w:val="20"/>
              </w:rPr>
            </w:pPr>
            <w:r w:rsidRPr="00037F66">
              <w:rPr>
                <w:rFonts w:asciiTheme="minorHAnsi" w:hAnsiTheme="minorHAnsi" w:cstheme="minorHAnsi"/>
                <w:sz w:val="20"/>
                <w:szCs w:val="20"/>
              </w:rPr>
              <w:t>Žiadateľ alebo minimálne 3 členovia organizácie výrobcov realizujú ŠRV alebo skladujú produkciu členov v najmenej rozvinutých okresoch</w:t>
            </w:r>
            <w:r w:rsidRPr="00C17260">
              <w:rPr>
                <w:rStyle w:val="Odkaznapoznmkupodiarou"/>
                <w:rFonts w:asciiTheme="minorHAnsi" w:eastAsiaTheme="majorEastAsia" w:hAnsiTheme="minorHAnsi" w:cstheme="minorHAnsi"/>
                <w:sz w:val="20"/>
                <w:szCs w:val="20"/>
              </w:rPr>
              <w:footnoteReference w:id="22"/>
            </w:r>
            <w:r w:rsidRPr="00037F66">
              <w:rPr>
                <w:rFonts w:asciiTheme="minorHAnsi" w:hAnsiTheme="minorHAnsi" w:cstheme="minorHAnsi"/>
                <w:sz w:val="20"/>
                <w:szCs w:val="20"/>
              </w:rPr>
              <w:t xml:space="preserve"> ku dňu vyhlásenia výzvy</w:t>
            </w:r>
            <w:r w:rsidR="00A76AF3">
              <w:rPr>
                <w:rFonts w:asciiTheme="minorHAnsi" w:hAnsiTheme="minorHAnsi" w:cstheme="minorHAnsi"/>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30E989" w14:textId="77777777" w:rsidR="00A30372" w:rsidRPr="00C17260" w:rsidRDefault="00A30372" w:rsidP="00773576">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6F7BE33D" w14:textId="4221A8BD" w:rsidR="00A30372" w:rsidRPr="009362D2" w:rsidRDefault="00A30372" w:rsidP="00C47CDD">
            <w:pPr>
              <w:jc w:val="both"/>
              <w:rPr>
                <w:rFonts w:asciiTheme="minorHAnsi" w:hAnsiTheme="minorHAnsi" w:cstheme="minorHAnsi"/>
                <w:sz w:val="18"/>
                <w:szCs w:val="18"/>
              </w:rPr>
            </w:pPr>
            <w:r w:rsidRPr="009362D2">
              <w:rPr>
                <w:rFonts w:asciiTheme="minorHAnsi" w:hAnsiTheme="minorHAnsi" w:cstheme="minorHAnsi"/>
                <w:sz w:val="18"/>
                <w:szCs w:val="18"/>
              </w:rPr>
              <w:t>Zákon č. 336/2015 Z. z. o</w:t>
            </w:r>
            <w:r w:rsidR="00A76AF3">
              <w:rPr>
                <w:rFonts w:asciiTheme="minorHAnsi" w:hAnsiTheme="minorHAnsi" w:cstheme="minorHAnsi"/>
                <w:sz w:val="18"/>
                <w:szCs w:val="18"/>
              </w:rPr>
              <w:t> </w:t>
            </w:r>
            <w:r w:rsidRPr="009362D2">
              <w:rPr>
                <w:rFonts w:asciiTheme="minorHAnsi" w:hAnsiTheme="minorHAnsi" w:cstheme="minorHAnsi"/>
                <w:sz w:val="18"/>
                <w:szCs w:val="18"/>
              </w:rPr>
              <w:t>NRO</w:t>
            </w:r>
            <w:r w:rsidR="00A76AF3">
              <w:rPr>
                <w:rFonts w:asciiTheme="minorHAnsi" w:hAnsiTheme="minorHAnsi" w:cstheme="minorHAnsi"/>
                <w:sz w:val="18"/>
                <w:szCs w:val="18"/>
              </w:rPr>
              <w:t>.</w:t>
            </w:r>
          </w:p>
        </w:tc>
      </w:tr>
      <w:tr w:rsidR="00A30372" w:rsidRPr="00C17260" w14:paraId="73F66A2C" w14:textId="77777777" w:rsidTr="00037F66">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A7BB5B" w14:textId="77777777" w:rsidR="00A30372" w:rsidRPr="00C17260" w:rsidRDefault="00A30372" w:rsidP="00037F66">
            <w:pPr>
              <w:spacing w:line="276" w:lineRule="auto"/>
              <w:jc w:val="center"/>
              <w:rPr>
                <w:rFonts w:asciiTheme="minorHAnsi" w:hAnsiTheme="minorHAnsi" w:cs="Calibri"/>
                <w:sz w:val="20"/>
                <w:szCs w:val="20"/>
              </w:rPr>
            </w:pPr>
            <w:r w:rsidRPr="00C17260">
              <w:rPr>
                <w:rFonts w:asciiTheme="minorHAnsi" w:hAnsiTheme="minorHAnsi" w:cs="Calibri"/>
                <w:sz w:val="20"/>
                <w:szCs w:val="20"/>
              </w:rPr>
              <w:lastRenderedPageBreak/>
              <w:t>6.</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CB4430"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theme="minorHAnsi"/>
                <w:sz w:val="20"/>
                <w:szCs w:val="20"/>
              </w:rPr>
              <w:t>Podnik žiadateľa</w:t>
            </w:r>
            <w:r>
              <w:rPr>
                <w:rFonts w:asciiTheme="minorHAnsi" w:hAnsiTheme="minorHAnsi" w:cstheme="minorHAnsi"/>
                <w:sz w:val="20"/>
                <w:szCs w:val="20"/>
              </w:rPr>
              <w:t xml:space="preserve"> </w:t>
            </w:r>
            <w:r w:rsidRPr="00C17260">
              <w:rPr>
                <w:rFonts w:asciiTheme="minorHAnsi" w:hAnsiTheme="minorHAnsi" w:cstheme="minorHAnsi"/>
                <w:sz w:val="20"/>
                <w:szCs w:val="20"/>
              </w:rPr>
              <w:t xml:space="preserve"> </w:t>
            </w:r>
            <w:r>
              <w:rPr>
                <w:rFonts w:asciiTheme="minorHAnsi" w:hAnsiTheme="minorHAnsi" w:cstheme="minorHAnsi"/>
                <w:sz w:val="20"/>
                <w:szCs w:val="20"/>
              </w:rPr>
              <w:t xml:space="preserve">(v prípade organizácie výrobcov možno posúdiť za 3 členov s najvyšším obratom) </w:t>
            </w:r>
            <w:r w:rsidRPr="00C17260">
              <w:rPr>
                <w:rFonts w:asciiTheme="minorHAnsi" w:hAnsiTheme="minorHAnsi" w:cstheme="minorHAnsi"/>
                <w:sz w:val="20"/>
                <w:szCs w:val="20"/>
              </w:rPr>
              <w:t>je aktívny a nachádza sa v priaznivej finančnej situácii: (posudzuje sa pri žiadateľoch s projektom  nad 100 000 Eur oprávnených výdavkov):</w:t>
            </w:r>
          </w:p>
          <w:p w14:paraId="4903ACC5"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theme="minorHAnsi"/>
                <w:sz w:val="20"/>
                <w:szCs w:val="20"/>
              </w:rPr>
              <w:t xml:space="preserve">Obrátka celkového majetku z tržieb: </w:t>
            </w:r>
          </w:p>
          <w:p w14:paraId="2D07D869" w14:textId="266204C6" w:rsidR="00A30372" w:rsidRPr="00C17260"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Viac ako 0,10 </w:t>
            </w:r>
            <w:r>
              <w:rPr>
                <w:rFonts w:asciiTheme="minorHAnsi" w:hAnsiTheme="minorHAnsi" w:cstheme="minorHAnsi"/>
                <w:sz w:val="20"/>
                <w:szCs w:val="20"/>
              </w:rPr>
              <w:t>(</w:t>
            </w:r>
            <w:r w:rsidRPr="00C17260">
              <w:rPr>
                <w:rFonts w:asciiTheme="minorHAnsi" w:hAnsiTheme="minorHAnsi" w:cstheme="minorHAnsi"/>
                <w:sz w:val="20"/>
                <w:szCs w:val="20"/>
              </w:rPr>
              <w:t>do 0,20 vrátane</w:t>
            </w:r>
            <w:r>
              <w:rPr>
                <w:rFonts w:asciiTheme="minorHAnsi" w:hAnsiTheme="minorHAnsi" w:cstheme="minorHAnsi"/>
                <w:sz w:val="20"/>
                <w:szCs w:val="20"/>
              </w:rPr>
              <w:t>)</w:t>
            </w:r>
            <w:r w:rsidR="00A76AF3">
              <w:rPr>
                <w:rFonts w:asciiTheme="minorHAnsi" w:hAnsiTheme="minorHAnsi" w:cstheme="minorHAnsi"/>
                <w:sz w:val="20"/>
                <w:szCs w:val="20"/>
              </w:rPr>
              <w:t>;</w:t>
            </w:r>
          </w:p>
          <w:p w14:paraId="2105FBA1" w14:textId="639BF1E8" w:rsidR="00A30372" w:rsidRPr="00C17260"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0,20</w:t>
            </w:r>
            <w:r w:rsidR="00A76AF3">
              <w:rPr>
                <w:rFonts w:asciiTheme="minorHAnsi" w:hAnsiTheme="minorHAnsi" w:cstheme="minorHAnsi"/>
                <w:sz w:val="20"/>
                <w:szCs w:val="20"/>
              </w:rPr>
              <w:t>;</w:t>
            </w:r>
          </w:p>
          <w:p w14:paraId="7D930DE6" w14:textId="77777777" w:rsidR="00A30372" w:rsidRPr="00C17260" w:rsidRDefault="00A30372" w:rsidP="00C47CDD">
            <w:pPr>
              <w:jc w:val="both"/>
              <w:rPr>
                <w:rFonts w:asciiTheme="minorHAnsi" w:hAnsiTheme="minorHAnsi" w:cstheme="minorHAnsi"/>
                <w:sz w:val="20"/>
                <w:szCs w:val="20"/>
              </w:rPr>
            </w:pPr>
          </w:p>
          <w:p w14:paraId="0D893C86"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theme="minorHAnsi"/>
                <w:sz w:val="20"/>
                <w:szCs w:val="20"/>
              </w:rPr>
              <w:t>Index bonity:</w:t>
            </w:r>
          </w:p>
          <w:p w14:paraId="64E39FD8" w14:textId="2CE59152" w:rsidR="00A30372" w:rsidRPr="00C17260"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Viac ako 0,00 </w:t>
            </w:r>
            <w:r>
              <w:rPr>
                <w:rFonts w:asciiTheme="minorHAnsi" w:hAnsiTheme="minorHAnsi" w:cstheme="minorHAnsi"/>
                <w:sz w:val="20"/>
                <w:szCs w:val="20"/>
              </w:rPr>
              <w:t>(a menej ako</w:t>
            </w:r>
            <w:r w:rsidRPr="00C17260">
              <w:rPr>
                <w:rFonts w:asciiTheme="minorHAnsi" w:hAnsiTheme="minorHAnsi" w:cstheme="minorHAnsi"/>
                <w:sz w:val="20"/>
                <w:szCs w:val="20"/>
              </w:rPr>
              <w:t xml:space="preserve"> 1,00</w:t>
            </w:r>
            <w:r>
              <w:rPr>
                <w:rFonts w:asciiTheme="minorHAnsi" w:hAnsiTheme="minorHAnsi" w:cstheme="minorHAnsi"/>
                <w:sz w:val="20"/>
                <w:szCs w:val="20"/>
              </w:rPr>
              <w:t>)</w:t>
            </w:r>
            <w:r w:rsidRPr="00C17260">
              <w:rPr>
                <w:rFonts w:asciiTheme="minorHAnsi" w:hAnsiTheme="minorHAnsi" w:cstheme="minorHAnsi"/>
                <w:sz w:val="20"/>
                <w:szCs w:val="20"/>
              </w:rPr>
              <w:t xml:space="preserve"> </w:t>
            </w:r>
            <w:r w:rsidR="00A76AF3">
              <w:rPr>
                <w:rFonts w:asciiTheme="minorHAnsi" w:hAnsiTheme="minorHAnsi" w:cstheme="minorHAnsi"/>
                <w:sz w:val="20"/>
                <w:szCs w:val="20"/>
              </w:rPr>
              <w:t>;</w:t>
            </w:r>
          </w:p>
          <w:p w14:paraId="0B780008" w14:textId="5BF7A894" w:rsidR="00A30372" w:rsidRPr="00C17260"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1,00 </w:t>
            </w:r>
            <w:r>
              <w:rPr>
                <w:rFonts w:asciiTheme="minorHAnsi" w:hAnsiTheme="minorHAnsi" w:cstheme="minorHAnsi"/>
                <w:sz w:val="20"/>
                <w:szCs w:val="20"/>
              </w:rPr>
              <w:t>a</w:t>
            </w:r>
            <w:r w:rsidR="00A76AF3">
              <w:rPr>
                <w:rFonts w:asciiTheme="minorHAnsi" w:hAnsiTheme="minorHAnsi" w:cstheme="minorHAnsi"/>
                <w:sz w:val="20"/>
                <w:szCs w:val="20"/>
              </w:rPr>
              <w:t> </w:t>
            </w:r>
            <w:r>
              <w:rPr>
                <w:rFonts w:asciiTheme="minorHAnsi" w:hAnsiTheme="minorHAnsi" w:cstheme="minorHAnsi"/>
                <w:sz w:val="20"/>
                <w:szCs w:val="20"/>
              </w:rPr>
              <w:t>v</w:t>
            </w:r>
            <w:r w:rsidRPr="00C17260">
              <w:rPr>
                <w:rFonts w:asciiTheme="minorHAnsi" w:hAnsiTheme="minorHAnsi" w:cstheme="minorHAnsi"/>
                <w:sz w:val="20"/>
                <w:szCs w:val="20"/>
              </w:rPr>
              <w:t>iac</w:t>
            </w:r>
            <w:r w:rsidR="00A76AF3">
              <w:rPr>
                <w:rFonts w:asciiTheme="minorHAnsi" w:hAnsiTheme="minorHAnsi" w:cstheme="minorHAnsi"/>
                <w:sz w:val="20"/>
                <w:szCs w:val="20"/>
              </w:rPr>
              <w:t>;</w:t>
            </w:r>
          </w:p>
          <w:p w14:paraId="15A5EF3A" w14:textId="77777777" w:rsidR="00A30372" w:rsidRPr="00C17260" w:rsidRDefault="00A30372" w:rsidP="00C47CDD">
            <w:pPr>
              <w:jc w:val="both"/>
              <w:rPr>
                <w:rFonts w:asciiTheme="minorHAnsi" w:hAnsiTheme="minorHAnsi" w:cstheme="minorHAnsi"/>
                <w:sz w:val="20"/>
                <w:szCs w:val="20"/>
              </w:rPr>
            </w:pPr>
          </w:p>
          <w:p w14:paraId="19D74004"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theme="minorHAnsi"/>
                <w:sz w:val="20"/>
                <w:szCs w:val="20"/>
              </w:rPr>
              <w:t>alebo</w:t>
            </w:r>
          </w:p>
          <w:p w14:paraId="71BF98EA" w14:textId="77777777" w:rsidR="00A30372" w:rsidRDefault="00A30372" w:rsidP="00C47CDD">
            <w:pPr>
              <w:jc w:val="both"/>
              <w:rPr>
                <w:rFonts w:asciiTheme="minorHAnsi" w:hAnsiTheme="minorHAnsi" w:cstheme="minorHAnsi"/>
                <w:sz w:val="20"/>
                <w:szCs w:val="20"/>
              </w:rPr>
            </w:pPr>
            <w:r w:rsidRPr="003446A3">
              <w:rPr>
                <w:rFonts w:asciiTheme="minorHAnsi" w:hAnsiTheme="minorHAnsi" w:cstheme="minorHAnsi"/>
                <w:sz w:val="20"/>
                <w:szCs w:val="20"/>
              </w:rPr>
              <w:t>Maximálna výška oprávnených výdavkov projektu je 100 00</w:t>
            </w:r>
            <w:r>
              <w:rPr>
                <w:rFonts w:asciiTheme="minorHAnsi" w:hAnsiTheme="minorHAnsi" w:cstheme="minorHAnsi"/>
                <w:sz w:val="20"/>
                <w:szCs w:val="20"/>
              </w:rPr>
              <w:t>0</w:t>
            </w:r>
            <w:r w:rsidRPr="003446A3">
              <w:rPr>
                <w:rFonts w:asciiTheme="minorHAnsi" w:hAnsiTheme="minorHAnsi" w:cstheme="minorHAnsi"/>
                <w:sz w:val="20"/>
                <w:szCs w:val="20"/>
              </w:rPr>
              <w:t xml:space="preserve"> Eur</w:t>
            </w:r>
            <w:r>
              <w:rPr>
                <w:rFonts w:asciiTheme="minorHAnsi" w:hAnsiTheme="minorHAnsi" w:cstheme="minorHAnsi"/>
                <w:sz w:val="20"/>
                <w:szCs w:val="20"/>
              </w:rPr>
              <w:t>:</w:t>
            </w:r>
          </w:p>
          <w:p w14:paraId="5E5A4370" w14:textId="1C1A7403" w:rsidR="00A30372" w:rsidRPr="00FF521D" w:rsidRDefault="00A30372" w:rsidP="00CF2B9A">
            <w:pPr>
              <w:pStyle w:val="Odsekzoznamu"/>
              <w:numPr>
                <w:ilvl w:val="0"/>
                <w:numId w:val="57"/>
              </w:numPr>
              <w:suppressAutoHyphens w:val="0"/>
              <w:ind w:left="350" w:hanging="283"/>
              <w:contextualSpacing/>
              <w:jc w:val="both"/>
              <w:rPr>
                <w:rFonts w:asciiTheme="minorHAnsi" w:hAnsiTheme="minorHAnsi" w:cstheme="minorHAnsi"/>
                <w:sz w:val="20"/>
                <w:szCs w:val="20"/>
              </w:rPr>
            </w:pPr>
            <w:r>
              <w:rPr>
                <w:rFonts w:asciiTheme="minorHAnsi" w:hAnsiTheme="minorHAnsi" w:cstheme="minorHAnsi"/>
                <w:sz w:val="20"/>
                <w:szCs w:val="20"/>
              </w:rPr>
              <w:t>Nespĺňa obrátku majetku viac ako 0,1 alebo index bonity viac ako 0</w:t>
            </w:r>
            <w:r w:rsidR="00A76AF3">
              <w:rPr>
                <w:rFonts w:asciiTheme="minorHAnsi" w:hAnsiTheme="minorHAnsi" w:cstheme="minorHAnsi"/>
                <w:sz w:val="20"/>
                <w:szCs w:val="20"/>
              </w:rPr>
              <w:t>;</w:t>
            </w:r>
          </w:p>
          <w:p w14:paraId="14E6CC6F" w14:textId="12725920" w:rsidR="00A30372" w:rsidRPr="00A30372" w:rsidRDefault="00A30372" w:rsidP="00CF2B9A">
            <w:pPr>
              <w:pStyle w:val="Odsekzoznamu"/>
              <w:numPr>
                <w:ilvl w:val="0"/>
                <w:numId w:val="57"/>
              </w:numPr>
              <w:suppressAutoHyphens w:val="0"/>
              <w:ind w:left="350" w:hanging="283"/>
              <w:contextualSpacing/>
              <w:jc w:val="both"/>
              <w:rPr>
                <w:rFonts w:asciiTheme="minorHAnsi" w:hAnsiTheme="minorHAnsi"/>
                <w:sz w:val="20"/>
                <w:szCs w:val="20"/>
              </w:rPr>
            </w:pPr>
            <w:r>
              <w:rPr>
                <w:rFonts w:asciiTheme="minorHAnsi" w:hAnsiTheme="minorHAnsi"/>
                <w:sz w:val="20"/>
                <w:szCs w:val="20"/>
              </w:rPr>
              <w:t xml:space="preserve">Obrátka majetku viac ako 0,1 </w:t>
            </w:r>
            <w:r w:rsidRPr="00FF521D">
              <w:rPr>
                <w:rFonts w:asciiTheme="minorHAnsi" w:hAnsiTheme="minorHAnsi"/>
                <w:b/>
                <w:bCs/>
                <w:sz w:val="20"/>
                <w:szCs w:val="20"/>
              </w:rPr>
              <w:t>a</w:t>
            </w:r>
            <w:r>
              <w:rPr>
                <w:rFonts w:asciiTheme="minorHAnsi" w:hAnsiTheme="minorHAnsi"/>
                <w:sz w:val="20"/>
                <w:szCs w:val="20"/>
              </w:rPr>
              <w:t> index bonity viac ako 0</w:t>
            </w:r>
            <w:r w:rsidR="00A76AF3">
              <w:rPr>
                <w:rFonts w:asciiTheme="minorHAnsi" w:hAnsiTheme="minorHAnsi"/>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7F6776"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7CB106BC"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2E5C5794"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27989738"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23EDF9A4" w14:textId="77777777" w:rsidR="00A30372" w:rsidRDefault="00A30372" w:rsidP="00CF2B9A">
            <w:pPr>
              <w:pStyle w:val="Odsekzoznamu"/>
              <w:numPr>
                <w:ilvl w:val="0"/>
                <w:numId w:val="75"/>
              </w:numPr>
              <w:suppressAutoHyphens w:val="0"/>
              <w:contextualSpacing/>
              <w:rPr>
                <w:rFonts w:asciiTheme="minorHAnsi" w:hAnsiTheme="minorHAnsi" w:cstheme="minorHAnsi"/>
                <w:sz w:val="20"/>
                <w:szCs w:val="20"/>
              </w:rPr>
            </w:pPr>
            <w:r>
              <w:rPr>
                <w:rFonts w:asciiTheme="minorHAnsi" w:hAnsiTheme="minorHAnsi" w:cstheme="minorHAnsi"/>
                <w:sz w:val="20"/>
                <w:szCs w:val="20"/>
              </w:rPr>
              <w:t>1</w:t>
            </w:r>
            <w:r w:rsidRPr="00C17260">
              <w:rPr>
                <w:rFonts w:asciiTheme="minorHAnsi" w:hAnsiTheme="minorHAnsi" w:cstheme="minorHAnsi"/>
                <w:sz w:val="20"/>
                <w:szCs w:val="20"/>
              </w:rPr>
              <w:t>0 b</w:t>
            </w:r>
          </w:p>
          <w:p w14:paraId="7B8EC830" w14:textId="77777777" w:rsidR="00A30372" w:rsidRPr="00C17260" w:rsidRDefault="00A30372" w:rsidP="00CF2B9A">
            <w:pPr>
              <w:pStyle w:val="Odsekzoznamu"/>
              <w:numPr>
                <w:ilvl w:val="0"/>
                <w:numId w:val="75"/>
              </w:numPr>
              <w:suppressAutoHyphens w:val="0"/>
              <w:contextualSpacing/>
              <w:rPr>
                <w:rFonts w:asciiTheme="minorHAnsi" w:hAnsiTheme="minorHAnsi" w:cstheme="minorHAnsi"/>
                <w:sz w:val="20"/>
                <w:szCs w:val="20"/>
              </w:rPr>
            </w:pPr>
            <w:r>
              <w:rPr>
                <w:rFonts w:asciiTheme="minorHAnsi" w:hAnsiTheme="minorHAnsi" w:cstheme="minorHAnsi"/>
                <w:sz w:val="20"/>
                <w:szCs w:val="20"/>
              </w:rPr>
              <w:t>20 b</w:t>
            </w:r>
          </w:p>
          <w:p w14:paraId="2FA2E1CF" w14:textId="77777777" w:rsidR="00A30372" w:rsidRPr="00C17260" w:rsidRDefault="00A30372" w:rsidP="00145BB0">
            <w:pPr>
              <w:jc w:val="center"/>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0E11B9BC" w14:textId="150E7AF3"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 xml:space="preserve">Ukazovatele sa vypočítajú za jedno z ukončených účtovných období </w:t>
            </w:r>
            <w:r w:rsidR="00E72316" w:rsidRPr="00037F66">
              <w:rPr>
                <w:rFonts w:asciiTheme="minorHAnsi" w:hAnsiTheme="minorHAnsi" w:cstheme="minorHAnsi"/>
                <w:sz w:val="18"/>
                <w:szCs w:val="18"/>
              </w:rPr>
              <w:t>20</w:t>
            </w:r>
            <w:r w:rsidR="00E72316">
              <w:rPr>
                <w:rFonts w:asciiTheme="minorHAnsi" w:hAnsiTheme="minorHAnsi" w:cstheme="minorHAnsi"/>
                <w:sz w:val="18"/>
                <w:szCs w:val="18"/>
              </w:rPr>
              <w:t>20</w:t>
            </w:r>
            <w:r w:rsidR="00E72316" w:rsidRPr="00037F66">
              <w:rPr>
                <w:rFonts w:asciiTheme="minorHAnsi" w:hAnsiTheme="minorHAnsi" w:cstheme="minorHAnsi"/>
                <w:sz w:val="18"/>
                <w:szCs w:val="18"/>
              </w:rPr>
              <w:t xml:space="preserve"> </w:t>
            </w:r>
            <w:r w:rsidRPr="00037F66">
              <w:rPr>
                <w:rFonts w:asciiTheme="minorHAnsi" w:hAnsiTheme="minorHAnsi" w:cstheme="minorHAnsi"/>
                <w:sz w:val="18"/>
                <w:szCs w:val="18"/>
              </w:rPr>
              <w:t xml:space="preserve">alebo </w:t>
            </w:r>
            <w:r w:rsidR="00E72316" w:rsidRPr="00037F66">
              <w:rPr>
                <w:rFonts w:asciiTheme="minorHAnsi" w:hAnsiTheme="minorHAnsi" w:cstheme="minorHAnsi"/>
                <w:sz w:val="18"/>
                <w:szCs w:val="18"/>
              </w:rPr>
              <w:t>20</w:t>
            </w:r>
            <w:r w:rsidR="00E72316">
              <w:rPr>
                <w:rFonts w:asciiTheme="minorHAnsi" w:hAnsiTheme="minorHAnsi" w:cstheme="minorHAnsi"/>
                <w:sz w:val="18"/>
                <w:szCs w:val="18"/>
              </w:rPr>
              <w:t>21</w:t>
            </w:r>
            <w:r w:rsidRPr="00037F66">
              <w:rPr>
                <w:rFonts w:asciiTheme="minorHAnsi" w:hAnsiTheme="minorHAnsi" w:cstheme="minorHAnsi"/>
                <w:sz w:val="18"/>
                <w:szCs w:val="18"/>
              </w:rPr>
              <w:t>, ktoré nie je účtovným obdobím kratším ako 12 mesiacov</w:t>
            </w:r>
            <w:r>
              <w:rPr>
                <w:rFonts w:asciiTheme="minorHAnsi" w:hAnsiTheme="minorHAnsi" w:cstheme="minorHAnsi"/>
                <w:sz w:val="18"/>
                <w:szCs w:val="18"/>
              </w:rPr>
              <w:t xml:space="preserve"> v rámci prílohy k ŽoNFP č. 3</w:t>
            </w:r>
            <w:r w:rsidRPr="00037F66">
              <w:rPr>
                <w:rFonts w:asciiTheme="minorHAnsi" w:hAnsiTheme="minorHAnsi" w:cstheme="minorHAnsi"/>
                <w:sz w:val="18"/>
                <w:szCs w:val="18"/>
              </w:rPr>
              <w:t>.</w:t>
            </w:r>
          </w:p>
          <w:p w14:paraId="590F1958"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V prípade organizácie výrobcov si žiadateľ vyberie, či sa posúdia finančné ukazovatele organizácie výrobcov, alebo finančné ukazovatele 3 členov s najvyšším obratom. V Podnikateľskom pláne k podopatreniu 4.1 – Podpora na investície do poľnohospodárskych podnikov (</w:t>
            </w:r>
            <w:r w:rsidRPr="00037F66">
              <w:rPr>
                <w:rFonts w:asciiTheme="minorHAnsi" w:hAnsiTheme="minorHAnsi" w:cstheme="minorHAnsi"/>
                <w:b/>
                <w:bCs/>
                <w:sz w:val="18"/>
                <w:szCs w:val="18"/>
              </w:rPr>
              <w:t>Príloha č. 4</w:t>
            </w:r>
            <w:r w:rsidRPr="00037F66">
              <w:rPr>
                <w:rFonts w:asciiTheme="minorHAnsi" w:hAnsiTheme="minorHAnsi" w:cstheme="minorHAnsi"/>
                <w:sz w:val="18"/>
                <w:szCs w:val="18"/>
              </w:rPr>
              <w:t xml:space="preserve"> ŽoNFP) sa v tom prípade uvedie údaj o obrate členov organizácie výrobcov za ten rok, za ktorý sa posudzujú finančné ukazovatele. Body za možnosti a, b, c, d sa spočítavajú.</w:t>
            </w:r>
          </w:p>
          <w:p w14:paraId="334C19B7" w14:textId="77777777" w:rsidR="00037F66" w:rsidRPr="00037F66" w:rsidRDefault="00037F66" w:rsidP="00037F66">
            <w:pPr>
              <w:jc w:val="both"/>
              <w:rPr>
                <w:rFonts w:asciiTheme="minorHAnsi" w:hAnsiTheme="minorHAnsi" w:cstheme="minorHAnsi"/>
                <w:sz w:val="18"/>
                <w:szCs w:val="18"/>
              </w:rPr>
            </w:pPr>
            <w:r w:rsidRPr="00037F66">
              <w:rPr>
                <w:rFonts w:asciiTheme="minorHAnsi" w:hAnsiTheme="minorHAnsi" w:cstheme="minorHAnsi"/>
                <w:sz w:val="18"/>
                <w:szCs w:val="18"/>
              </w:rPr>
              <w:t> </w:t>
            </w:r>
          </w:p>
          <w:p w14:paraId="42D4ACCF" w14:textId="44608DD2" w:rsidR="00A30372" w:rsidRPr="009362D2" w:rsidRDefault="00037F66" w:rsidP="00C47CDD">
            <w:pPr>
              <w:jc w:val="both"/>
              <w:rPr>
                <w:rFonts w:asciiTheme="minorHAnsi" w:hAnsiTheme="minorHAnsi" w:cstheme="minorHAnsi"/>
                <w:sz w:val="18"/>
                <w:szCs w:val="18"/>
              </w:rPr>
            </w:pPr>
            <w:r w:rsidRPr="00037F66">
              <w:rPr>
                <w:rFonts w:asciiTheme="minorHAnsi" w:hAnsiTheme="minorHAnsi" w:cstheme="minorHAnsi"/>
                <w:sz w:val="18"/>
                <w:szCs w:val="18"/>
              </w:rPr>
              <w:t>Body za možnosti sa spočítavajú. Max. 20 b.</w:t>
            </w:r>
          </w:p>
        </w:tc>
      </w:tr>
      <w:tr w:rsidR="00A30372" w:rsidRPr="00C17260" w14:paraId="2EC6605D" w14:textId="77777777" w:rsidTr="00C9651C">
        <w:trPr>
          <w:trHeight w:val="22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54062E" w14:textId="77777777" w:rsidR="00A30372" w:rsidRPr="00C17260" w:rsidRDefault="00A30372" w:rsidP="00C47CDD">
            <w:pPr>
              <w:spacing w:line="276" w:lineRule="auto"/>
              <w:jc w:val="center"/>
              <w:rPr>
                <w:rFonts w:asciiTheme="minorHAnsi" w:hAnsiTheme="minorHAnsi" w:cs="Calibri"/>
                <w:sz w:val="20"/>
                <w:szCs w:val="20"/>
              </w:rPr>
            </w:pP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7DF7A3"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Calibri"/>
                <w:sz w:val="20"/>
                <w:szCs w:val="20"/>
              </w:rPr>
              <w:t>Spolu</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C921BC1" w14:textId="77777777" w:rsidR="00A30372" w:rsidRPr="00C17260" w:rsidRDefault="00A30372" w:rsidP="00C47CDD">
            <w:pPr>
              <w:jc w:val="both"/>
              <w:rPr>
                <w:rFonts w:asciiTheme="minorHAnsi" w:hAnsiTheme="minorHAnsi" w:cstheme="minorHAnsi"/>
                <w:sz w:val="20"/>
                <w:szCs w:val="20"/>
              </w:rPr>
            </w:pPr>
            <w:r w:rsidRPr="00C17260">
              <w:rPr>
                <w:rFonts w:asciiTheme="minorHAnsi" w:hAnsiTheme="minorHAnsi" w:cs="Calibri"/>
                <w:sz w:val="20"/>
                <w:szCs w:val="20"/>
              </w:rPr>
              <w:t>Max. 100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7C3F9865" w14:textId="77777777" w:rsidR="00A30372" w:rsidRPr="00C17260" w:rsidRDefault="00A30372" w:rsidP="00C47CDD">
            <w:pPr>
              <w:jc w:val="both"/>
              <w:rPr>
                <w:rFonts w:asciiTheme="minorHAnsi" w:hAnsiTheme="minorHAnsi" w:cstheme="minorHAnsi"/>
                <w:sz w:val="20"/>
                <w:szCs w:val="20"/>
              </w:rPr>
            </w:pPr>
          </w:p>
        </w:tc>
      </w:tr>
    </w:tbl>
    <w:p w14:paraId="2C76EAD2" w14:textId="35D3368B" w:rsidR="00A30372" w:rsidRDefault="00A30372" w:rsidP="00891611">
      <w:pPr>
        <w:pStyle w:val="Odsekzoznamu"/>
        <w:suppressAutoHyphens w:val="0"/>
        <w:spacing w:after="200" w:line="276" w:lineRule="auto"/>
        <w:ind w:left="0"/>
        <w:contextualSpacing/>
        <w:jc w:val="both"/>
        <w:rPr>
          <w:rFonts w:asciiTheme="minorHAnsi" w:hAnsiTheme="minorHAnsi"/>
          <w:b/>
          <w:sz w:val="22"/>
        </w:rPr>
      </w:pPr>
    </w:p>
    <w:p w14:paraId="02E03B1B" w14:textId="53B1BED7" w:rsidR="009B7A9C" w:rsidRDefault="009B7A9C" w:rsidP="00891611">
      <w:pPr>
        <w:pStyle w:val="Odsekzoznamu"/>
        <w:suppressAutoHyphens w:val="0"/>
        <w:spacing w:after="200" w:line="276" w:lineRule="auto"/>
        <w:ind w:left="0"/>
        <w:contextualSpacing/>
        <w:jc w:val="both"/>
        <w:rPr>
          <w:rFonts w:asciiTheme="minorHAnsi" w:hAnsiTheme="minorHAnsi"/>
          <w:b/>
          <w:sz w:val="22"/>
        </w:rPr>
      </w:pPr>
    </w:p>
    <w:p w14:paraId="0CF4644F" w14:textId="5A83E417" w:rsidR="009B7A9C" w:rsidRPr="009B7A9C" w:rsidRDefault="00043F07" w:rsidP="00D2460A">
      <w:pPr>
        <w:pStyle w:val="Nadpis4"/>
        <w:numPr>
          <w:ilvl w:val="0"/>
          <w:numId w:val="0"/>
        </w:numPr>
        <w:spacing w:after="120"/>
        <w:jc w:val="both"/>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009B7A9C" w:rsidRPr="009B7A9C">
        <w:rPr>
          <w:rFonts w:asciiTheme="minorHAnsi" w:hAnsiTheme="minorHAnsi" w:cstheme="minorHAnsi"/>
          <w:b/>
          <w:i w:val="0"/>
          <w:sz w:val="22"/>
          <w:szCs w:val="22"/>
          <w:lang w:val="sk-SK"/>
        </w:rPr>
        <w:t>Špeciálna rastlinná výroba –</w:t>
      </w:r>
      <w:r w:rsidR="00B036A5">
        <w:rPr>
          <w:rFonts w:asciiTheme="minorHAnsi" w:hAnsiTheme="minorHAnsi" w:cstheme="minorHAnsi"/>
          <w:b/>
          <w:i w:val="0"/>
          <w:sz w:val="22"/>
          <w:szCs w:val="22"/>
          <w:lang w:val="sk-SK"/>
        </w:rPr>
        <w:t xml:space="preserve"> </w:t>
      </w:r>
      <w:r w:rsidR="009B7A9C" w:rsidRPr="009B7A9C">
        <w:rPr>
          <w:rFonts w:asciiTheme="minorHAnsi" w:hAnsiTheme="minorHAnsi" w:cstheme="minorHAnsi"/>
          <w:b/>
          <w:i w:val="0"/>
          <w:sz w:val="22"/>
          <w:szCs w:val="22"/>
          <w:lang w:val="sk-SK"/>
        </w:rPr>
        <w:t xml:space="preserve">projekty do </w:t>
      </w:r>
      <w:r w:rsidR="00363530">
        <w:rPr>
          <w:rFonts w:asciiTheme="minorHAnsi" w:hAnsiTheme="minorHAnsi" w:cstheme="minorHAnsi"/>
          <w:b/>
          <w:i w:val="0"/>
          <w:sz w:val="22"/>
          <w:szCs w:val="22"/>
          <w:lang w:val="sk-SK"/>
        </w:rPr>
        <w:t>80</w:t>
      </w:r>
      <w:r w:rsidR="009B7A9C" w:rsidRPr="009B7A9C">
        <w:rPr>
          <w:rFonts w:asciiTheme="minorHAnsi" w:hAnsiTheme="minorHAnsi" w:cstheme="minorHAnsi"/>
          <w:b/>
          <w:i w:val="0"/>
          <w:sz w:val="22"/>
          <w:szCs w:val="22"/>
          <w:lang w:val="sk-SK"/>
        </w:rPr>
        <w:t> 000 Eur</w:t>
      </w:r>
      <w:r w:rsidR="00E165EF">
        <w:rPr>
          <w:rFonts w:asciiTheme="minorHAnsi" w:hAnsiTheme="minorHAnsi" w:cstheme="minorHAnsi"/>
          <w:b/>
          <w:i w:val="0"/>
          <w:sz w:val="22"/>
          <w:szCs w:val="22"/>
          <w:lang w:val="sk-SK"/>
        </w:rPr>
        <w:t xml:space="preserve"> </w:t>
      </w:r>
      <w:r w:rsidR="00E165EF" w:rsidRPr="00E165EF">
        <w:rPr>
          <w:rFonts w:asciiTheme="minorHAnsi" w:hAnsiTheme="minorHAnsi" w:cstheme="minorHAnsi"/>
          <w:b/>
          <w:i w:val="0"/>
          <w:sz w:val="22"/>
          <w:szCs w:val="22"/>
          <w:lang w:val="sk-SK"/>
        </w:rPr>
        <w:t>(plodiny podľa zoznamu prílohy č. 4 tejto výzvy)</w:t>
      </w:r>
    </w:p>
    <w:tbl>
      <w:tblPr>
        <w:tblStyle w:val="Mriekatabuky"/>
        <w:tblW w:w="9067" w:type="dxa"/>
        <w:tblLayout w:type="fixed"/>
        <w:tblLook w:val="04A0" w:firstRow="1" w:lastRow="0" w:firstColumn="1" w:lastColumn="0" w:noHBand="0" w:noVBand="1"/>
      </w:tblPr>
      <w:tblGrid>
        <w:gridCol w:w="704"/>
        <w:gridCol w:w="3964"/>
        <w:gridCol w:w="1309"/>
        <w:gridCol w:w="3090"/>
      </w:tblGrid>
      <w:tr w:rsidR="009B7A9C" w:rsidRPr="00D17757" w14:paraId="6105E14C" w14:textId="77777777" w:rsidTr="0054223B">
        <w:tc>
          <w:tcPr>
            <w:tcW w:w="704" w:type="dxa"/>
            <w:shd w:val="clear" w:color="auto" w:fill="92D050"/>
          </w:tcPr>
          <w:p w14:paraId="6C100059" w14:textId="77777777" w:rsidR="009B7A9C" w:rsidRPr="00A1733B" w:rsidRDefault="009B7A9C" w:rsidP="0054223B">
            <w:pPr>
              <w:jc w:val="center"/>
              <w:rPr>
                <w:rFonts w:asciiTheme="minorHAnsi" w:hAnsiTheme="minorHAnsi" w:cstheme="minorHAnsi"/>
                <w:b/>
                <w:sz w:val="20"/>
                <w:szCs w:val="20"/>
              </w:rPr>
            </w:pPr>
            <w:proofErr w:type="spellStart"/>
            <w:r w:rsidRPr="00A1733B">
              <w:rPr>
                <w:rFonts w:asciiTheme="minorHAnsi" w:hAnsiTheme="minorHAnsi" w:cstheme="minorHAnsi"/>
                <w:b/>
                <w:sz w:val="20"/>
                <w:szCs w:val="20"/>
              </w:rPr>
              <w:t>P.č</w:t>
            </w:r>
            <w:proofErr w:type="spellEnd"/>
            <w:r w:rsidRPr="00A1733B">
              <w:rPr>
                <w:rFonts w:asciiTheme="minorHAnsi" w:hAnsiTheme="minorHAnsi" w:cstheme="minorHAnsi"/>
                <w:b/>
                <w:sz w:val="20"/>
                <w:szCs w:val="20"/>
              </w:rPr>
              <w:t>.</w:t>
            </w:r>
          </w:p>
        </w:tc>
        <w:tc>
          <w:tcPr>
            <w:tcW w:w="3964" w:type="dxa"/>
            <w:shd w:val="clear" w:color="auto" w:fill="92D050"/>
          </w:tcPr>
          <w:p w14:paraId="3CEA3438" w14:textId="77777777" w:rsidR="009B7A9C" w:rsidRPr="00A1733B" w:rsidRDefault="009B7A9C" w:rsidP="0054223B">
            <w:pPr>
              <w:jc w:val="center"/>
              <w:rPr>
                <w:rFonts w:asciiTheme="minorHAnsi" w:hAnsiTheme="minorHAnsi" w:cstheme="minorHAnsi"/>
                <w:b/>
                <w:sz w:val="20"/>
                <w:szCs w:val="20"/>
              </w:rPr>
            </w:pPr>
            <w:r w:rsidRPr="00A1733B">
              <w:rPr>
                <w:rFonts w:asciiTheme="minorHAnsi" w:hAnsiTheme="minorHAnsi" w:cstheme="minorHAnsi"/>
                <w:b/>
                <w:sz w:val="20"/>
                <w:szCs w:val="20"/>
              </w:rPr>
              <w:t>Kritérium</w:t>
            </w:r>
          </w:p>
        </w:tc>
        <w:tc>
          <w:tcPr>
            <w:tcW w:w="1309" w:type="dxa"/>
            <w:shd w:val="clear" w:color="auto" w:fill="92D050"/>
          </w:tcPr>
          <w:p w14:paraId="7FE212BE" w14:textId="77777777" w:rsidR="009B7A9C" w:rsidRPr="00A1733B" w:rsidRDefault="009B7A9C" w:rsidP="0054223B">
            <w:pPr>
              <w:jc w:val="center"/>
              <w:rPr>
                <w:rFonts w:asciiTheme="minorHAnsi" w:hAnsiTheme="minorHAnsi" w:cstheme="minorHAnsi"/>
                <w:b/>
                <w:sz w:val="20"/>
                <w:szCs w:val="20"/>
              </w:rPr>
            </w:pPr>
            <w:r w:rsidRPr="00A1733B">
              <w:rPr>
                <w:rFonts w:asciiTheme="minorHAnsi" w:hAnsiTheme="minorHAnsi" w:cstheme="minorHAnsi"/>
                <w:b/>
                <w:sz w:val="20"/>
                <w:szCs w:val="20"/>
              </w:rPr>
              <w:t>Počet bodov</w:t>
            </w:r>
          </w:p>
        </w:tc>
        <w:tc>
          <w:tcPr>
            <w:tcW w:w="3090" w:type="dxa"/>
            <w:shd w:val="clear" w:color="auto" w:fill="92D050"/>
          </w:tcPr>
          <w:p w14:paraId="1EF61164" w14:textId="77777777" w:rsidR="009B7A9C" w:rsidRPr="00A1733B" w:rsidRDefault="009B7A9C" w:rsidP="0054223B">
            <w:pPr>
              <w:jc w:val="center"/>
              <w:rPr>
                <w:rFonts w:asciiTheme="minorHAnsi" w:hAnsiTheme="minorHAnsi" w:cstheme="minorHAnsi"/>
                <w:b/>
                <w:sz w:val="20"/>
                <w:szCs w:val="20"/>
              </w:rPr>
            </w:pPr>
            <w:r w:rsidRPr="00A1733B">
              <w:rPr>
                <w:rFonts w:asciiTheme="minorHAnsi" w:hAnsiTheme="minorHAnsi" w:cstheme="minorHAnsi"/>
                <w:b/>
                <w:sz w:val="20"/>
                <w:szCs w:val="20"/>
              </w:rPr>
              <w:t>Poznámka</w:t>
            </w:r>
          </w:p>
        </w:tc>
      </w:tr>
      <w:tr w:rsidR="009B7A9C" w:rsidRPr="00D17757" w14:paraId="1B3B63B1" w14:textId="77777777" w:rsidTr="0054223B">
        <w:tc>
          <w:tcPr>
            <w:tcW w:w="704" w:type="dxa"/>
            <w:vAlign w:val="center"/>
          </w:tcPr>
          <w:p w14:paraId="39A114C0"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1.</w:t>
            </w:r>
          </w:p>
        </w:tc>
        <w:tc>
          <w:tcPr>
            <w:tcW w:w="3964" w:type="dxa"/>
            <w:vAlign w:val="center"/>
          </w:tcPr>
          <w:p w14:paraId="73A5D20E" w14:textId="04319757"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Žiadateľ pestuje ku dňu podania ŽoNFP plodiny špeciálnej rastlinnej výroby alebo citlivé plodiny na ploche min. 0,3 ha</w:t>
            </w:r>
            <w:r w:rsidR="00A76AF3">
              <w:rPr>
                <w:rFonts w:asciiTheme="minorHAnsi" w:hAnsiTheme="minorHAnsi" w:cstheme="minorHAnsi"/>
                <w:sz w:val="20"/>
                <w:szCs w:val="20"/>
              </w:rPr>
              <w:t>.</w:t>
            </w:r>
          </w:p>
        </w:tc>
        <w:tc>
          <w:tcPr>
            <w:tcW w:w="1309" w:type="dxa"/>
            <w:vAlign w:val="center"/>
          </w:tcPr>
          <w:p w14:paraId="3B7847CA"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15 b</w:t>
            </w:r>
          </w:p>
        </w:tc>
        <w:tc>
          <w:tcPr>
            <w:tcW w:w="3090" w:type="dxa"/>
            <w:shd w:val="clear" w:color="auto" w:fill="92D050"/>
            <w:vAlign w:val="center"/>
          </w:tcPr>
          <w:p w14:paraId="1066EF05" w14:textId="77777777" w:rsidR="009B7A9C" w:rsidRPr="00A1733B" w:rsidRDefault="009B7A9C" w:rsidP="009B7A9C">
            <w:pPr>
              <w:jc w:val="both"/>
              <w:rPr>
                <w:rFonts w:asciiTheme="minorHAnsi" w:hAnsiTheme="minorHAnsi" w:cstheme="minorHAnsi"/>
                <w:sz w:val="18"/>
                <w:szCs w:val="20"/>
              </w:rPr>
            </w:pPr>
            <w:r w:rsidRPr="00A1733B">
              <w:rPr>
                <w:rFonts w:asciiTheme="minorHAnsi" w:hAnsiTheme="minorHAnsi" w:cstheme="minorHAnsi"/>
                <w:sz w:val="18"/>
                <w:szCs w:val="20"/>
              </w:rPr>
              <w:t>Zoznam plodín s kódmi podľa SAPS je v prílohe výzvy</w:t>
            </w:r>
            <w:r w:rsidRPr="00A1733B">
              <w:rPr>
                <w:rStyle w:val="Odkaznapoznmkupodiarou"/>
                <w:rFonts w:asciiTheme="minorHAnsi" w:eastAsiaTheme="majorEastAsia" w:hAnsiTheme="minorHAnsi" w:cstheme="minorHAnsi"/>
                <w:sz w:val="18"/>
                <w:szCs w:val="20"/>
              </w:rPr>
              <w:footnoteReference w:id="23"/>
            </w:r>
            <w:r w:rsidRPr="00A1733B">
              <w:rPr>
                <w:rFonts w:asciiTheme="minorHAnsi" w:hAnsiTheme="minorHAnsi" w:cstheme="minorHAnsi"/>
                <w:sz w:val="18"/>
                <w:szCs w:val="20"/>
              </w:rPr>
              <w:t>.</w:t>
            </w:r>
          </w:p>
          <w:p w14:paraId="57EC561A" w14:textId="77777777" w:rsidR="009B7A9C" w:rsidRPr="00A1733B" w:rsidRDefault="009B7A9C" w:rsidP="009B7A9C">
            <w:pPr>
              <w:jc w:val="both"/>
              <w:rPr>
                <w:rFonts w:asciiTheme="minorHAnsi" w:hAnsiTheme="minorHAnsi" w:cstheme="minorHAnsi"/>
                <w:sz w:val="18"/>
                <w:szCs w:val="20"/>
              </w:rPr>
            </w:pPr>
            <w:r w:rsidRPr="00A1733B">
              <w:rPr>
                <w:rFonts w:asciiTheme="minorHAnsi" w:hAnsiTheme="minorHAnsi" w:cstheme="minorHAnsi"/>
                <w:sz w:val="18"/>
                <w:szCs w:val="20"/>
              </w:rPr>
              <w:t>PPA overí podľa poslednej SAPS k podaniu ŽoNFP.</w:t>
            </w:r>
          </w:p>
          <w:p w14:paraId="20B001A2" w14:textId="4FB749A0" w:rsidR="009B7A9C" w:rsidRPr="00A1733B" w:rsidRDefault="009B7A9C" w:rsidP="009B7A9C">
            <w:pPr>
              <w:jc w:val="both"/>
              <w:rPr>
                <w:rFonts w:asciiTheme="minorHAnsi" w:hAnsiTheme="minorHAnsi" w:cstheme="minorHAnsi"/>
                <w:sz w:val="18"/>
                <w:szCs w:val="20"/>
              </w:rPr>
            </w:pPr>
            <w:r w:rsidRPr="00A1733B">
              <w:rPr>
                <w:rFonts w:asciiTheme="minorHAnsi" w:hAnsiTheme="minorHAnsi" w:cstheme="minorHAnsi"/>
                <w:sz w:val="18"/>
                <w:szCs w:val="20"/>
              </w:rPr>
              <w:t>Ak žiadateľom je organizácia výrobcov uznaná v zmysle Nariadenia EP a Rady EÚ č.1308/2013, tak sa zohľadňujú údaje jej členov</w:t>
            </w:r>
            <w:r w:rsidR="00A76AF3">
              <w:rPr>
                <w:rFonts w:asciiTheme="minorHAnsi" w:hAnsiTheme="minorHAnsi" w:cstheme="minorHAnsi"/>
                <w:sz w:val="18"/>
                <w:szCs w:val="20"/>
              </w:rPr>
              <w:t>.</w:t>
            </w:r>
          </w:p>
        </w:tc>
      </w:tr>
      <w:tr w:rsidR="009B7A9C" w:rsidRPr="00D17757" w14:paraId="00EEB870" w14:textId="77777777" w:rsidTr="00A1733B">
        <w:tc>
          <w:tcPr>
            <w:tcW w:w="704" w:type="dxa"/>
            <w:vAlign w:val="center"/>
          </w:tcPr>
          <w:p w14:paraId="506C4DD9"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2.</w:t>
            </w:r>
          </w:p>
        </w:tc>
        <w:tc>
          <w:tcPr>
            <w:tcW w:w="3964" w:type="dxa"/>
            <w:vAlign w:val="center"/>
          </w:tcPr>
          <w:p w14:paraId="44FB41B2" w14:textId="63A60B63" w:rsidR="009B7A9C" w:rsidRPr="00A1733B" w:rsidRDefault="009B7A9C" w:rsidP="009B7A9C">
            <w:pPr>
              <w:pStyle w:val="Odsekzoznamu"/>
              <w:numPr>
                <w:ilvl w:val="2"/>
                <w:numId w:val="89"/>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za rok 2021  min. 10 % výmery ornej pôdy a trvalých kultúr (SAD,VIN,CHM) žiadateľa tvorila špeciálna rastlinná výroba alebo citlivé plodiny</w:t>
            </w:r>
            <w:r w:rsidR="00A76AF3">
              <w:rPr>
                <w:rFonts w:asciiTheme="minorHAnsi" w:hAnsiTheme="minorHAnsi" w:cstheme="minorHAnsi"/>
                <w:sz w:val="20"/>
                <w:szCs w:val="20"/>
              </w:rPr>
              <w:t>;</w:t>
            </w:r>
            <w:r w:rsidRPr="00A1733B">
              <w:rPr>
                <w:rFonts w:asciiTheme="minorHAnsi" w:hAnsiTheme="minorHAnsi" w:cstheme="minorHAnsi"/>
                <w:sz w:val="20"/>
                <w:szCs w:val="20"/>
              </w:rPr>
              <w:t xml:space="preserve">  </w:t>
            </w:r>
          </w:p>
          <w:p w14:paraId="76143628" w14:textId="419B2588" w:rsidR="009B7A9C" w:rsidRPr="00A1733B" w:rsidRDefault="009B7A9C" w:rsidP="009B7A9C">
            <w:pPr>
              <w:pStyle w:val="Odsekzoznamu"/>
              <w:numPr>
                <w:ilvl w:val="2"/>
                <w:numId w:val="89"/>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za rok 2018, 2019, 2020 a 2021 ( v každom roku) min. 10 % výmery ornej pôdy a trvalých kultúr (SAD,VIN,CHM) žiadateľa tvorila špeciálna rastlinná výroba alebo citlivé plodiny</w:t>
            </w:r>
            <w:r w:rsidR="00A76AF3">
              <w:rPr>
                <w:rFonts w:asciiTheme="minorHAnsi" w:hAnsiTheme="minorHAnsi" w:cstheme="minorHAnsi"/>
                <w:sz w:val="20"/>
                <w:szCs w:val="20"/>
              </w:rPr>
              <w:t>;</w:t>
            </w:r>
          </w:p>
          <w:p w14:paraId="2E96A903" w14:textId="029D50A8" w:rsidR="009B7A9C" w:rsidRPr="00A1733B" w:rsidRDefault="009B7A9C" w:rsidP="0054223B">
            <w:pPr>
              <w:pStyle w:val="Odsekzoznamu"/>
              <w:numPr>
                <w:ilvl w:val="2"/>
                <w:numId w:val="89"/>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za rok 2021 min. 5 % výmery ornej pôdy a trvalých kultúr (SAD,VIN,CHM) žiadateľa tvorila špeciálna rastlinná výroba alebo citlivé plodiny</w:t>
            </w:r>
            <w:r w:rsidR="00A76AF3">
              <w:rPr>
                <w:rFonts w:asciiTheme="minorHAnsi" w:hAnsiTheme="minorHAnsi" w:cstheme="minorHAnsi"/>
                <w:sz w:val="20"/>
                <w:szCs w:val="20"/>
              </w:rPr>
              <w:t>.</w:t>
            </w:r>
          </w:p>
        </w:tc>
        <w:tc>
          <w:tcPr>
            <w:tcW w:w="1309" w:type="dxa"/>
            <w:vAlign w:val="center"/>
          </w:tcPr>
          <w:p w14:paraId="2BB1FBD3" w14:textId="77777777" w:rsidR="009B7A9C" w:rsidRPr="00A1733B" w:rsidRDefault="009B7A9C" w:rsidP="00A1733B">
            <w:pPr>
              <w:pStyle w:val="Odsekzoznamu"/>
              <w:numPr>
                <w:ilvl w:val="0"/>
                <w:numId w:val="90"/>
              </w:numPr>
              <w:suppressAutoHyphens w:val="0"/>
              <w:ind w:left="463" w:hanging="283"/>
              <w:contextualSpacing/>
              <w:jc w:val="center"/>
              <w:rPr>
                <w:rFonts w:asciiTheme="minorHAnsi" w:hAnsiTheme="minorHAnsi" w:cstheme="minorHAnsi"/>
                <w:sz w:val="20"/>
                <w:szCs w:val="20"/>
              </w:rPr>
            </w:pPr>
            <w:r w:rsidRPr="00A1733B">
              <w:rPr>
                <w:rFonts w:asciiTheme="minorHAnsi" w:hAnsiTheme="minorHAnsi" w:cstheme="minorHAnsi"/>
                <w:color w:val="000000" w:themeColor="text1"/>
                <w:sz w:val="20"/>
                <w:szCs w:val="20"/>
              </w:rPr>
              <w:t>20</w:t>
            </w:r>
            <w:r w:rsidRPr="00A1733B">
              <w:rPr>
                <w:rFonts w:asciiTheme="minorHAnsi" w:hAnsiTheme="minorHAnsi" w:cstheme="minorHAnsi"/>
                <w:sz w:val="20"/>
                <w:szCs w:val="20"/>
              </w:rPr>
              <w:t xml:space="preserve"> b</w:t>
            </w:r>
          </w:p>
          <w:p w14:paraId="6616A6D1" w14:textId="77777777" w:rsidR="009B7A9C" w:rsidRPr="00A1733B" w:rsidRDefault="009B7A9C" w:rsidP="00A1733B">
            <w:pPr>
              <w:pStyle w:val="Odsekzoznamu"/>
              <w:numPr>
                <w:ilvl w:val="0"/>
                <w:numId w:val="90"/>
              </w:numPr>
              <w:suppressAutoHyphens w:val="0"/>
              <w:ind w:left="460" w:hanging="281"/>
              <w:contextualSpacing/>
              <w:jc w:val="center"/>
              <w:rPr>
                <w:rFonts w:asciiTheme="minorHAnsi" w:hAnsiTheme="minorHAnsi" w:cstheme="minorHAnsi"/>
                <w:sz w:val="20"/>
                <w:szCs w:val="20"/>
              </w:rPr>
            </w:pPr>
            <w:r w:rsidRPr="00A1733B">
              <w:rPr>
                <w:rFonts w:asciiTheme="minorHAnsi" w:hAnsiTheme="minorHAnsi" w:cstheme="minorHAnsi"/>
                <w:sz w:val="20"/>
                <w:szCs w:val="20"/>
              </w:rPr>
              <w:t>25 b</w:t>
            </w:r>
          </w:p>
          <w:p w14:paraId="0E0A7F9D" w14:textId="35644C27" w:rsidR="009B7A9C" w:rsidRPr="00A1733B" w:rsidRDefault="009B7A9C" w:rsidP="00A1733B">
            <w:pPr>
              <w:pStyle w:val="Odsekzoznamu"/>
              <w:numPr>
                <w:ilvl w:val="0"/>
                <w:numId w:val="90"/>
              </w:numPr>
              <w:suppressAutoHyphens w:val="0"/>
              <w:ind w:left="460" w:hanging="281"/>
              <w:contextualSpacing/>
              <w:jc w:val="center"/>
              <w:rPr>
                <w:rFonts w:asciiTheme="minorHAnsi" w:hAnsiTheme="minorHAnsi" w:cstheme="minorHAnsi"/>
                <w:sz w:val="20"/>
                <w:szCs w:val="20"/>
              </w:rPr>
            </w:pPr>
            <w:r w:rsidRPr="00A1733B">
              <w:rPr>
                <w:rFonts w:asciiTheme="minorHAnsi" w:hAnsiTheme="minorHAnsi" w:cstheme="minorHAnsi"/>
                <w:sz w:val="20"/>
                <w:szCs w:val="20"/>
              </w:rPr>
              <w:t>15 b</w:t>
            </w:r>
          </w:p>
        </w:tc>
        <w:tc>
          <w:tcPr>
            <w:tcW w:w="3090" w:type="dxa"/>
            <w:shd w:val="clear" w:color="auto" w:fill="92D050"/>
            <w:vAlign w:val="center"/>
          </w:tcPr>
          <w:p w14:paraId="43CE5BCA"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PPA overí podľa SAPS výpočtom:</w:t>
            </w:r>
          </w:p>
          <w:p w14:paraId="5EA41F3C" w14:textId="5B216494"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výmera plodín podľa prílohy/ celková výmera ornej pôdy a trvalých kultúr ≥ 0,1, resp. ≥ 0,05</w:t>
            </w:r>
            <w:r w:rsidR="00A76AF3">
              <w:rPr>
                <w:rFonts w:asciiTheme="minorHAnsi" w:hAnsiTheme="minorHAnsi" w:cstheme="minorHAnsi"/>
                <w:sz w:val="18"/>
                <w:szCs w:val="20"/>
              </w:rPr>
              <w:t>.</w:t>
            </w:r>
          </w:p>
          <w:p w14:paraId="594F2C3E"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 xml:space="preserve">Max. 25 b; nespočítavajú sa body </w:t>
            </w:r>
            <w:r w:rsidRPr="00A1733B">
              <w:rPr>
                <w:rFonts w:asciiTheme="minorHAnsi" w:hAnsiTheme="minorHAnsi" w:cstheme="minorHAnsi"/>
                <w:sz w:val="18"/>
                <w:szCs w:val="20"/>
              </w:rPr>
              <w:br/>
              <w:t>za možnosti.</w:t>
            </w:r>
          </w:p>
          <w:p w14:paraId="4D61327F" w14:textId="77777777" w:rsidR="009B7A9C" w:rsidRPr="00A1733B" w:rsidRDefault="009B7A9C" w:rsidP="0054223B">
            <w:pPr>
              <w:jc w:val="both"/>
              <w:rPr>
                <w:rFonts w:asciiTheme="minorHAnsi" w:hAnsiTheme="minorHAnsi" w:cstheme="minorHAnsi"/>
                <w:sz w:val="18"/>
                <w:szCs w:val="20"/>
              </w:rPr>
            </w:pPr>
          </w:p>
          <w:p w14:paraId="24DB022A" w14:textId="10800880"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Ak žiadateľom je organizácia výrobcov uznaná v zmysle Nariadenia EP a Rady EÚ č.1308/2013, tak sa zohľadňujú údaje jej všetkých členov o celkovom počte ha</w:t>
            </w:r>
            <w:r w:rsidR="00A76AF3">
              <w:rPr>
                <w:rFonts w:asciiTheme="minorHAnsi" w:hAnsiTheme="minorHAnsi" w:cstheme="minorHAnsi"/>
                <w:sz w:val="18"/>
                <w:szCs w:val="20"/>
              </w:rPr>
              <w:t>.</w:t>
            </w:r>
          </w:p>
        </w:tc>
      </w:tr>
      <w:tr w:rsidR="009B7A9C" w:rsidRPr="00D17757" w14:paraId="56B93791" w14:textId="77777777" w:rsidTr="0054223B">
        <w:tc>
          <w:tcPr>
            <w:tcW w:w="704" w:type="dxa"/>
            <w:vAlign w:val="center"/>
          </w:tcPr>
          <w:p w14:paraId="6126567C"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3.</w:t>
            </w:r>
          </w:p>
        </w:tc>
        <w:tc>
          <w:tcPr>
            <w:tcW w:w="3964" w:type="dxa"/>
          </w:tcPr>
          <w:p w14:paraId="16D0BCED" w14:textId="77777777"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 xml:space="preserve">Žiadateľ pestoval plodiny špeciálnej rastlinnej výroby alebo citlivé plodiny na ploche min. 0,3 ha v roku: </w:t>
            </w:r>
          </w:p>
          <w:p w14:paraId="60EC81EC" w14:textId="26F1D166" w:rsidR="009B7A9C" w:rsidRPr="00A1733B" w:rsidRDefault="009B7A9C" w:rsidP="009B7A9C">
            <w:pPr>
              <w:pStyle w:val="Odsekzoznamu"/>
              <w:numPr>
                <w:ilvl w:val="0"/>
                <w:numId w:val="87"/>
              </w:numPr>
              <w:suppressAutoHyphens w:val="0"/>
              <w:ind w:hanging="405"/>
              <w:contextualSpacing/>
              <w:rPr>
                <w:rFonts w:asciiTheme="minorHAnsi" w:hAnsiTheme="minorHAnsi" w:cstheme="minorHAnsi"/>
                <w:sz w:val="20"/>
                <w:szCs w:val="20"/>
              </w:rPr>
            </w:pPr>
            <w:r w:rsidRPr="00A1733B">
              <w:rPr>
                <w:rFonts w:asciiTheme="minorHAnsi" w:hAnsiTheme="minorHAnsi" w:cstheme="minorHAnsi"/>
                <w:sz w:val="20"/>
                <w:szCs w:val="20"/>
              </w:rPr>
              <w:t>202</w:t>
            </w:r>
            <w:r w:rsidR="00E72316">
              <w:rPr>
                <w:rFonts w:asciiTheme="minorHAnsi" w:hAnsiTheme="minorHAnsi" w:cstheme="minorHAnsi"/>
                <w:sz w:val="20"/>
                <w:szCs w:val="20"/>
              </w:rPr>
              <w:t>1</w:t>
            </w:r>
            <w:r w:rsidR="00A76AF3">
              <w:rPr>
                <w:rFonts w:asciiTheme="minorHAnsi" w:hAnsiTheme="minorHAnsi" w:cstheme="minorHAnsi"/>
                <w:sz w:val="20"/>
                <w:szCs w:val="20"/>
              </w:rPr>
              <w:t>;</w:t>
            </w:r>
          </w:p>
          <w:p w14:paraId="6C4132EB" w14:textId="0C3F61DA" w:rsidR="009B7A9C" w:rsidRPr="00A1733B" w:rsidRDefault="009B7A9C" w:rsidP="009B7A9C">
            <w:pPr>
              <w:pStyle w:val="Odsekzoznamu"/>
              <w:numPr>
                <w:ilvl w:val="0"/>
                <w:numId w:val="87"/>
              </w:numPr>
              <w:suppressAutoHyphens w:val="0"/>
              <w:ind w:hanging="405"/>
              <w:contextualSpacing/>
              <w:rPr>
                <w:rFonts w:asciiTheme="minorHAnsi" w:hAnsiTheme="minorHAnsi" w:cstheme="minorHAnsi"/>
                <w:sz w:val="20"/>
                <w:szCs w:val="20"/>
              </w:rPr>
            </w:pPr>
            <w:r w:rsidRPr="00A1733B">
              <w:rPr>
                <w:rFonts w:asciiTheme="minorHAnsi" w:hAnsiTheme="minorHAnsi" w:cstheme="minorHAnsi"/>
                <w:sz w:val="20"/>
                <w:szCs w:val="20"/>
              </w:rPr>
              <w:t>20</w:t>
            </w:r>
            <w:r w:rsidR="00E72316">
              <w:rPr>
                <w:rFonts w:asciiTheme="minorHAnsi" w:hAnsiTheme="minorHAnsi" w:cstheme="minorHAnsi"/>
                <w:sz w:val="20"/>
                <w:szCs w:val="20"/>
              </w:rPr>
              <w:t>20</w:t>
            </w:r>
            <w:r w:rsidRPr="00A1733B">
              <w:rPr>
                <w:rFonts w:asciiTheme="minorHAnsi" w:hAnsiTheme="minorHAnsi" w:cstheme="minorHAnsi"/>
                <w:sz w:val="20"/>
                <w:szCs w:val="20"/>
              </w:rPr>
              <w:t xml:space="preserve"> a</w:t>
            </w:r>
            <w:r w:rsidR="00A76AF3">
              <w:rPr>
                <w:rFonts w:asciiTheme="minorHAnsi" w:hAnsiTheme="minorHAnsi" w:cstheme="minorHAnsi"/>
                <w:sz w:val="20"/>
                <w:szCs w:val="20"/>
              </w:rPr>
              <w:t> </w:t>
            </w:r>
            <w:r w:rsidRPr="00A1733B">
              <w:rPr>
                <w:rFonts w:asciiTheme="minorHAnsi" w:hAnsiTheme="minorHAnsi" w:cstheme="minorHAnsi"/>
                <w:sz w:val="20"/>
                <w:szCs w:val="20"/>
              </w:rPr>
              <w:t>202</w:t>
            </w:r>
            <w:r w:rsidR="00E72316">
              <w:rPr>
                <w:rFonts w:asciiTheme="minorHAnsi" w:hAnsiTheme="minorHAnsi" w:cstheme="minorHAnsi"/>
                <w:sz w:val="20"/>
                <w:szCs w:val="20"/>
              </w:rPr>
              <w:t>1</w:t>
            </w:r>
            <w:r w:rsidR="00A76AF3">
              <w:rPr>
                <w:rFonts w:asciiTheme="minorHAnsi" w:hAnsiTheme="minorHAnsi" w:cstheme="minorHAnsi"/>
                <w:sz w:val="20"/>
                <w:szCs w:val="20"/>
              </w:rPr>
              <w:t>;</w:t>
            </w:r>
          </w:p>
          <w:p w14:paraId="1C4B48B3" w14:textId="08D7A905" w:rsidR="009B7A9C" w:rsidRPr="00A1733B" w:rsidRDefault="009B7A9C" w:rsidP="00E72316">
            <w:pPr>
              <w:pStyle w:val="Odsekzoznamu"/>
              <w:numPr>
                <w:ilvl w:val="0"/>
                <w:numId w:val="87"/>
              </w:numPr>
              <w:suppressAutoHyphens w:val="0"/>
              <w:ind w:hanging="405"/>
              <w:contextualSpacing/>
              <w:rPr>
                <w:rFonts w:asciiTheme="minorHAnsi" w:hAnsiTheme="minorHAnsi" w:cstheme="minorHAnsi"/>
                <w:sz w:val="20"/>
                <w:szCs w:val="20"/>
              </w:rPr>
            </w:pPr>
            <w:r w:rsidRPr="00A1733B">
              <w:rPr>
                <w:rFonts w:asciiTheme="minorHAnsi" w:hAnsiTheme="minorHAnsi" w:cstheme="minorHAnsi"/>
                <w:sz w:val="20"/>
                <w:szCs w:val="20"/>
              </w:rPr>
              <w:lastRenderedPageBreak/>
              <w:t>201</w:t>
            </w:r>
            <w:r w:rsidR="00E72316">
              <w:rPr>
                <w:rFonts w:asciiTheme="minorHAnsi" w:hAnsiTheme="minorHAnsi" w:cstheme="minorHAnsi"/>
                <w:sz w:val="20"/>
                <w:szCs w:val="20"/>
              </w:rPr>
              <w:t>9</w:t>
            </w:r>
            <w:r w:rsidRPr="00A1733B">
              <w:rPr>
                <w:rFonts w:asciiTheme="minorHAnsi" w:hAnsiTheme="minorHAnsi" w:cstheme="minorHAnsi"/>
                <w:sz w:val="20"/>
                <w:szCs w:val="20"/>
              </w:rPr>
              <w:t>, 20</w:t>
            </w:r>
            <w:r w:rsidR="00E72316">
              <w:rPr>
                <w:rFonts w:asciiTheme="minorHAnsi" w:hAnsiTheme="minorHAnsi" w:cstheme="minorHAnsi"/>
                <w:sz w:val="20"/>
                <w:szCs w:val="20"/>
              </w:rPr>
              <w:t>20 a</w:t>
            </w:r>
            <w:r w:rsidR="00A76AF3">
              <w:rPr>
                <w:rFonts w:asciiTheme="minorHAnsi" w:hAnsiTheme="minorHAnsi" w:cstheme="minorHAnsi"/>
                <w:sz w:val="20"/>
                <w:szCs w:val="20"/>
              </w:rPr>
              <w:t> </w:t>
            </w:r>
            <w:r w:rsidR="00E72316">
              <w:rPr>
                <w:rFonts w:asciiTheme="minorHAnsi" w:hAnsiTheme="minorHAnsi" w:cstheme="minorHAnsi"/>
                <w:sz w:val="20"/>
                <w:szCs w:val="20"/>
              </w:rPr>
              <w:t>2021</w:t>
            </w:r>
            <w:r w:rsidR="00A76AF3">
              <w:rPr>
                <w:rFonts w:asciiTheme="minorHAnsi" w:hAnsiTheme="minorHAnsi" w:cstheme="minorHAnsi"/>
                <w:sz w:val="20"/>
                <w:szCs w:val="20"/>
              </w:rPr>
              <w:t>.</w:t>
            </w:r>
          </w:p>
        </w:tc>
        <w:tc>
          <w:tcPr>
            <w:tcW w:w="1309" w:type="dxa"/>
          </w:tcPr>
          <w:p w14:paraId="0F30C117" w14:textId="77777777" w:rsidR="009B7A9C" w:rsidRPr="00A1733B" w:rsidRDefault="009B7A9C" w:rsidP="0054223B">
            <w:pPr>
              <w:rPr>
                <w:rFonts w:asciiTheme="minorHAnsi" w:hAnsiTheme="minorHAnsi" w:cstheme="minorHAnsi"/>
                <w:color w:val="000000" w:themeColor="text1"/>
                <w:sz w:val="20"/>
                <w:szCs w:val="20"/>
              </w:rPr>
            </w:pPr>
          </w:p>
          <w:p w14:paraId="5C6C3C76" w14:textId="77777777" w:rsidR="009B7A9C" w:rsidRPr="00A1733B" w:rsidRDefault="009B7A9C" w:rsidP="0054223B">
            <w:pPr>
              <w:rPr>
                <w:rFonts w:asciiTheme="minorHAnsi" w:hAnsiTheme="minorHAnsi" w:cstheme="minorHAnsi"/>
                <w:color w:val="000000" w:themeColor="text1"/>
                <w:sz w:val="20"/>
                <w:szCs w:val="20"/>
              </w:rPr>
            </w:pPr>
          </w:p>
          <w:p w14:paraId="3F58620B" w14:textId="77777777" w:rsidR="009B7A9C" w:rsidRPr="00A1733B" w:rsidRDefault="009B7A9C" w:rsidP="009B7A9C">
            <w:pPr>
              <w:pStyle w:val="Odsekzoznamu"/>
              <w:numPr>
                <w:ilvl w:val="0"/>
                <w:numId w:val="88"/>
              </w:numPr>
              <w:suppressAutoHyphens w:val="0"/>
              <w:ind w:hanging="226"/>
              <w:contextualSpacing/>
              <w:rPr>
                <w:rFonts w:asciiTheme="minorHAnsi" w:hAnsiTheme="minorHAnsi" w:cstheme="minorHAnsi"/>
                <w:color w:val="000000" w:themeColor="text1"/>
                <w:sz w:val="20"/>
                <w:szCs w:val="20"/>
              </w:rPr>
            </w:pPr>
            <w:r w:rsidRPr="00A1733B">
              <w:rPr>
                <w:rFonts w:asciiTheme="minorHAnsi" w:hAnsiTheme="minorHAnsi" w:cstheme="minorHAnsi"/>
                <w:color w:val="000000" w:themeColor="text1"/>
                <w:sz w:val="20"/>
                <w:szCs w:val="20"/>
              </w:rPr>
              <w:t>10 b</w:t>
            </w:r>
          </w:p>
          <w:p w14:paraId="3CB61E68" w14:textId="77777777" w:rsidR="009B7A9C" w:rsidRPr="00A1733B" w:rsidRDefault="009B7A9C" w:rsidP="009B7A9C">
            <w:pPr>
              <w:pStyle w:val="Odsekzoznamu"/>
              <w:numPr>
                <w:ilvl w:val="0"/>
                <w:numId w:val="88"/>
              </w:numPr>
              <w:suppressAutoHyphens w:val="0"/>
              <w:ind w:hanging="226"/>
              <w:contextualSpacing/>
              <w:rPr>
                <w:rFonts w:asciiTheme="minorHAnsi" w:hAnsiTheme="minorHAnsi" w:cstheme="minorHAnsi"/>
                <w:color w:val="000000" w:themeColor="text1"/>
                <w:sz w:val="20"/>
                <w:szCs w:val="20"/>
              </w:rPr>
            </w:pPr>
            <w:r w:rsidRPr="00A1733B">
              <w:rPr>
                <w:rFonts w:asciiTheme="minorHAnsi" w:hAnsiTheme="minorHAnsi" w:cstheme="minorHAnsi"/>
                <w:color w:val="000000" w:themeColor="text1"/>
                <w:sz w:val="20"/>
                <w:szCs w:val="20"/>
              </w:rPr>
              <w:t>15 b</w:t>
            </w:r>
          </w:p>
          <w:p w14:paraId="31B95087" w14:textId="77777777" w:rsidR="009B7A9C" w:rsidRPr="00A1733B" w:rsidRDefault="009B7A9C" w:rsidP="009B7A9C">
            <w:pPr>
              <w:pStyle w:val="Odsekzoznamu"/>
              <w:numPr>
                <w:ilvl w:val="0"/>
                <w:numId w:val="88"/>
              </w:numPr>
              <w:suppressAutoHyphens w:val="0"/>
              <w:ind w:hanging="226"/>
              <w:contextualSpacing/>
              <w:rPr>
                <w:rFonts w:asciiTheme="minorHAnsi" w:hAnsiTheme="minorHAnsi" w:cstheme="minorHAnsi"/>
                <w:color w:val="FF0000"/>
                <w:sz w:val="20"/>
                <w:szCs w:val="20"/>
              </w:rPr>
            </w:pPr>
            <w:r w:rsidRPr="00A1733B">
              <w:rPr>
                <w:rFonts w:asciiTheme="minorHAnsi" w:hAnsiTheme="minorHAnsi" w:cstheme="minorHAnsi"/>
                <w:color w:val="000000" w:themeColor="text1"/>
                <w:sz w:val="20"/>
                <w:szCs w:val="20"/>
              </w:rPr>
              <w:t>20 b</w:t>
            </w:r>
          </w:p>
        </w:tc>
        <w:tc>
          <w:tcPr>
            <w:tcW w:w="3090" w:type="dxa"/>
            <w:shd w:val="clear" w:color="auto" w:fill="92D050"/>
            <w:vAlign w:val="center"/>
          </w:tcPr>
          <w:p w14:paraId="2D530F3B" w14:textId="1B2AB88C"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PPA overí podľa SAPS</w:t>
            </w:r>
            <w:r w:rsidR="00A76AF3">
              <w:rPr>
                <w:rFonts w:asciiTheme="minorHAnsi" w:hAnsiTheme="minorHAnsi" w:cstheme="minorHAnsi"/>
                <w:sz w:val="18"/>
                <w:szCs w:val="20"/>
              </w:rPr>
              <w:t>.</w:t>
            </w:r>
          </w:p>
          <w:p w14:paraId="667C0926" w14:textId="2B48B973"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Max. 20 b</w:t>
            </w:r>
            <w:r w:rsidR="00A76AF3">
              <w:rPr>
                <w:rFonts w:asciiTheme="minorHAnsi" w:hAnsiTheme="minorHAnsi" w:cstheme="minorHAnsi"/>
                <w:sz w:val="18"/>
                <w:szCs w:val="20"/>
              </w:rPr>
              <w:t>.</w:t>
            </w:r>
          </w:p>
          <w:p w14:paraId="3F77D1EB" w14:textId="77777777" w:rsidR="009B7A9C" w:rsidRPr="00A1733B" w:rsidRDefault="009B7A9C" w:rsidP="0054223B">
            <w:pPr>
              <w:jc w:val="both"/>
              <w:rPr>
                <w:rFonts w:asciiTheme="minorHAnsi" w:hAnsiTheme="minorHAnsi" w:cstheme="minorHAnsi"/>
                <w:sz w:val="18"/>
                <w:szCs w:val="20"/>
              </w:rPr>
            </w:pPr>
          </w:p>
          <w:p w14:paraId="72BCF969" w14:textId="0FB2FEC4"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 xml:space="preserve">Ak žiadateľom je organizácia výrobcov uznaná v zmysle Nariadenia EP a Rady </w:t>
            </w:r>
            <w:r w:rsidRPr="00A1733B">
              <w:rPr>
                <w:rFonts w:asciiTheme="minorHAnsi" w:hAnsiTheme="minorHAnsi" w:cstheme="minorHAnsi"/>
                <w:sz w:val="18"/>
                <w:szCs w:val="20"/>
              </w:rPr>
              <w:lastRenderedPageBreak/>
              <w:t>EÚ č.1308/2013, tak sa zohľadňujú údaje všetkých jej členov</w:t>
            </w:r>
            <w:r w:rsidR="00A76AF3">
              <w:rPr>
                <w:rFonts w:asciiTheme="minorHAnsi" w:hAnsiTheme="minorHAnsi" w:cstheme="minorHAnsi"/>
                <w:sz w:val="18"/>
                <w:szCs w:val="20"/>
              </w:rPr>
              <w:t>.</w:t>
            </w:r>
          </w:p>
        </w:tc>
      </w:tr>
      <w:tr w:rsidR="009B7A9C" w:rsidRPr="00D17757" w14:paraId="1B097CDC" w14:textId="77777777" w:rsidTr="0054223B">
        <w:tc>
          <w:tcPr>
            <w:tcW w:w="704" w:type="dxa"/>
            <w:vAlign w:val="center"/>
          </w:tcPr>
          <w:p w14:paraId="1A958A6C"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lastRenderedPageBreak/>
              <w:t>4.</w:t>
            </w:r>
          </w:p>
        </w:tc>
        <w:tc>
          <w:tcPr>
            <w:tcW w:w="3964" w:type="dxa"/>
            <w:vAlign w:val="center"/>
          </w:tcPr>
          <w:p w14:paraId="75EC156B" w14:textId="77777777"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 xml:space="preserve">Žiadateľ v roku 2019, 2020 alebo 2021 </w:t>
            </w:r>
            <w:proofErr w:type="spellStart"/>
            <w:r w:rsidRPr="00A1733B">
              <w:rPr>
                <w:rFonts w:asciiTheme="minorHAnsi" w:hAnsiTheme="minorHAnsi" w:cstheme="minorHAnsi"/>
                <w:sz w:val="20"/>
                <w:szCs w:val="20"/>
              </w:rPr>
              <w:t>odbytoval</w:t>
            </w:r>
            <w:proofErr w:type="spellEnd"/>
            <w:r w:rsidRPr="00A1733B">
              <w:rPr>
                <w:rFonts w:asciiTheme="minorHAnsi" w:hAnsiTheme="minorHAnsi" w:cstheme="minorHAnsi"/>
                <w:sz w:val="20"/>
                <w:szCs w:val="20"/>
              </w:rPr>
              <w:t xml:space="preserve"> aspoň časť svojej produkcie špeciálnej rastlinnej výroby (aj spracovanej) alebo produkcie citlivých plodín</w:t>
            </w:r>
          </w:p>
          <w:p w14:paraId="7CFE8EF2" w14:textId="31022E82" w:rsidR="009B7A9C" w:rsidRPr="00A1733B" w:rsidRDefault="008A55D3" w:rsidP="00B936CF">
            <w:pPr>
              <w:pStyle w:val="Odsekzoznamu"/>
              <w:numPr>
                <w:ilvl w:val="0"/>
                <w:numId w:val="91"/>
              </w:numPr>
              <w:suppressAutoHyphens w:val="0"/>
              <w:ind w:left="315" w:hanging="315"/>
              <w:contextualSpacing/>
              <w:jc w:val="both"/>
              <w:rPr>
                <w:rFonts w:asciiTheme="minorHAnsi" w:hAnsiTheme="minorHAnsi" w:cstheme="minorHAnsi"/>
                <w:sz w:val="20"/>
                <w:szCs w:val="20"/>
              </w:rPr>
            </w:pPr>
            <w:r>
              <w:rPr>
                <w:rFonts w:asciiTheme="minorHAnsi" w:hAnsiTheme="minorHAnsi" w:cstheme="minorHAnsi"/>
                <w:sz w:val="20"/>
                <w:szCs w:val="20"/>
              </w:rPr>
              <w:t>priamo konečným spotrebiteľom;</w:t>
            </w:r>
          </w:p>
          <w:p w14:paraId="4CBEDB77" w14:textId="05667025" w:rsidR="009B7A9C" w:rsidRPr="00A1733B" w:rsidRDefault="009B7A9C" w:rsidP="00B936CF">
            <w:pPr>
              <w:pStyle w:val="Odsekzoznamu"/>
              <w:numPr>
                <w:ilvl w:val="0"/>
                <w:numId w:val="91"/>
              </w:numPr>
              <w:suppressAutoHyphens w:val="0"/>
              <w:ind w:left="315" w:hanging="315"/>
              <w:contextualSpacing/>
              <w:jc w:val="both"/>
              <w:rPr>
                <w:rFonts w:asciiTheme="minorHAnsi" w:hAnsiTheme="minorHAnsi" w:cstheme="minorHAnsi"/>
                <w:sz w:val="20"/>
                <w:szCs w:val="20"/>
              </w:rPr>
            </w:pPr>
            <w:r w:rsidRPr="00A1733B">
              <w:rPr>
                <w:rFonts w:asciiTheme="minorHAnsi" w:hAnsiTheme="minorHAnsi" w:cstheme="minorHAnsi"/>
                <w:sz w:val="20"/>
                <w:szCs w:val="20"/>
              </w:rPr>
              <w:t>cez organizáciu výrobcov</w:t>
            </w:r>
            <w:r w:rsidR="008A55D3">
              <w:rPr>
                <w:rFonts w:asciiTheme="minorHAnsi" w:hAnsiTheme="minorHAnsi" w:cstheme="minorHAnsi"/>
                <w:sz w:val="20"/>
                <w:szCs w:val="20"/>
              </w:rPr>
              <w:t>;</w:t>
            </w:r>
          </w:p>
          <w:p w14:paraId="50F64051" w14:textId="2462EB95" w:rsidR="009B7A9C" w:rsidRPr="00A1733B" w:rsidRDefault="009B7A9C" w:rsidP="00B936CF">
            <w:pPr>
              <w:pStyle w:val="Odsekzoznamu"/>
              <w:numPr>
                <w:ilvl w:val="0"/>
                <w:numId w:val="91"/>
              </w:numPr>
              <w:suppressAutoHyphens w:val="0"/>
              <w:ind w:left="315" w:hanging="315"/>
              <w:contextualSpacing/>
              <w:jc w:val="both"/>
              <w:rPr>
                <w:rFonts w:asciiTheme="minorHAnsi" w:hAnsiTheme="minorHAnsi" w:cstheme="minorHAnsi"/>
                <w:sz w:val="20"/>
                <w:szCs w:val="20"/>
              </w:rPr>
            </w:pPr>
            <w:r w:rsidRPr="00A1733B">
              <w:rPr>
                <w:rFonts w:asciiTheme="minorHAnsi" w:hAnsiTheme="minorHAnsi" w:cstheme="minorHAnsi"/>
                <w:sz w:val="20"/>
                <w:szCs w:val="20"/>
              </w:rPr>
              <w:t>lokáln</w:t>
            </w:r>
            <w:r w:rsidR="008A55D3">
              <w:rPr>
                <w:rFonts w:asciiTheme="minorHAnsi" w:hAnsiTheme="minorHAnsi" w:cstheme="minorHAnsi"/>
                <w:sz w:val="20"/>
                <w:szCs w:val="20"/>
              </w:rPr>
              <w:t>e priamo konečným spotrebiteľom;</w:t>
            </w:r>
          </w:p>
          <w:p w14:paraId="120E4656" w14:textId="31A02353" w:rsidR="009B7A9C" w:rsidRPr="00A1733B" w:rsidRDefault="009B7A9C" w:rsidP="00B936CF">
            <w:pPr>
              <w:pStyle w:val="Odsekzoznamu"/>
              <w:numPr>
                <w:ilvl w:val="0"/>
                <w:numId w:val="91"/>
              </w:numPr>
              <w:suppressAutoHyphens w:val="0"/>
              <w:ind w:left="315" w:hanging="315"/>
              <w:contextualSpacing/>
              <w:jc w:val="both"/>
              <w:rPr>
                <w:rFonts w:asciiTheme="minorHAnsi" w:hAnsiTheme="minorHAnsi" w:cstheme="minorHAnsi"/>
                <w:sz w:val="20"/>
                <w:szCs w:val="20"/>
              </w:rPr>
            </w:pPr>
            <w:r w:rsidRPr="00A1733B">
              <w:rPr>
                <w:rFonts w:asciiTheme="minorHAnsi" w:hAnsiTheme="minorHAnsi" w:cstheme="minorHAnsi"/>
                <w:sz w:val="20"/>
                <w:szCs w:val="20"/>
              </w:rPr>
              <w:t>lokálnemu spracovateľovi</w:t>
            </w:r>
            <w:r w:rsidR="008A55D3">
              <w:rPr>
                <w:rFonts w:asciiTheme="minorHAnsi" w:hAnsiTheme="minorHAnsi" w:cstheme="minorHAnsi"/>
                <w:sz w:val="20"/>
                <w:szCs w:val="20"/>
              </w:rPr>
              <w:t>.</w:t>
            </w:r>
          </w:p>
        </w:tc>
        <w:tc>
          <w:tcPr>
            <w:tcW w:w="1309" w:type="dxa"/>
            <w:vAlign w:val="center"/>
          </w:tcPr>
          <w:p w14:paraId="36A9F664" w14:textId="483E807E" w:rsidR="00A76AF3" w:rsidRDefault="00A76AF3" w:rsidP="00A76AF3">
            <w:pPr>
              <w:pStyle w:val="Odsekzoznamu"/>
              <w:suppressAutoHyphens w:val="0"/>
              <w:ind w:left="405"/>
              <w:contextualSpacing/>
              <w:rPr>
                <w:rFonts w:asciiTheme="minorHAnsi" w:hAnsiTheme="minorHAnsi" w:cstheme="minorHAnsi"/>
                <w:sz w:val="20"/>
                <w:szCs w:val="20"/>
              </w:rPr>
            </w:pPr>
          </w:p>
          <w:p w14:paraId="20D437DE" w14:textId="77777777" w:rsidR="008A55D3" w:rsidRDefault="008A55D3" w:rsidP="00A76AF3">
            <w:pPr>
              <w:pStyle w:val="Odsekzoznamu"/>
              <w:suppressAutoHyphens w:val="0"/>
              <w:ind w:left="405"/>
              <w:contextualSpacing/>
              <w:rPr>
                <w:rFonts w:asciiTheme="minorHAnsi" w:hAnsiTheme="minorHAnsi" w:cstheme="minorHAnsi"/>
                <w:sz w:val="20"/>
                <w:szCs w:val="20"/>
              </w:rPr>
            </w:pPr>
          </w:p>
          <w:p w14:paraId="566296EC" w14:textId="77777777" w:rsidR="00A76AF3" w:rsidRDefault="00A76AF3" w:rsidP="00A76AF3">
            <w:pPr>
              <w:pStyle w:val="Odsekzoznamu"/>
              <w:suppressAutoHyphens w:val="0"/>
              <w:ind w:left="405"/>
              <w:contextualSpacing/>
              <w:rPr>
                <w:rFonts w:asciiTheme="minorHAnsi" w:hAnsiTheme="minorHAnsi" w:cstheme="minorHAnsi"/>
                <w:sz w:val="20"/>
                <w:szCs w:val="20"/>
              </w:rPr>
            </w:pPr>
          </w:p>
          <w:p w14:paraId="65207ADC" w14:textId="29EF24C6" w:rsidR="009B7A9C" w:rsidRPr="00A1733B" w:rsidRDefault="009B7A9C" w:rsidP="00B936CF">
            <w:pPr>
              <w:pStyle w:val="Odsekzoznamu"/>
              <w:numPr>
                <w:ilvl w:val="0"/>
                <w:numId w:val="92"/>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5 b</w:t>
            </w:r>
          </w:p>
          <w:p w14:paraId="2A163CA4" w14:textId="77777777" w:rsidR="009B7A9C" w:rsidRPr="00A1733B" w:rsidRDefault="009B7A9C" w:rsidP="00B936CF">
            <w:pPr>
              <w:pStyle w:val="Odsekzoznamu"/>
              <w:numPr>
                <w:ilvl w:val="0"/>
                <w:numId w:val="92"/>
              </w:numPr>
              <w:suppressAutoHyphens w:val="0"/>
              <w:ind w:hanging="226"/>
              <w:contextualSpacing/>
              <w:rPr>
                <w:rFonts w:asciiTheme="minorHAnsi" w:hAnsiTheme="minorHAnsi" w:cstheme="minorHAnsi"/>
                <w:sz w:val="20"/>
                <w:szCs w:val="20"/>
              </w:rPr>
            </w:pPr>
            <w:r w:rsidRPr="00A1733B">
              <w:rPr>
                <w:rFonts w:asciiTheme="minorHAnsi" w:hAnsiTheme="minorHAnsi" w:cstheme="minorHAnsi"/>
                <w:sz w:val="20"/>
                <w:szCs w:val="20"/>
              </w:rPr>
              <w:t>10 b</w:t>
            </w:r>
          </w:p>
          <w:p w14:paraId="32211694" w14:textId="77777777" w:rsidR="009B7A9C" w:rsidRPr="00A1733B" w:rsidRDefault="009B7A9C" w:rsidP="00B936CF">
            <w:pPr>
              <w:pStyle w:val="Odsekzoznamu"/>
              <w:numPr>
                <w:ilvl w:val="0"/>
                <w:numId w:val="92"/>
              </w:numPr>
              <w:suppressAutoHyphens w:val="0"/>
              <w:ind w:hanging="226"/>
              <w:contextualSpacing/>
              <w:rPr>
                <w:rFonts w:asciiTheme="minorHAnsi" w:hAnsiTheme="minorHAnsi" w:cstheme="minorHAnsi"/>
                <w:sz w:val="20"/>
                <w:szCs w:val="20"/>
              </w:rPr>
            </w:pPr>
            <w:r w:rsidRPr="00A1733B">
              <w:rPr>
                <w:rFonts w:asciiTheme="minorHAnsi" w:hAnsiTheme="minorHAnsi" w:cstheme="minorHAnsi"/>
                <w:sz w:val="20"/>
                <w:szCs w:val="20"/>
              </w:rPr>
              <w:t>10 b</w:t>
            </w:r>
          </w:p>
          <w:p w14:paraId="3A6BEBAE" w14:textId="77777777" w:rsidR="009B7A9C" w:rsidRPr="00A1733B" w:rsidRDefault="009B7A9C" w:rsidP="00B936CF">
            <w:pPr>
              <w:pStyle w:val="Odsekzoznamu"/>
              <w:numPr>
                <w:ilvl w:val="0"/>
                <w:numId w:val="92"/>
              </w:numPr>
              <w:suppressAutoHyphens w:val="0"/>
              <w:ind w:hanging="226"/>
              <w:contextualSpacing/>
              <w:rPr>
                <w:rFonts w:asciiTheme="minorHAnsi" w:hAnsiTheme="minorHAnsi" w:cstheme="minorHAnsi"/>
                <w:sz w:val="20"/>
                <w:szCs w:val="20"/>
              </w:rPr>
            </w:pPr>
            <w:r w:rsidRPr="00A1733B">
              <w:rPr>
                <w:rFonts w:asciiTheme="minorHAnsi" w:hAnsiTheme="minorHAnsi" w:cstheme="minorHAnsi"/>
                <w:sz w:val="20"/>
                <w:szCs w:val="20"/>
              </w:rPr>
              <w:t>10 b</w:t>
            </w:r>
          </w:p>
        </w:tc>
        <w:tc>
          <w:tcPr>
            <w:tcW w:w="3090" w:type="dxa"/>
            <w:shd w:val="clear" w:color="auto" w:fill="92D050"/>
          </w:tcPr>
          <w:p w14:paraId="1F424468"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Konečný spotrebiteľ  – verejnosť alebo zariadenia verejného stravovania (napr. reštaurácie, školy). „Lokálny, lokálne“ znamená v rámci kraja alebo v susediacom kraji od miesta prvovýroby.  Predaj cez e-</w:t>
            </w:r>
            <w:proofErr w:type="spellStart"/>
            <w:r w:rsidRPr="00A1733B">
              <w:rPr>
                <w:rFonts w:asciiTheme="minorHAnsi" w:hAnsiTheme="minorHAnsi" w:cstheme="minorHAnsi"/>
                <w:sz w:val="18"/>
                <w:szCs w:val="20"/>
              </w:rPr>
              <w:t>shop</w:t>
            </w:r>
            <w:proofErr w:type="spellEnd"/>
            <w:r w:rsidRPr="00A1733B">
              <w:rPr>
                <w:rFonts w:asciiTheme="minorHAnsi" w:hAnsiTheme="minorHAnsi" w:cstheme="minorHAnsi"/>
                <w:sz w:val="18"/>
                <w:szCs w:val="20"/>
              </w:rPr>
              <w:t xml:space="preserve"> patrí </w:t>
            </w:r>
          </w:p>
          <w:p w14:paraId="4C470978"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 xml:space="preserve">do a).  a napr. predaj z dvora, </w:t>
            </w:r>
            <w:proofErr w:type="spellStart"/>
            <w:r w:rsidRPr="00A1733B">
              <w:rPr>
                <w:rFonts w:asciiTheme="minorHAnsi" w:hAnsiTheme="minorHAnsi" w:cstheme="minorHAnsi"/>
                <w:sz w:val="18"/>
                <w:szCs w:val="20"/>
              </w:rPr>
              <w:t>samozber</w:t>
            </w:r>
            <w:proofErr w:type="spellEnd"/>
            <w:r w:rsidRPr="00A1733B">
              <w:rPr>
                <w:rFonts w:asciiTheme="minorHAnsi" w:hAnsiTheme="minorHAnsi" w:cstheme="minorHAnsi"/>
                <w:sz w:val="18"/>
                <w:szCs w:val="20"/>
              </w:rPr>
              <w:t xml:space="preserve"> patria do c).</w:t>
            </w:r>
          </w:p>
          <w:p w14:paraId="179E8BE0"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 xml:space="preserve">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alebo </w:t>
            </w:r>
            <w:proofErr w:type="spellStart"/>
            <w:r w:rsidRPr="00A1733B">
              <w:rPr>
                <w:rFonts w:asciiTheme="minorHAnsi" w:hAnsiTheme="minorHAnsi" w:cstheme="minorHAnsi"/>
                <w:sz w:val="18"/>
                <w:szCs w:val="20"/>
              </w:rPr>
              <w:t>skeny</w:t>
            </w:r>
            <w:proofErr w:type="spellEnd"/>
            <w:r w:rsidRPr="00A1733B">
              <w:rPr>
                <w:rFonts w:asciiTheme="minorHAnsi" w:hAnsiTheme="minorHAnsi" w:cstheme="minorHAnsi"/>
                <w:sz w:val="18"/>
                <w:szCs w:val="20"/>
              </w:rPr>
              <w:t>: min. 1 zmluvy + min. 1 faktúry + bankového výpisu, ktorými sa zdokladuje dodávateľsko-odberateľský vzťah so zariadením verejného stravovania/organizáciou výrobcov/lokálnym spracovateľom/nákupcom/ maloobchodnou prevádzku.</w:t>
            </w:r>
          </w:p>
          <w:p w14:paraId="3868CEF1" w14:textId="1BCAC62A"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PPA prevádzky overí cez registre organizácií v rezorte MPRV SR ku dňu  dátumu dokladu</w:t>
            </w:r>
            <w:r w:rsidR="008A55D3">
              <w:rPr>
                <w:rFonts w:asciiTheme="minorHAnsi" w:hAnsiTheme="minorHAnsi" w:cstheme="minorHAnsi"/>
                <w:sz w:val="18"/>
                <w:szCs w:val="20"/>
              </w:rPr>
              <w:t>.</w:t>
            </w:r>
          </w:p>
          <w:p w14:paraId="27D7C0BB" w14:textId="5489F7FB" w:rsidR="009B7A9C" w:rsidRPr="00A1733B" w:rsidRDefault="009B7A9C" w:rsidP="0054223B">
            <w:pPr>
              <w:rPr>
                <w:rFonts w:asciiTheme="minorHAnsi" w:hAnsiTheme="minorHAnsi" w:cstheme="minorHAnsi"/>
                <w:sz w:val="18"/>
                <w:szCs w:val="20"/>
              </w:rPr>
            </w:pPr>
            <w:r w:rsidRPr="00A1733B">
              <w:rPr>
                <w:rFonts w:asciiTheme="minorHAnsi" w:hAnsiTheme="minorHAnsi" w:cstheme="minorHAnsi"/>
                <w:sz w:val="18"/>
                <w:szCs w:val="20"/>
              </w:rPr>
              <w:t>Max. 10 b</w:t>
            </w:r>
            <w:r w:rsidR="008A55D3">
              <w:rPr>
                <w:rFonts w:asciiTheme="minorHAnsi" w:hAnsiTheme="minorHAnsi" w:cstheme="minorHAnsi"/>
                <w:sz w:val="18"/>
                <w:szCs w:val="20"/>
              </w:rPr>
              <w:t>.</w:t>
            </w:r>
          </w:p>
        </w:tc>
      </w:tr>
      <w:tr w:rsidR="009B7A9C" w:rsidRPr="00D17757" w14:paraId="0B0893EA" w14:textId="77777777" w:rsidTr="0054223B">
        <w:tc>
          <w:tcPr>
            <w:tcW w:w="704" w:type="dxa"/>
            <w:vAlign w:val="center"/>
          </w:tcPr>
          <w:p w14:paraId="5607BCDE"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5.</w:t>
            </w:r>
          </w:p>
        </w:tc>
        <w:tc>
          <w:tcPr>
            <w:tcW w:w="3964" w:type="dxa"/>
            <w:vAlign w:val="center"/>
          </w:tcPr>
          <w:p w14:paraId="01E56C4A" w14:textId="3931874D"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Žiadateľ má sídlo alebo realizuje projekt</w:t>
            </w:r>
            <w:r w:rsidRPr="00A1733B">
              <w:rPr>
                <w:rFonts w:asciiTheme="minorHAnsi" w:hAnsiTheme="minorHAnsi" w:cstheme="minorHAnsi"/>
                <w:color w:val="FF0000"/>
                <w:sz w:val="20"/>
                <w:szCs w:val="20"/>
              </w:rPr>
              <w:t xml:space="preserve"> </w:t>
            </w:r>
            <w:r w:rsidRPr="00A1733B">
              <w:rPr>
                <w:rFonts w:asciiTheme="minorHAnsi" w:hAnsiTheme="minorHAnsi" w:cstheme="minorHAnsi"/>
                <w:sz w:val="20"/>
                <w:szCs w:val="20"/>
              </w:rPr>
              <w:t>v najmenej rozvinutých okresoch</w:t>
            </w:r>
            <w:r w:rsidRPr="00A1733B">
              <w:rPr>
                <w:rStyle w:val="Odkaznapoznmkupodiarou"/>
                <w:rFonts w:asciiTheme="minorHAnsi" w:eastAsiaTheme="majorEastAsia" w:hAnsiTheme="minorHAnsi" w:cstheme="minorHAnsi"/>
                <w:sz w:val="20"/>
                <w:szCs w:val="20"/>
              </w:rPr>
              <w:footnoteReference w:id="24"/>
            </w:r>
            <w:r w:rsidR="008A55D3">
              <w:rPr>
                <w:rFonts w:asciiTheme="minorHAnsi" w:hAnsiTheme="minorHAnsi" w:cstheme="minorHAnsi"/>
                <w:sz w:val="20"/>
                <w:szCs w:val="20"/>
              </w:rPr>
              <w:t>.</w:t>
            </w:r>
          </w:p>
        </w:tc>
        <w:tc>
          <w:tcPr>
            <w:tcW w:w="1309" w:type="dxa"/>
            <w:vAlign w:val="center"/>
          </w:tcPr>
          <w:p w14:paraId="59780BFA"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5 b</w:t>
            </w:r>
          </w:p>
        </w:tc>
        <w:tc>
          <w:tcPr>
            <w:tcW w:w="3090" w:type="dxa"/>
            <w:shd w:val="clear" w:color="auto" w:fill="92D050"/>
            <w:vAlign w:val="center"/>
          </w:tcPr>
          <w:p w14:paraId="6D705F65" w14:textId="3C36D57D" w:rsidR="009B7A9C" w:rsidRPr="00A1733B" w:rsidRDefault="009B7A9C" w:rsidP="0054223B">
            <w:pPr>
              <w:rPr>
                <w:rFonts w:asciiTheme="minorHAnsi" w:hAnsiTheme="minorHAnsi" w:cstheme="minorHAnsi"/>
                <w:sz w:val="18"/>
                <w:szCs w:val="20"/>
              </w:rPr>
            </w:pPr>
            <w:r w:rsidRPr="00A1733B">
              <w:rPr>
                <w:rFonts w:asciiTheme="minorHAnsi" w:hAnsiTheme="minorHAnsi" w:cstheme="minorHAnsi"/>
                <w:sz w:val="18"/>
                <w:szCs w:val="20"/>
              </w:rPr>
              <w:t>Zákon č. 336/2015 Z. z. o</w:t>
            </w:r>
            <w:r w:rsidR="008A55D3">
              <w:rPr>
                <w:rFonts w:asciiTheme="minorHAnsi" w:hAnsiTheme="minorHAnsi" w:cstheme="minorHAnsi"/>
                <w:sz w:val="18"/>
                <w:szCs w:val="20"/>
              </w:rPr>
              <w:t> </w:t>
            </w:r>
            <w:r w:rsidRPr="00A1733B">
              <w:rPr>
                <w:rFonts w:asciiTheme="minorHAnsi" w:hAnsiTheme="minorHAnsi" w:cstheme="minorHAnsi"/>
                <w:sz w:val="18"/>
                <w:szCs w:val="20"/>
              </w:rPr>
              <w:t>NRO</w:t>
            </w:r>
            <w:r w:rsidR="008A55D3">
              <w:rPr>
                <w:rFonts w:asciiTheme="minorHAnsi" w:hAnsiTheme="minorHAnsi" w:cstheme="minorHAnsi"/>
                <w:sz w:val="18"/>
                <w:szCs w:val="20"/>
              </w:rPr>
              <w:t>.</w:t>
            </w:r>
          </w:p>
        </w:tc>
      </w:tr>
      <w:tr w:rsidR="009B7A9C" w:rsidRPr="00D17757" w14:paraId="57606972" w14:textId="77777777" w:rsidTr="0054223B">
        <w:tc>
          <w:tcPr>
            <w:tcW w:w="704" w:type="dxa"/>
            <w:vAlign w:val="center"/>
          </w:tcPr>
          <w:p w14:paraId="631F32F9" w14:textId="77777777" w:rsidR="009B7A9C" w:rsidRPr="00A1733B" w:rsidDel="004E1247"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6.</w:t>
            </w:r>
          </w:p>
        </w:tc>
        <w:tc>
          <w:tcPr>
            <w:tcW w:w="3964" w:type="dxa"/>
            <w:vAlign w:val="center"/>
          </w:tcPr>
          <w:p w14:paraId="3EF378C9" w14:textId="77777777" w:rsidR="009B7A9C" w:rsidRPr="00A1733B" w:rsidRDefault="009B7A9C" w:rsidP="0054223B">
            <w:pPr>
              <w:jc w:val="both"/>
              <w:rPr>
                <w:rFonts w:asciiTheme="minorHAnsi" w:hAnsiTheme="minorHAnsi" w:cstheme="minorHAnsi"/>
                <w:sz w:val="20"/>
                <w:szCs w:val="20"/>
              </w:rPr>
            </w:pPr>
            <w:r w:rsidRPr="00A1733B">
              <w:rPr>
                <w:rFonts w:asciiTheme="minorHAnsi" w:hAnsiTheme="minorHAnsi" w:cstheme="minorHAnsi"/>
                <w:sz w:val="20"/>
                <w:szCs w:val="20"/>
              </w:rPr>
              <w:t>Žiadateľ ku dňu podania ŽoNFP hospodáril v systéme integrovanej/ ekologickej produkcie, alebo hospodári v zraniteľných oblastiach.</w:t>
            </w:r>
          </w:p>
        </w:tc>
        <w:tc>
          <w:tcPr>
            <w:tcW w:w="1309" w:type="dxa"/>
            <w:vAlign w:val="center"/>
          </w:tcPr>
          <w:p w14:paraId="1D6D9A4D" w14:textId="77777777" w:rsidR="009B7A9C" w:rsidRPr="00A1733B" w:rsidDel="004E1247"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5 b</w:t>
            </w:r>
          </w:p>
        </w:tc>
        <w:tc>
          <w:tcPr>
            <w:tcW w:w="3090" w:type="dxa"/>
            <w:shd w:val="clear" w:color="auto" w:fill="92D050"/>
          </w:tcPr>
          <w:p w14:paraId="10C5494D"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PPA overí podľa neprojektových opatrení PRV (integrovaná produkcia) a podľa údajov ÚKSÚP (ekologická produkcia). Zraniteľné oblasti: nariadenie vlády SR č. 174/2017 Z. z.</w:t>
            </w:r>
          </w:p>
          <w:p w14:paraId="7B99D3D4"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Ak žiadateľom je organizácia výrobcov uznaná v zmysle Nariadenia EP a Rady EÚ č.1308/2013, tak sa zohľadňujú údaje jej všetkých členov.</w:t>
            </w:r>
          </w:p>
        </w:tc>
      </w:tr>
      <w:tr w:rsidR="009B7A9C" w:rsidRPr="00D17757" w14:paraId="26030D86" w14:textId="77777777" w:rsidTr="00A1733B">
        <w:tc>
          <w:tcPr>
            <w:tcW w:w="704" w:type="dxa"/>
            <w:vAlign w:val="center"/>
          </w:tcPr>
          <w:p w14:paraId="28BA16F4"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7.</w:t>
            </w:r>
          </w:p>
        </w:tc>
        <w:tc>
          <w:tcPr>
            <w:tcW w:w="3964" w:type="dxa"/>
          </w:tcPr>
          <w:p w14:paraId="060F4EA2" w14:textId="77777777" w:rsidR="009B7A9C" w:rsidRPr="00A1733B" w:rsidRDefault="009B7A9C" w:rsidP="0054223B">
            <w:pPr>
              <w:rPr>
                <w:rFonts w:asciiTheme="minorHAnsi" w:hAnsiTheme="minorHAnsi" w:cstheme="minorHAnsi"/>
                <w:sz w:val="20"/>
                <w:szCs w:val="20"/>
              </w:rPr>
            </w:pPr>
            <w:r w:rsidRPr="00A1733B">
              <w:rPr>
                <w:rFonts w:asciiTheme="minorHAnsi" w:hAnsiTheme="minorHAnsi" w:cstheme="minorHAnsi"/>
                <w:sz w:val="20"/>
                <w:szCs w:val="20"/>
              </w:rPr>
              <w:t>Projekt je predovšetkým zameraný na:</w:t>
            </w:r>
          </w:p>
          <w:p w14:paraId="144854FA" w14:textId="77777777" w:rsidR="009B7A9C" w:rsidRPr="00A1733B" w:rsidRDefault="009B7A9C" w:rsidP="0054223B">
            <w:pPr>
              <w:rPr>
                <w:rFonts w:asciiTheme="minorHAnsi" w:hAnsiTheme="minorHAnsi" w:cstheme="minorHAnsi"/>
                <w:sz w:val="20"/>
                <w:szCs w:val="20"/>
              </w:rPr>
            </w:pPr>
          </w:p>
          <w:p w14:paraId="35F0B02C" w14:textId="49421973"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technológie/ stavebné investície priamo súvisiace so skleníkmi/ fóliovníkmi</w:t>
            </w:r>
            <w:r w:rsidR="008A55D3">
              <w:rPr>
                <w:rFonts w:asciiTheme="minorHAnsi" w:hAnsiTheme="minorHAnsi" w:cstheme="minorHAnsi"/>
                <w:sz w:val="20"/>
                <w:szCs w:val="20"/>
              </w:rPr>
              <w:t>;</w:t>
            </w:r>
          </w:p>
          <w:p w14:paraId="6DA3480C" w14:textId="61FAC0B6"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precízne technológie aplikácie hnojív a ostatných substrátov s cieľom zvýšenia úrodnosti pôdy a</w:t>
            </w:r>
            <w:r w:rsidRPr="00A1733B" w:rsidDel="00883181">
              <w:rPr>
                <w:rFonts w:asciiTheme="minorHAnsi" w:hAnsiTheme="minorHAnsi" w:cstheme="minorHAnsi"/>
                <w:sz w:val="20"/>
                <w:szCs w:val="20"/>
              </w:rPr>
              <w:t xml:space="preserve"> </w:t>
            </w:r>
            <w:r w:rsidRPr="00A1733B">
              <w:rPr>
                <w:rFonts w:asciiTheme="minorHAnsi" w:hAnsiTheme="minorHAnsi" w:cstheme="minorHAnsi"/>
                <w:sz w:val="20"/>
                <w:szCs w:val="20"/>
              </w:rPr>
              <w:t xml:space="preserve">ochrany pred jej degradáciou, znižovanie emisií amoniaku; precízne technológie na aplikáciu </w:t>
            </w:r>
            <w:r w:rsidR="008A55D3">
              <w:rPr>
                <w:rFonts w:asciiTheme="minorHAnsi" w:hAnsiTheme="minorHAnsi" w:cstheme="minorHAnsi"/>
                <w:sz w:val="20"/>
                <w:szCs w:val="20"/>
              </w:rPr>
              <w:t>prostriedkov na ochranu rastlín;</w:t>
            </w:r>
          </w:p>
          <w:p w14:paraId="2C0FD9D0" w14:textId="49D16BED"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technológie na udržiavanie pôdy v kultúrnom a </w:t>
            </w:r>
            <w:proofErr w:type="spellStart"/>
            <w:r w:rsidRPr="00A1733B">
              <w:rPr>
                <w:rFonts w:asciiTheme="minorHAnsi" w:hAnsiTheme="minorHAnsi" w:cstheme="minorHAnsi"/>
                <w:sz w:val="20"/>
                <w:szCs w:val="20"/>
              </w:rPr>
              <w:t>bezburinovom</w:t>
            </w:r>
            <w:proofErr w:type="spellEnd"/>
            <w:r w:rsidRPr="00A1733B">
              <w:rPr>
                <w:rFonts w:asciiTheme="minorHAnsi" w:hAnsiTheme="minorHAnsi" w:cstheme="minorHAnsi"/>
                <w:sz w:val="20"/>
                <w:szCs w:val="20"/>
              </w:rPr>
              <w:t xml:space="preserve"> stave a </w:t>
            </w:r>
            <w:r w:rsidRPr="00A1733B">
              <w:rPr>
                <w:rFonts w:asciiTheme="minorHAnsi" w:hAnsiTheme="minorHAnsi" w:cstheme="minorHAnsi"/>
                <w:sz w:val="20"/>
                <w:szCs w:val="20"/>
              </w:rPr>
              <w:lastRenderedPageBreak/>
              <w:t>na mechanické ošetrovanie porastov v špeciálnej rastlinnej výrobe</w:t>
            </w:r>
            <w:r w:rsidR="008A55D3">
              <w:rPr>
                <w:rFonts w:asciiTheme="minorHAnsi" w:hAnsiTheme="minorHAnsi" w:cstheme="minorHAnsi"/>
                <w:sz w:val="20"/>
                <w:szCs w:val="20"/>
              </w:rPr>
              <w:t>;</w:t>
            </w:r>
          </w:p>
          <w:p w14:paraId="7723D84D" w14:textId="11CA44A6"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proofErr w:type="spellStart"/>
            <w:r w:rsidRPr="00A1733B">
              <w:rPr>
                <w:rFonts w:asciiTheme="minorHAnsi" w:hAnsiTheme="minorHAnsi" w:cstheme="minorHAnsi"/>
                <w:sz w:val="20"/>
                <w:szCs w:val="20"/>
              </w:rPr>
              <w:t>protimrazovú</w:t>
            </w:r>
            <w:proofErr w:type="spellEnd"/>
            <w:r w:rsidRPr="00A1733B">
              <w:rPr>
                <w:rFonts w:asciiTheme="minorHAnsi" w:hAnsiTheme="minorHAnsi" w:cstheme="minorHAnsi"/>
                <w:sz w:val="20"/>
                <w:szCs w:val="20"/>
              </w:rPr>
              <w:t xml:space="preserve"> ochranu</w:t>
            </w:r>
            <w:r w:rsidR="008A55D3">
              <w:rPr>
                <w:rFonts w:asciiTheme="minorHAnsi" w:hAnsiTheme="minorHAnsi" w:cstheme="minorHAnsi"/>
                <w:sz w:val="20"/>
                <w:szCs w:val="20"/>
              </w:rPr>
              <w:t>;</w:t>
            </w:r>
          </w:p>
          <w:p w14:paraId="352DF6B6" w14:textId="3A81B1E6"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 xml:space="preserve">kvapkovú závlahu alebo </w:t>
            </w:r>
            <w:proofErr w:type="spellStart"/>
            <w:r w:rsidRPr="00A1733B">
              <w:rPr>
                <w:rFonts w:asciiTheme="minorHAnsi" w:hAnsiTheme="minorHAnsi" w:cstheme="minorHAnsi"/>
                <w:sz w:val="20"/>
                <w:szCs w:val="20"/>
              </w:rPr>
              <w:t>mikrozávlahu</w:t>
            </w:r>
            <w:proofErr w:type="spellEnd"/>
            <w:r w:rsidRPr="00A1733B">
              <w:rPr>
                <w:rFonts w:asciiTheme="minorHAnsi" w:hAnsiTheme="minorHAnsi" w:cstheme="minorHAnsi"/>
                <w:sz w:val="20"/>
                <w:szCs w:val="20"/>
              </w:rPr>
              <w:t xml:space="preserve"> – len závlahový detail</w:t>
            </w:r>
            <w:r w:rsidR="008A55D3">
              <w:rPr>
                <w:rFonts w:asciiTheme="minorHAnsi" w:hAnsiTheme="minorHAnsi" w:cstheme="minorHAnsi"/>
                <w:sz w:val="20"/>
                <w:szCs w:val="20"/>
              </w:rPr>
              <w:t>;</w:t>
            </w:r>
            <w:r w:rsidRPr="00A1733B">
              <w:rPr>
                <w:rFonts w:asciiTheme="minorHAnsi" w:hAnsiTheme="minorHAnsi" w:cstheme="minorHAnsi"/>
                <w:sz w:val="20"/>
                <w:szCs w:val="20"/>
              </w:rPr>
              <w:t xml:space="preserve"> </w:t>
            </w:r>
          </w:p>
          <w:p w14:paraId="3F5E7DF5" w14:textId="7B192C0B"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pozberovú úpravu a/alebo odbyt</w:t>
            </w:r>
            <w:r w:rsidR="008A55D3">
              <w:rPr>
                <w:rFonts w:asciiTheme="minorHAnsi" w:hAnsiTheme="minorHAnsi" w:cstheme="minorHAnsi"/>
                <w:sz w:val="20"/>
                <w:szCs w:val="20"/>
              </w:rPr>
              <w:t>;</w:t>
            </w:r>
          </w:p>
          <w:p w14:paraId="2712F1AD" w14:textId="01ECD909" w:rsidR="009B7A9C" w:rsidRPr="00A1733B" w:rsidRDefault="009B7A9C" w:rsidP="00B936CF">
            <w:pPr>
              <w:pStyle w:val="Odsekzoznamu"/>
              <w:numPr>
                <w:ilvl w:val="0"/>
                <w:numId w:val="93"/>
              </w:numPr>
              <w:suppressAutoHyphens w:val="0"/>
              <w:ind w:left="315" w:hanging="315"/>
              <w:jc w:val="both"/>
              <w:rPr>
                <w:rFonts w:asciiTheme="minorHAnsi" w:hAnsiTheme="minorHAnsi" w:cstheme="minorHAnsi"/>
                <w:sz w:val="20"/>
                <w:szCs w:val="20"/>
              </w:rPr>
            </w:pPr>
            <w:r w:rsidRPr="00A1733B">
              <w:rPr>
                <w:rFonts w:asciiTheme="minorHAnsi" w:hAnsiTheme="minorHAnsi" w:cstheme="minorHAnsi"/>
                <w:sz w:val="20"/>
                <w:szCs w:val="20"/>
              </w:rPr>
              <w:t>digitálne technológie</w:t>
            </w:r>
            <w:r w:rsidR="008A55D3">
              <w:rPr>
                <w:rFonts w:asciiTheme="minorHAnsi" w:hAnsiTheme="minorHAnsi" w:cstheme="minorHAnsi"/>
                <w:sz w:val="20"/>
                <w:szCs w:val="20"/>
              </w:rPr>
              <w:t>.</w:t>
            </w:r>
          </w:p>
        </w:tc>
        <w:tc>
          <w:tcPr>
            <w:tcW w:w="1309" w:type="dxa"/>
            <w:vAlign w:val="center"/>
          </w:tcPr>
          <w:p w14:paraId="1246B6B8"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lastRenderedPageBreak/>
              <w:t>15 b</w:t>
            </w:r>
          </w:p>
          <w:p w14:paraId="6D0F1D80"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15 b</w:t>
            </w:r>
          </w:p>
          <w:p w14:paraId="41697B33"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5 b</w:t>
            </w:r>
          </w:p>
          <w:p w14:paraId="0D2A458E"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10 b</w:t>
            </w:r>
          </w:p>
          <w:p w14:paraId="29BB19C6"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10b</w:t>
            </w:r>
          </w:p>
          <w:p w14:paraId="55DE876D"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5 b</w:t>
            </w:r>
          </w:p>
          <w:p w14:paraId="54FE4D05" w14:textId="77777777" w:rsidR="009B7A9C" w:rsidRPr="00A1733B" w:rsidRDefault="009B7A9C" w:rsidP="00B936CF">
            <w:pPr>
              <w:pStyle w:val="Odsekzoznamu"/>
              <w:numPr>
                <w:ilvl w:val="0"/>
                <w:numId w:val="94"/>
              </w:numPr>
              <w:suppressAutoHyphens w:val="0"/>
              <w:ind w:hanging="225"/>
              <w:contextualSpacing/>
              <w:rPr>
                <w:rFonts w:asciiTheme="minorHAnsi" w:hAnsiTheme="minorHAnsi" w:cstheme="minorHAnsi"/>
                <w:sz w:val="20"/>
                <w:szCs w:val="20"/>
              </w:rPr>
            </w:pPr>
            <w:r w:rsidRPr="00A1733B">
              <w:rPr>
                <w:rFonts w:asciiTheme="minorHAnsi" w:hAnsiTheme="minorHAnsi" w:cstheme="minorHAnsi"/>
                <w:sz w:val="20"/>
                <w:szCs w:val="20"/>
              </w:rPr>
              <w:t>5 b</w:t>
            </w:r>
          </w:p>
        </w:tc>
        <w:tc>
          <w:tcPr>
            <w:tcW w:w="3090" w:type="dxa"/>
            <w:shd w:val="clear" w:color="auto" w:fill="92D050"/>
            <w:vAlign w:val="center"/>
          </w:tcPr>
          <w:p w14:paraId="3ADD8C4A" w14:textId="21CA7DBD"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Hlavné zameranie</w:t>
            </w:r>
            <w:r w:rsidR="00EB61E7">
              <w:rPr>
                <w:rStyle w:val="Odkaznapoznmkupodiarou"/>
                <w:rFonts w:asciiTheme="minorHAnsi" w:hAnsiTheme="minorHAnsi" w:cstheme="minorHAnsi"/>
                <w:sz w:val="18"/>
                <w:szCs w:val="20"/>
              </w:rPr>
              <w:footnoteReference w:id="25"/>
            </w:r>
            <w:r w:rsidRPr="00A1733B">
              <w:rPr>
                <w:rFonts w:asciiTheme="minorHAnsi" w:hAnsiTheme="minorHAnsi" w:cstheme="minorHAnsi"/>
                <w:sz w:val="18"/>
                <w:szCs w:val="20"/>
              </w:rPr>
              <w:t xml:space="preserve"> sa určí podľa výšky oprávnených výdavkov, ak je predmetom viac investícií (nespočítavajú sa body za možnosti).</w:t>
            </w:r>
          </w:p>
          <w:p w14:paraId="39099213"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 xml:space="preserve">Digitálne technológie – technológie, ktoré využívajú počítačový operačný systém a sú spojené so zameraním  </w:t>
            </w:r>
          </w:p>
          <w:p w14:paraId="3F35B7A6"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 xml:space="preserve">na precízne poľnohospodárstvo- nový systém hospodárenia na pôde umožňujúci prispôsobiť vykonávané pracovné operácie pri pestovaní poľných plodín tzv. priestorovej variabilite. S týmto systémom hospodárenia je spojená snaha dosiahnuť čo najlepšie úrody </w:t>
            </w:r>
            <w:r w:rsidRPr="00A1733B">
              <w:rPr>
                <w:rFonts w:asciiTheme="minorHAnsi" w:hAnsiTheme="minorHAnsi" w:cstheme="minorHAnsi"/>
                <w:sz w:val="18"/>
                <w:szCs w:val="20"/>
              </w:rPr>
              <w:lastRenderedPageBreak/>
              <w:t>poľnohospodárskych plodín a zlepšiť odolnosť rastlín voči chorobám a škodcom, pritom čo najmenej zaťažiť životné prostredie a zároveň vziať do úvahy premenlivé vlastnosti porastu a pôdy: inými slovami používať hnojivá, alebo pesticídy len tam, kde je to skutočne potrebné a len v nevyhnutnom množstve.</w:t>
            </w:r>
          </w:p>
          <w:p w14:paraId="606BE37D" w14:textId="67BD0A4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Max. 15 b</w:t>
            </w:r>
            <w:r w:rsidR="008A55D3">
              <w:rPr>
                <w:rFonts w:asciiTheme="minorHAnsi" w:hAnsiTheme="minorHAnsi" w:cstheme="minorHAnsi"/>
                <w:sz w:val="18"/>
                <w:szCs w:val="20"/>
              </w:rPr>
              <w:t>.</w:t>
            </w:r>
          </w:p>
        </w:tc>
      </w:tr>
      <w:tr w:rsidR="009B7A9C" w:rsidRPr="00D17757" w14:paraId="2D77BDAA" w14:textId="77777777" w:rsidTr="0054223B">
        <w:tc>
          <w:tcPr>
            <w:tcW w:w="704" w:type="dxa"/>
            <w:vAlign w:val="center"/>
          </w:tcPr>
          <w:p w14:paraId="5E2AA2B9"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lastRenderedPageBreak/>
              <w:t>8.</w:t>
            </w:r>
          </w:p>
        </w:tc>
        <w:tc>
          <w:tcPr>
            <w:tcW w:w="3964" w:type="dxa"/>
            <w:vAlign w:val="center"/>
          </w:tcPr>
          <w:p w14:paraId="24B17344" w14:textId="7B6DC518" w:rsidR="009B7A9C" w:rsidRPr="00A1733B" w:rsidRDefault="008A55D3" w:rsidP="0054223B">
            <w:pPr>
              <w:rPr>
                <w:rFonts w:asciiTheme="minorHAnsi" w:hAnsiTheme="minorHAnsi" w:cstheme="minorHAnsi"/>
                <w:sz w:val="20"/>
                <w:szCs w:val="20"/>
              </w:rPr>
            </w:pPr>
            <w:r>
              <w:rPr>
                <w:rFonts w:asciiTheme="minorHAnsi" w:hAnsiTheme="minorHAnsi" w:cstheme="minorHAnsi"/>
                <w:sz w:val="20"/>
                <w:szCs w:val="20"/>
              </w:rPr>
              <w:t>Projekt je komplexný.</w:t>
            </w:r>
          </w:p>
        </w:tc>
        <w:tc>
          <w:tcPr>
            <w:tcW w:w="1309" w:type="dxa"/>
            <w:vAlign w:val="center"/>
          </w:tcPr>
          <w:p w14:paraId="469FCC4C" w14:textId="77777777" w:rsidR="009B7A9C" w:rsidRPr="00A1733B" w:rsidRDefault="009B7A9C" w:rsidP="0054223B">
            <w:pPr>
              <w:jc w:val="center"/>
              <w:rPr>
                <w:rFonts w:asciiTheme="minorHAnsi" w:hAnsiTheme="minorHAnsi" w:cstheme="minorHAnsi"/>
                <w:sz w:val="20"/>
                <w:szCs w:val="20"/>
              </w:rPr>
            </w:pPr>
            <w:r w:rsidRPr="00A1733B">
              <w:rPr>
                <w:rFonts w:asciiTheme="minorHAnsi" w:hAnsiTheme="minorHAnsi" w:cstheme="minorHAnsi"/>
                <w:sz w:val="20"/>
                <w:szCs w:val="20"/>
              </w:rPr>
              <w:t>5 b</w:t>
            </w:r>
          </w:p>
        </w:tc>
        <w:tc>
          <w:tcPr>
            <w:tcW w:w="3090" w:type="dxa"/>
            <w:shd w:val="clear" w:color="auto" w:fill="92D050"/>
          </w:tcPr>
          <w:p w14:paraId="7B6D5C38" w14:textId="77777777" w:rsidR="009B7A9C" w:rsidRPr="00A1733B" w:rsidRDefault="009B7A9C" w:rsidP="0054223B">
            <w:pPr>
              <w:jc w:val="both"/>
              <w:rPr>
                <w:rFonts w:asciiTheme="minorHAnsi" w:hAnsiTheme="minorHAnsi" w:cstheme="minorHAnsi"/>
                <w:sz w:val="18"/>
                <w:szCs w:val="20"/>
              </w:rPr>
            </w:pPr>
            <w:r w:rsidRPr="00A1733B">
              <w:rPr>
                <w:rFonts w:asciiTheme="minorHAnsi" w:hAnsiTheme="minorHAnsi" w:cstheme="minorHAnsi"/>
                <w:sz w:val="18"/>
                <w:szCs w:val="20"/>
              </w:rPr>
              <w:t xml:space="preserve">Komplexnosť projektu: využívanie investície nie je podmienené ďalšími (zatiaľ nezrealizovanými) investíciami. Predmet projektu sa po poslednej </w:t>
            </w:r>
            <w:proofErr w:type="spellStart"/>
            <w:r w:rsidRPr="00A1733B">
              <w:rPr>
                <w:rFonts w:asciiTheme="minorHAnsi" w:hAnsiTheme="minorHAnsi" w:cstheme="minorHAnsi"/>
                <w:sz w:val="18"/>
                <w:szCs w:val="20"/>
              </w:rPr>
              <w:t>ŽoP</w:t>
            </w:r>
            <w:proofErr w:type="spellEnd"/>
            <w:r w:rsidRPr="00A1733B">
              <w:rPr>
                <w:rFonts w:asciiTheme="minorHAnsi" w:hAnsiTheme="minorHAnsi" w:cstheme="minorHAnsi"/>
                <w:sz w:val="18"/>
                <w:szCs w:val="20"/>
              </w:rPr>
              <w:t xml:space="preserve"> môže začať využívať, tzn. môže byť uvedený do prevádzky a nie je súčasťou inej, v čase predloženia ŽoNFP len plánovanej investície, alebo nie je potrebné na jeho používanie prenajímať iné zariadenia Žiadateľ uvedie v popise projektu.</w:t>
            </w:r>
          </w:p>
        </w:tc>
      </w:tr>
      <w:tr w:rsidR="009B7A9C" w:rsidRPr="00D17757" w14:paraId="7F8DD18E" w14:textId="77777777" w:rsidTr="0054223B">
        <w:tc>
          <w:tcPr>
            <w:tcW w:w="704" w:type="dxa"/>
          </w:tcPr>
          <w:p w14:paraId="65B3FD32" w14:textId="77777777" w:rsidR="009B7A9C" w:rsidRPr="00A1733B" w:rsidRDefault="009B7A9C" w:rsidP="0054223B">
            <w:pPr>
              <w:rPr>
                <w:rFonts w:asciiTheme="minorHAnsi" w:hAnsiTheme="minorHAnsi" w:cstheme="minorHAnsi"/>
                <w:sz w:val="20"/>
                <w:szCs w:val="20"/>
              </w:rPr>
            </w:pPr>
          </w:p>
        </w:tc>
        <w:tc>
          <w:tcPr>
            <w:tcW w:w="3964" w:type="dxa"/>
          </w:tcPr>
          <w:p w14:paraId="45054A38" w14:textId="77777777" w:rsidR="009B7A9C" w:rsidRPr="00A1733B" w:rsidRDefault="009B7A9C" w:rsidP="0054223B">
            <w:pPr>
              <w:rPr>
                <w:rFonts w:asciiTheme="minorHAnsi" w:hAnsiTheme="minorHAnsi" w:cstheme="minorHAnsi"/>
                <w:sz w:val="20"/>
                <w:szCs w:val="20"/>
              </w:rPr>
            </w:pPr>
            <w:r w:rsidRPr="00A1733B">
              <w:rPr>
                <w:rFonts w:asciiTheme="minorHAnsi" w:hAnsiTheme="minorHAnsi" w:cstheme="minorHAnsi"/>
                <w:sz w:val="20"/>
                <w:szCs w:val="20"/>
              </w:rPr>
              <w:t>Spolu</w:t>
            </w:r>
          </w:p>
        </w:tc>
        <w:tc>
          <w:tcPr>
            <w:tcW w:w="1309" w:type="dxa"/>
          </w:tcPr>
          <w:p w14:paraId="76FD2520" w14:textId="77777777" w:rsidR="009B7A9C" w:rsidRPr="00A1733B" w:rsidRDefault="009B7A9C" w:rsidP="0054223B">
            <w:pPr>
              <w:rPr>
                <w:rFonts w:asciiTheme="minorHAnsi" w:hAnsiTheme="minorHAnsi" w:cstheme="minorHAnsi"/>
                <w:sz w:val="20"/>
                <w:szCs w:val="20"/>
              </w:rPr>
            </w:pPr>
            <w:r w:rsidRPr="00A1733B">
              <w:rPr>
                <w:rFonts w:asciiTheme="minorHAnsi" w:hAnsiTheme="minorHAnsi" w:cstheme="minorHAnsi"/>
                <w:sz w:val="20"/>
                <w:szCs w:val="20"/>
              </w:rPr>
              <w:t>Max. 100 b</w:t>
            </w:r>
          </w:p>
        </w:tc>
        <w:tc>
          <w:tcPr>
            <w:tcW w:w="3090" w:type="dxa"/>
            <w:shd w:val="clear" w:color="auto" w:fill="92D050"/>
          </w:tcPr>
          <w:p w14:paraId="68863435" w14:textId="77777777" w:rsidR="009B7A9C" w:rsidRPr="00A1733B" w:rsidRDefault="009B7A9C" w:rsidP="0054223B">
            <w:pPr>
              <w:rPr>
                <w:rFonts w:asciiTheme="minorHAnsi" w:hAnsiTheme="minorHAnsi" w:cstheme="minorHAnsi"/>
                <w:sz w:val="20"/>
                <w:szCs w:val="20"/>
              </w:rPr>
            </w:pPr>
          </w:p>
        </w:tc>
      </w:tr>
    </w:tbl>
    <w:p w14:paraId="03206B71" w14:textId="1DFD6F1B" w:rsidR="009B7A9C" w:rsidRDefault="009B7A9C" w:rsidP="00891611">
      <w:pPr>
        <w:pStyle w:val="Odsekzoznamu"/>
        <w:suppressAutoHyphens w:val="0"/>
        <w:spacing w:after="200" w:line="276" w:lineRule="auto"/>
        <w:ind w:left="0"/>
        <w:contextualSpacing/>
        <w:jc w:val="both"/>
        <w:rPr>
          <w:rFonts w:asciiTheme="minorHAnsi" w:hAnsiTheme="minorHAnsi"/>
          <w:b/>
          <w:sz w:val="22"/>
        </w:rPr>
      </w:pPr>
    </w:p>
    <w:p w14:paraId="1E9C2219" w14:textId="5F850D1C" w:rsidR="00D2460A" w:rsidRDefault="00D2460A" w:rsidP="00891611">
      <w:pPr>
        <w:pStyle w:val="Odsekzoznamu"/>
        <w:suppressAutoHyphens w:val="0"/>
        <w:spacing w:after="200" w:line="276" w:lineRule="auto"/>
        <w:ind w:left="0"/>
        <w:contextualSpacing/>
        <w:jc w:val="both"/>
        <w:rPr>
          <w:rFonts w:asciiTheme="minorHAnsi" w:hAnsiTheme="minorHAnsi"/>
          <w:b/>
          <w:sz w:val="22"/>
        </w:rPr>
      </w:pPr>
    </w:p>
    <w:p w14:paraId="6D098BB1" w14:textId="4EF4165A" w:rsidR="00A1733B" w:rsidRPr="00A1733B" w:rsidRDefault="00043F07" w:rsidP="00E165EF">
      <w:pPr>
        <w:pStyle w:val="Nadpis4"/>
        <w:numPr>
          <w:ilvl w:val="0"/>
          <w:numId w:val="0"/>
        </w:numPr>
        <w:spacing w:after="120"/>
        <w:rPr>
          <w:rFonts w:asciiTheme="minorHAnsi" w:hAnsiTheme="minorHAnsi" w:cstheme="minorHAnsi"/>
          <w:b/>
          <w:i w:val="0"/>
          <w:sz w:val="22"/>
          <w:szCs w:val="22"/>
          <w:lang w:val="sk-SK"/>
        </w:rPr>
      </w:pPr>
      <w:r w:rsidRPr="00043F07">
        <w:rPr>
          <w:rFonts w:asciiTheme="minorHAnsi" w:hAnsiTheme="minorHAnsi" w:cstheme="minorHAnsi"/>
          <w:b/>
          <w:i w:val="0"/>
          <w:sz w:val="22"/>
          <w:szCs w:val="22"/>
          <w:lang w:val="sk-SK"/>
        </w:rPr>
        <w:t xml:space="preserve">Oblasť: </w:t>
      </w:r>
      <w:r w:rsidR="00A1733B" w:rsidRPr="00A1733B">
        <w:rPr>
          <w:rFonts w:asciiTheme="minorHAnsi" w:hAnsiTheme="minorHAnsi" w:cstheme="minorHAnsi"/>
          <w:b/>
          <w:i w:val="0"/>
          <w:sz w:val="22"/>
          <w:szCs w:val="22"/>
          <w:lang w:val="sk-SK"/>
        </w:rPr>
        <w:t xml:space="preserve">Živočíšna výroba – projekty do </w:t>
      </w:r>
      <w:r w:rsidR="00363530">
        <w:rPr>
          <w:rFonts w:asciiTheme="minorHAnsi" w:hAnsiTheme="minorHAnsi" w:cstheme="minorHAnsi"/>
          <w:b/>
          <w:i w:val="0"/>
          <w:sz w:val="22"/>
          <w:szCs w:val="22"/>
          <w:lang w:val="sk-SK"/>
        </w:rPr>
        <w:t>80</w:t>
      </w:r>
      <w:r w:rsidR="00A1733B" w:rsidRPr="00A1733B">
        <w:rPr>
          <w:rFonts w:asciiTheme="minorHAnsi" w:hAnsiTheme="minorHAnsi" w:cstheme="minorHAnsi"/>
          <w:b/>
          <w:i w:val="0"/>
          <w:sz w:val="22"/>
          <w:szCs w:val="22"/>
          <w:lang w:val="sk-SK"/>
        </w:rPr>
        <w:t> 000 Eur</w:t>
      </w:r>
    </w:p>
    <w:tbl>
      <w:tblPr>
        <w:tblStyle w:val="Mriekatabuky"/>
        <w:tblW w:w="9067" w:type="dxa"/>
        <w:tblLayout w:type="fixed"/>
        <w:tblLook w:val="04A0" w:firstRow="1" w:lastRow="0" w:firstColumn="1" w:lastColumn="0" w:noHBand="0" w:noVBand="1"/>
      </w:tblPr>
      <w:tblGrid>
        <w:gridCol w:w="704"/>
        <w:gridCol w:w="3969"/>
        <w:gridCol w:w="1276"/>
        <w:gridCol w:w="3118"/>
      </w:tblGrid>
      <w:tr w:rsidR="00A1733B" w:rsidRPr="0040026D" w14:paraId="38989CA9" w14:textId="77777777" w:rsidTr="00FC1FDF">
        <w:tc>
          <w:tcPr>
            <w:tcW w:w="704" w:type="dxa"/>
            <w:shd w:val="clear" w:color="auto" w:fill="92D050"/>
          </w:tcPr>
          <w:p w14:paraId="3FEEC4D3" w14:textId="77777777" w:rsidR="00A1733B" w:rsidRPr="009D7A54" w:rsidRDefault="00A1733B" w:rsidP="0054223B">
            <w:pPr>
              <w:jc w:val="center"/>
              <w:rPr>
                <w:rFonts w:asciiTheme="minorHAnsi" w:hAnsiTheme="minorHAnsi" w:cstheme="minorHAnsi"/>
                <w:b/>
                <w:sz w:val="20"/>
                <w:szCs w:val="20"/>
              </w:rPr>
            </w:pPr>
            <w:r w:rsidRPr="009D7A54">
              <w:rPr>
                <w:rFonts w:asciiTheme="minorHAnsi" w:hAnsiTheme="minorHAnsi" w:cstheme="minorHAnsi"/>
                <w:b/>
                <w:sz w:val="20"/>
                <w:szCs w:val="20"/>
              </w:rPr>
              <w:t>P. č.</w:t>
            </w:r>
          </w:p>
        </w:tc>
        <w:tc>
          <w:tcPr>
            <w:tcW w:w="3969" w:type="dxa"/>
            <w:shd w:val="clear" w:color="auto" w:fill="92D050"/>
          </w:tcPr>
          <w:p w14:paraId="4601A1A0" w14:textId="77777777" w:rsidR="00A1733B" w:rsidRPr="009D7A54" w:rsidRDefault="00A1733B" w:rsidP="0054223B">
            <w:pPr>
              <w:jc w:val="center"/>
              <w:rPr>
                <w:rFonts w:asciiTheme="minorHAnsi" w:hAnsiTheme="minorHAnsi" w:cstheme="minorHAnsi"/>
                <w:b/>
                <w:sz w:val="20"/>
                <w:szCs w:val="20"/>
              </w:rPr>
            </w:pPr>
            <w:r>
              <w:rPr>
                <w:rFonts w:asciiTheme="minorHAnsi" w:hAnsiTheme="minorHAnsi" w:cstheme="minorHAnsi"/>
                <w:b/>
                <w:sz w:val="20"/>
                <w:szCs w:val="20"/>
              </w:rPr>
              <w:t>K</w:t>
            </w:r>
            <w:r w:rsidRPr="009D7A54">
              <w:rPr>
                <w:rFonts w:asciiTheme="minorHAnsi" w:hAnsiTheme="minorHAnsi" w:cstheme="minorHAnsi"/>
                <w:b/>
                <w:sz w:val="20"/>
                <w:szCs w:val="20"/>
              </w:rPr>
              <w:t>ritérium</w:t>
            </w:r>
          </w:p>
        </w:tc>
        <w:tc>
          <w:tcPr>
            <w:tcW w:w="1276" w:type="dxa"/>
            <w:shd w:val="clear" w:color="auto" w:fill="92D050"/>
          </w:tcPr>
          <w:p w14:paraId="47A26233" w14:textId="77777777" w:rsidR="00A1733B" w:rsidRPr="009D7A54" w:rsidRDefault="00A1733B" w:rsidP="0054223B">
            <w:pPr>
              <w:jc w:val="center"/>
              <w:rPr>
                <w:rFonts w:asciiTheme="minorHAnsi" w:hAnsiTheme="minorHAnsi" w:cstheme="minorHAnsi"/>
                <w:b/>
                <w:sz w:val="20"/>
                <w:szCs w:val="20"/>
              </w:rPr>
            </w:pPr>
            <w:r w:rsidRPr="009D7A54">
              <w:rPr>
                <w:rFonts w:asciiTheme="minorHAnsi" w:hAnsiTheme="minorHAnsi" w:cstheme="minorHAnsi"/>
                <w:b/>
                <w:sz w:val="20"/>
                <w:szCs w:val="20"/>
              </w:rPr>
              <w:t>body</w:t>
            </w:r>
          </w:p>
        </w:tc>
        <w:tc>
          <w:tcPr>
            <w:tcW w:w="3118" w:type="dxa"/>
            <w:shd w:val="clear" w:color="auto" w:fill="92D050"/>
          </w:tcPr>
          <w:p w14:paraId="3B9E07A8" w14:textId="77777777" w:rsidR="00A1733B" w:rsidRPr="009D7A54" w:rsidRDefault="00A1733B" w:rsidP="0054223B">
            <w:pPr>
              <w:jc w:val="center"/>
              <w:rPr>
                <w:rFonts w:asciiTheme="minorHAnsi" w:hAnsiTheme="minorHAnsi" w:cstheme="minorHAnsi"/>
                <w:b/>
                <w:sz w:val="20"/>
                <w:szCs w:val="20"/>
              </w:rPr>
            </w:pPr>
            <w:r w:rsidRPr="009D7A54">
              <w:rPr>
                <w:rFonts w:asciiTheme="minorHAnsi" w:hAnsiTheme="minorHAnsi" w:cstheme="minorHAnsi"/>
                <w:b/>
                <w:sz w:val="20"/>
                <w:szCs w:val="20"/>
              </w:rPr>
              <w:t>poznámka</w:t>
            </w:r>
          </w:p>
        </w:tc>
      </w:tr>
      <w:tr w:rsidR="00A1733B" w:rsidRPr="0040026D" w14:paraId="4BD266FB" w14:textId="77777777" w:rsidTr="00FC1FDF">
        <w:tc>
          <w:tcPr>
            <w:tcW w:w="704" w:type="dxa"/>
            <w:vAlign w:val="center"/>
          </w:tcPr>
          <w:p w14:paraId="51BED70F"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1.</w:t>
            </w:r>
          </w:p>
        </w:tc>
        <w:tc>
          <w:tcPr>
            <w:tcW w:w="3969" w:type="dxa"/>
            <w:vAlign w:val="center"/>
          </w:tcPr>
          <w:p w14:paraId="214D4839" w14:textId="44995CDF"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Žiadateľ chov</w:t>
            </w:r>
            <w:r>
              <w:rPr>
                <w:rFonts w:asciiTheme="minorHAnsi" w:hAnsiTheme="minorHAnsi" w:cstheme="minorHAnsi"/>
                <w:sz w:val="20"/>
                <w:szCs w:val="20"/>
              </w:rPr>
              <w:t xml:space="preserve">á ku dňu podania ŽoNFP </w:t>
            </w:r>
            <w:r w:rsidRPr="009D7A54">
              <w:rPr>
                <w:rFonts w:asciiTheme="minorHAnsi" w:hAnsiTheme="minorHAnsi" w:cstheme="minorHAnsi"/>
                <w:sz w:val="20"/>
                <w:szCs w:val="20"/>
              </w:rPr>
              <w:t xml:space="preserve"> hospodárske zvieratá, ktoré m</w:t>
            </w:r>
            <w:r>
              <w:rPr>
                <w:rFonts w:asciiTheme="minorHAnsi" w:hAnsiTheme="minorHAnsi" w:cstheme="minorHAnsi"/>
                <w:sz w:val="20"/>
                <w:szCs w:val="20"/>
              </w:rPr>
              <w:t>al</w:t>
            </w:r>
            <w:r w:rsidRPr="009D7A54">
              <w:rPr>
                <w:rFonts w:asciiTheme="minorHAnsi" w:hAnsiTheme="minorHAnsi" w:cstheme="minorHAnsi"/>
                <w:sz w:val="20"/>
                <w:szCs w:val="20"/>
              </w:rPr>
              <w:t xml:space="preserve"> evidované v Centrálnej evidencii hospodárskych zvierat (Centrálny register hospodárskych zvierat)</w:t>
            </w:r>
            <w:r>
              <w:rPr>
                <w:rFonts w:asciiTheme="minorHAnsi" w:hAnsiTheme="minorHAnsi" w:cstheme="minorHAnsi"/>
                <w:sz w:val="20"/>
                <w:szCs w:val="20"/>
              </w:rPr>
              <w:t>, resp. žiadateľ  je registrovaný podľa nariadenia vlády SR č. 360/2011 pre králiky alebo hydinu</w:t>
            </w:r>
            <w:r w:rsidR="008A55D3">
              <w:rPr>
                <w:rFonts w:asciiTheme="minorHAnsi" w:hAnsiTheme="minorHAnsi" w:cstheme="minorHAnsi"/>
                <w:sz w:val="20"/>
                <w:szCs w:val="20"/>
              </w:rPr>
              <w:t>.</w:t>
            </w:r>
          </w:p>
        </w:tc>
        <w:tc>
          <w:tcPr>
            <w:tcW w:w="1276" w:type="dxa"/>
            <w:vAlign w:val="center"/>
          </w:tcPr>
          <w:p w14:paraId="2CD86A28"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20 b</w:t>
            </w:r>
          </w:p>
        </w:tc>
        <w:tc>
          <w:tcPr>
            <w:tcW w:w="3118" w:type="dxa"/>
            <w:shd w:val="clear" w:color="auto" w:fill="92D050"/>
          </w:tcPr>
          <w:p w14:paraId="056D43E5"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 xml:space="preserve">Stav zvierat evidovaný v CEHZ. PPA overí stav ku dňu podania ŽoNFP. Resp. PPA overí cez ŠVPS. </w:t>
            </w:r>
          </w:p>
        </w:tc>
      </w:tr>
      <w:tr w:rsidR="00A1733B" w:rsidRPr="0040026D" w14:paraId="7C13DB19" w14:textId="77777777" w:rsidTr="00FC1FDF">
        <w:tc>
          <w:tcPr>
            <w:tcW w:w="704" w:type="dxa"/>
            <w:vAlign w:val="center"/>
          </w:tcPr>
          <w:p w14:paraId="61C58D43"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2.</w:t>
            </w:r>
          </w:p>
        </w:tc>
        <w:tc>
          <w:tcPr>
            <w:tcW w:w="3969" w:type="dxa"/>
          </w:tcPr>
          <w:p w14:paraId="72C93A9F" w14:textId="77777777"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Žiadateľ chov</w:t>
            </w:r>
            <w:r>
              <w:rPr>
                <w:rFonts w:asciiTheme="minorHAnsi" w:hAnsiTheme="minorHAnsi" w:cstheme="minorHAnsi"/>
                <w:sz w:val="20"/>
                <w:szCs w:val="20"/>
              </w:rPr>
              <w:t xml:space="preserve">á ku dňu podania ŽoNFP </w:t>
            </w:r>
            <w:r w:rsidRPr="009D7A54">
              <w:rPr>
                <w:rFonts w:asciiTheme="minorHAnsi" w:hAnsiTheme="minorHAnsi" w:cstheme="minorHAnsi"/>
                <w:sz w:val="20"/>
                <w:szCs w:val="20"/>
              </w:rPr>
              <w:t xml:space="preserve"> hospodárske zvieratá v prepočte:</w:t>
            </w:r>
          </w:p>
          <w:p w14:paraId="2CDAEC8F" w14:textId="02A98F49" w:rsidR="00A1733B" w:rsidRPr="009D7A54" w:rsidRDefault="00A1733B" w:rsidP="00B936CF">
            <w:pPr>
              <w:pStyle w:val="Odsekzoznamu"/>
              <w:numPr>
                <w:ilvl w:val="1"/>
                <w:numId w:val="95"/>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od 1 DJ</w:t>
            </w:r>
            <w:r>
              <w:rPr>
                <w:rStyle w:val="Odkaznapoznmkupodiarou"/>
                <w:rFonts w:asciiTheme="minorHAnsi" w:eastAsiaTheme="majorEastAsia" w:hAnsiTheme="minorHAnsi" w:cstheme="minorHAnsi"/>
                <w:sz w:val="20"/>
                <w:szCs w:val="20"/>
              </w:rPr>
              <w:footnoteReference w:id="26"/>
            </w:r>
            <w:r w:rsidRPr="009D7A54">
              <w:rPr>
                <w:rFonts w:asciiTheme="minorHAnsi" w:hAnsiTheme="minorHAnsi" w:cstheme="minorHAnsi"/>
                <w:sz w:val="20"/>
                <w:szCs w:val="20"/>
              </w:rPr>
              <w:t xml:space="preserve"> vrátane do 10 DJ vrátane</w:t>
            </w:r>
            <w:r w:rsidR="008A55D3">
              <w:rPr>
                <w:rFonts w:asciiTheme="minorHAnsi" w:hAnsiTheme="minorHAnsi" w:cstheme="minorHAnsi"/>
                <w:sz w:val="20"/>
                <w:szCs w:val="20"/>
              </w:rPr>
              <w:t>;</w:t>
            </w:r>
          </w:p>
          <w:p w14:paraId="65B1FB18" w14:textId="62478EFB" w:rsidR="00A1733B" w:rsidRPr="009D7A54" w:rsidRDefault="00A1733B" w:rsidP="00B936CF">
            <w:pPr>
              <w:pStyle w:val="Odsekzoznamu"/>
              <w:numPr>
                <w:ilvl w:val="1"/>
                <w:numId w:val="95"/>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viac ako 10 DJ do 40 DJ vrátane</w:t>
            </w:r>
            <w:r w:rsidR="008A55D3">
              <w:rPr>
                <w:rFonts w:asciiTheme="minorHAnsi" w:hAnsiTheme="minorHAnsi" w:cstheme="minorHAnsi"/>
                <w:sz w:val="20"/>
                <w:szCs w:val="20"/>
              </w:rPr>
              <w:t>;</w:t>
            </w:r>
          </w:p>
          <w:p w14:paraId="77FABD0E" w14:textId="39468F78" w:rsidR="00A1733B" w:rsidRDefault="00A1733B" w:rsidP="00B936CF">
            <w:pPr>
              <w:pStyle w:val="Odsekzoznamu"/>
              <w:numPr>
                <w:ilvl w:val="1"/>
                <w:numId w:val="95"/>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viac ako 40 DJ do 70 DJ vrátane</w:t>
            </w:r>
            <w:r w:rsidR="008A55D3">
              <w:rPr>
                <w:rFonts w:asciiTheme="minorHAnsi" w:hAnsiTheme="minorHAnsi" w:cstheme="minorHAnsi"/>
                <w:sz w:val="20"/>
                <w:szCs w:val="20"/>
              </w:rPr>
              <w:t>;</w:t>
            </w:r>
          </w:p>
          <w:p w14:paraId="6933AD28" w14:textId="6C880CED" w:rsidR="00A1733B" w:rsidRPr="009D7A54" w:rsidRDefault="00A1733B" w:rsidP="00B936CF">
            <w:pPr>
              <w:pStyle w:val="Odsekzoznamu"/>
              <w:numPr>
                <w:ilvl w:val="1"/>
                <w:numId w:val="95"/>
              </w:numPr>
              <w:suppressAutoHyphens w:val="0"/>
              <w:ind w:left="487" w:hanging="487"/>
              <w:jc w:val="both"/>
              <w:rPr>
                <w:rFonts w:asciiTheme="minorHAnsi" w:hAnsiTheme="minorHAnsi" w:cstheme="minorHAnsi"/>
                <w:sz w:val="20"/>
                <w:szCs w:val="20"/>
              </w:rPr>
            </w:pPr>
            <w:r>
              <w:rPr>
                <w:rFonts w:asciiTheme="minorHAnsi" w:hAnsiTheme="minorHAnsi" w:cstheme="minorHAnsi"/>
                <w:sz w:val="20"/>
                <w:szCs w:val="20"/>
              </w:rPr>
              <w:t>viac ako 70 DJ</w:t>
            </w:r>
            <w:r w:rsidR="008A55D3">
              <w:rPr>
                <w:rFonts w:asciiTheme="minorHAnsi" w:hAnsiTheme="minorHAnsi" w:cstheme="minorHAnsi"/>
                <w:sz w:val="20"/>
                <w:szCs w:val="20"/>
              </w:rPr>
              <w:t>;</w:t>
            </w:r>
          </w:p>
          <w:p w14:paraId="7E86C719" w14:textId="77777777" w:rsidR="00A1733B" w:rsidRDefault="00A1733B" w:rsidP="0054223B">
            <w:pPr>
              <w:spacing w:before="120" w:after="120"/>
              <w:jc w:val="both"/>
              <w:rPr>
                <w:rFonts w:asciiTheme="minorHAnsi" w:hAnsiTheme="minorHAnsi" w:cstheme="minorHAnsi"/>
                <w:sz w:val="20"/>
                <w:szCs w:val="20"/>
              </w:rPr>
            </w:pPr>
            <w:r w:rsidRPr="009D7A54">
              <w:rPr>
                <w:rFonts w:asciiTheme="minorHAnsi" w:hAnsiTheme="minorHAnsi" w:cstheme="minorHAnsi"/>
                <w:sz w:val="20"/>
                <w:szCs w:val="20"/>
              </w:rPr>
              <w:t>alebo m</w:t>
            </w:r>
            <w:r>
              <w:rPr>
                <w:rFonts w:asciiTheme="minorHAnsi" w:hAnsiTheme="minorHAnsi" w:cstheme="minorHAnsi"/>
                <w:sz w:val="20"/>
                <w:szCs w:val="20"/>
              </w:rPr>
              <w:t>al</w:t>
            </w:r>
            <w:r w:rsidRPr="009D7A54">
              <w:rPr>
                <w:rFonts w:asciiTheme="minorHAnsi" w:hAnsiTheme="minorHAnsi" w:cstheme="minorHAnsi"/>
                <w:sz w:val="20"/>
                <w:szCs w:val="20"/>
              </w:rPr>
              <w:t xml:space="preserve"> zaťaženie </w:t>
            </w:r>
            <w:r>
              <w:rPr>
                <w:rFonts w:asciiTheme="minorHAnsi" w:hAnsiTheme="minorHAnsi" w:cstheme="minorHAnsi"/>
                <w:sz w:val="20"/>
                <w:szCs w:val="20"/>
              </w:rPr>
              <w:t>prežúvavcami a/alebo koňmi</w:t>
            </w:r>
            <w:r w:rsidRPr="009D7A54">
              <w:rPr>
                <w:rFonts w:asciiTheme="minorHAnsi" w:hAnsiTheme="minorHAnsi" w:cstheme="minorHAnsi"/>
                <w:sz w:val="20"/>
                <w:szCs w:val="20"/>
              </w:rPr>
              <w:t xml:space="preserve">: </w:t>
            </w:r>
          </w:p>
          <w:p w14:paraId="1390F5AF" w14:textId="6430D578" w:rsidR="00A1733B" w:rsidRPr="009D7A54" w:rsidRDefault="00A1733B" w:rsidP="00B936CF">
            <w:pPr>
              <w:pStyle w:val="Odsekzoznamu"/>
              <w:numPr>
                <w:ilvl w:val="1"/>
                <w:numId w:val="96"/>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od 0,1 do 0,3 vrátane DJ/ ha celkovej obhospodarovanej plochy</w:t>
            </w:r>
            <w:r w:rsidR="008A55D3">
              <w:rPr>
                <w:rFonts w:asciiTheme="minorHAnsi" w:hAnsiTheme="minorHAnsi" w:cstheme="minorHAnsi"/>
                <w:sz w:val="20"/>
                <w:szCs w:val="20"/>
              </w:rPr>
              <w:t>;</w:t>
            </w:r>
          </w:p>
          <w:p w14:paraId="3B2DE7C2" w14:textId="3620E5CC" w:rsidR="00A1733B" w:rsidRPr="009D7A54" w:rsidRDefault="00A1733B" w:rsidP="00B936CF">
            <w:pPr>
              <w:pStyle w:val="Odsekzoznamu"/>
              <w:numPr>
                <w:ilvl w:val="1"/>
                <w:numId w:val="96"/>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viac ako 0,3 a do 1,9 vrátane DJ/ ha celkovej obhospodarovanej plochy</w:t>
            </w:r>
            <w:r w:rsidR="008A55D3">
              <w:rPr>
                <w:rFonts w:asciiTheme="minorHAnsi" w:hAnsiTheme="minorHAnsi" w:cstheme="minorHAnsi"/>
                <w:sz w:val="20"/>
                <w:szCs w:val="20"/>
              </w:rPr>
              <w:t>;</w:t>
            </w:r>
          </w:p>
          <w:p w14:paraId="633C4F43" w14:textId="77777777" w:rsidR="00A1733B" w:rsidRDefault="00A1733B" w:rsidP="0054223B">
            <w:pPr>
              <w:spacing w:before="120" w:after="120"/>
              <w:jc w:val="both"/>
              <w:rPr>
                <w:rFonts w:asciiTheme="minorHAnsi" w:hAnsiTheme="minorHAnsi" w:cstheme="minorHAnsi"/>
                <w:sz w:val="20"/>
                <w:szCs w:val="20"/>
              </w:rPr>
            </w:pPr>
            <w:r w:rsidRPr="009D7A54">
              <w:rPr>
                <w:rFonts w:asciiTheme="minorHAnsi" w:hAnsiTheme="minorHAnsi" w:cstheme="minorHAnsi"/>
                <w:sz w:val="20"/>
                <w:szCs w:val="20"/>
              </w:rPr>
              <w:t xml:space="preserve">resp., ak je investícia zameraná na chov včiel, tak žiadateľ má:    </w:t>
            </w:r>
          </w:p>
          <w:p w14:paraId="1BB9B8E6" w14:textId="6A49A7FB" w:rsidR="00A1733B" w:rsidRPr="009D7A54" w:rsidRDefault="00A1733B" w:rsidP="00B936CF">
            <w:pPr>
              <w:pStyle w:val="Odsekzoznamu"/>
              <w:numPr>
                <w:ilvl w:val="1"/>
                <w:numId w:val="97"/>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od 10 do 50 včelstiev</w:t>
            </w:r>
            <w:r w:rsidR="008A55D3">
              <w:rPr>
                <w:rFonts w:asciiTheme="minorHAnsi" w:hAnsiTheme="minorHAnsi" w:cstheme="minorHAnsi"/>
                <w:sz w:val="20"/>
                <w:szCs w:val="20"/>
              </w:rPr>
              <w:t>;</w:t>
            </w:r>
          </w:p>
          <w:p w14:paraId="3EF71730" w14:textId="3BC03056" w:rsidR="00A1733B" w:rsidRPr="009D7A54" w:rsidRDefault="00A1733B" w:rsidP="00B936CF">
            <w:pPr>
              <w:pStyle w:val="Odsekzoznamu"/>
              <w:numPr>
                <w:ilvl w:val="1"/>
                <w:numId w:val="97"/>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od 51 do 80 včelstiev</w:t>
            </w:r>
            <w:r w:rsidR="008A55D3">
              <w:rPr>
                <w:rFonts w:asciiTheme="minorHAnsi" w:hAnsiTheme="minorHAnsi" w:cstheme="minorHAnsi"/>
                <w:sz w:val="20"/>
                <w:szCs w:val="20"/>
              </w:rPr>
              <w:t>;</w:t>
            </w:r>
          </w:p>
          <w:p w14:paraId="6226D14C" w14:textId="3ABD714B" w:rsidR="00A1733B" w:rsidRPr="00A1733B" w:rsidRDefault="00A1733B" w:rsidP="00B936CF">
            <w:pPr>
              <w:pStyle w:val="Odsekzoznamu"/>
              <w:numPr>
                <w:ilvl w:val="1"/>
                <w:numId w:val="97"/>
              </w:numPr>
              <w:suppressAutoHyphens w:val="0"/>
              <w:ind w:left="487" w:hanging="487"/>
              <w:jc w:val="both"/>
              <w:rPr>
                <w:rFonts w:asciiTheme="minorHAnsi" w:hAnsiTheme="minorHAnsi" w:cstheme="minorHAnsi"/>
                <w:sz w:val="20"/>
                <w:szCs w:val="20"/>
              </w:rPr>
            </w:pPr>
            <w:r w:rsidRPr="009D7A54">
              <w:rPr>
                <w:rFonts w:asciiTheme="minorHAnsi" w:hAnsiTheme="minorHAnsi" w:cstheme="minorHAnsi"/>
                <w:sz w:val="20"/>
                <w:szCs w:val="20"/>
              </w:rPr>
              <w:t>81 a viac včelstiev</w:t>
            </w:r>
            <w:r w:rsidR="008A55D3">
              <w:rPr>
                <w:rFonts w:asciiTheme="minorHAnsi" w:hAnsiTheme="minorHAnsi" w:cstheme="minorHAnsi"/>
                <w:sz w:val="20"/>
                <w:szCs w:val="20"/>
              </w:rPr>
              <w:t>.</w:t>
            </w:r>
          </w:p>
        </w:tc>
        <w:tc>
          <w:tcPr>
            <w:tcW w:w="1276" w:type="dxa"/>
            <w:vAlign w:val="center"/>
          </w:tcPr>
          <w:p w14:paraId="06384E91" w14:textId="77777777" w:rsidR="00A1733B" w:rsidRPr="002B7508" w:rsidRDefault="00A1733B" w:rsidP="00B936CF">
            <w:pPr>
              <w:pStyle w:val="Odsekzoznamu"/>
              <w:numPr>
                <w:ilvl w:val="0"/>
                <w:numId w:val="98"/>
              </w:numPr>
              <w:suppressAutoHyphens w:val="0"/>
              <w:ind w:left="395" w:hanging="284"/>
              <w:contextualSpacing/>
              <w:rPr>
                <w:rFonts w:asciiTheme="minorHAnsi" w:hAnsiTheme="minorHAnsi" w:cstheme="minorHAnsi"/>
                <w:sz w:val="20"/>
                <w:szCs w:val="20"/>
              </w:rPr>
            </w:pPr>
            <w:r w:rsidRPr="002B7508">
              <w:rPr>
                <w:rFonts w:asciiTheme="minorHAnsi" w:hAnsiTheme="minorHAnsi" w:cstheme="minorHAnsi"/>
                <w:sz w:val="20"/>
                <w:szCs w:val="20"/>
              </w:rPr>
              <w:t>15 b</w:t>
            </w:r>
          </w:p>
          <w:p w14:paraId="392AD11D" w14:textId="77777777" w:rsidR="00A1733B" w:rsidRPr="009D7A54" w:rsidRDefault="00A1733B" w:rsidP="00B936CF">
            <w:pPr>
              <w:pStyle w:val="Odsekzoznamu"/>
              <w:numPr>
                <w:ilvl w:val="0"/>
                <w:numId w:val="98"/>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t>20 b</w:t>
            </w:r>
          </w:p>
          <w:p w14:paraId="3AA52778" w14:textId="77777777" w:rsidR="00A1733B" w:rsidRDefault="00A1733B" w:rsidP="00B936CF">
            <w:pPr>
              <w:pStyle w:val="Odsekzoznamu"/>
              <w:numPr>
                <w:ilvl w:val="0"/>
                <w:numId w:val="98"/>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t>15 b</w:t>
            </w:r>
          </w:p>
          <w:p w14:paraId="6CE7E994" w14:textId="77777777" w:rsidR="00A1733B" w:rsidRPr="00EC3969" w:rsidRDefault="00A1733B" w:rsidP="00B936CF">
            <w:pPr>
              <w:pStyle w:val="Odsekzoznamu"/>
              <w:numPr>
                <w:ilvl w:val="0"/>
                <w:numId w:val="98"/>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5 b</w:t>
            </w:r>
          </w:p>
          <w:p w14:paraId="17F8BB71" w14:textId="77777777" w:rsidR="00A1733B" w:rsidRPr="009B485F" w:rsidRDefault="00A1733B" w:rsidP="0054223B">
            <w:pPr>
              <w:contextualSpacing/>
              <w:rPr>
                <w:rFonts w:asciiTheme="minorHAnsi" w:hAnsiTheme="minorHAnsi" w:cstheme="minorHAnsi"/>
                <w:sz w:val="20"/>
                <w:szCs w:val="20"/>
              </w:rPr>
            </w:pPr>
          </w:p>
        </w:tc>
        <w:tc>
          <w:tcPr>
            <w:tcW w:w="3118" w:type="dxa"/>
            <w:shd w:val="clear" w:color="auto" w:fill="92D050"/>
            <w:vAlign w:val="center"/>
          </w:tcPr>
          <w:p w14:paraId="3C3BAE73" w14:textId="4BB56FC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Stav zvierat evidovaný v CEHZ. PPA overí stav ku dňu podania ŽoNFP.</w:t>
            </w:r>
          </w:p>
          <w:p w14:paraId="58A047CB" w14:textId="77777777" w:rsidR="00A1733B" w:rsidRPr="00117B94" w:rsidRDefault="00A1733B" w:rsidP="0054223B">
            <w:pPr>
              <w:jc w:val="both"/>
              <w:rPr>
                <w:rFonts w:asciiTheme="minorHAnsi" w:hAnsiTheme="minorHAnsi" w:cstheme="minorHAnsi"/>
                <w:sz w:val="18"/>
                <w:szCs w:val="18"/>
              </w:rPr>
            </w:pPr>
          </w:p>
          <w:p w14:paraId="17EF24AB"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Prepočet DJ v zmysle tabuľky nižšie.</w:t>
            </w:r>
          </w:p>
          <w:p w14:paraId="4C5E7981" w14:textId="77777777" w:rsidR="00A1733B" w:rsidRPr="00117B94" w:rsidRDefault="00A1733B" w:rsidP="0054223B">
            <w:pPr>
              <w:jc w:val="both"/>
              <w:rPr>
                <w:rFonts w:asciiTheme="minorHAnsi" w:hAnsiTheme="minorHAnsi" w:cstheme="minorHAnsi"/>
                <w:sz w:val="18"/>
                <w:szCs w:val="18"/>
              </w:rPr>
            </w:pPr>
          </w:p>
          <w:p w14:paraId="5F682B58" w14:textId="7641597B"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V prípade, ak má žiadateľ aj rastlinnú výrobu, počet bodov závisí od vyššieho skóre buď za počet DJ, alebo za zaťaženie</w:t>
            </w:r>
            <w:r w:rsidR="008A55D3">
              <w:rPr>
                <w:rFonts w:asciiTheme="minorHAnsi" w:hAnsiTheme="minorHAnsi" w:cstheme="minorHAnsi"/>
                <w:sz w:val="18"/>
                <w:szCs w:val="18"/>
              </w:rPr>
              <w:t>.</w:t>
            </w:r>
            <w:r w:rsidRPr="00117B94">
              <w:rPr>
                <w:rFonts w:asciiTheme="minorHAnsi" w:hAnsiTheme="minorHAnsi" w:cstheme="minorHAnsi"/>
                <w:sz w:val="18"/>
                <w:szCs w:val="18"/>
              </w:rPr>
              <w:t xml:space="preserve"> </w:t>
            </w:r>
          </w:p>
          <w:p w14:paraId="3A53B4DF" w14:textId="77777777" w:rsidR="00A1733B" w:rsidRPr="00117B94" w:rsidRDefault="00A1733B" w:rsidP="0054223B">
            <w:pPr>
              <w:jc w:val="both"/>
              <w:rPr>
                <w:rFonts w:asciiTheme="minorHAnsi" w:hAnsiTheme="minorHAnsi" w:cstheme="minorHAnsi"/>
                <w:sz w:val="18"/>
                <w:szCs w:val="18"/>
              </w:rPr>
            </w:pPr>
          </w:p>
          <w:p w14:paraId="384EAA0D" w14:textId="528E0A7F"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Celková obhospodarovaná plocha: podľa SAPS za rok 2021</w:t>
            </w:r>
            <w:r w:rsidR="008A55D3">
              <w:rPr>
                <w:rFonts w:asciiTheme="minorHAnsi" w:hAnsiTheme="minorHAnsi" w:cstheme="minorHAnsi"/>
                <w:sz w:val="18"/>
                <w:szCs w:val="18"/>
              </w:rPr>
              <w:t>.</w:t>
            </w:r>
          </w:p>
          <w:p w14:paraId="3CDE82CC" w14:textId="77777777" w:rsidR="00A1733B" w:rsidRPr="00117B94" w:rsidRDefault="00A1733B" w:rsidP="0054223B">
            <w:pPr>
              <w:jc w:val="both"/>
              <w:rPr>
                <w:rFonts w:asciiTheme="minorHAnsi" w:hAnsiTheme="minorHAnsi" w:cstheme="minorHAnsi"/>
                <w:sz w:val="18"/>
                <w:szCs w:val="18"/>
              </w:rPr>
            </w:pPr>
          </w:p>
          <w:p w14:paraId="3F4CB04A" w14:textId="5821A38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Max. 20 b; nespočítavajú sa body za jednotlivé možnosti</w:t>
            </w:r>
            <w:r w:rsidR="008A55D3">
              <w:rPr>
                <w:rFonts w:asciiTheme="minorHAnsi" w:hAnsiTheme="minorHAnsi" w:cstheme="minorHAnsi"/>
                <w:sz w:val="18"/>
                <w:szCs w:val="18"/>
              </w:rPr>
              <w:t>.</w:t>
            </w:r>
          </w:p>
        </w:tc>
      </w:tr>
      <w:tr w:rsidR="00A1733B" w:rsidRPr="0040026D" w14:paraId="47E92521" w14:textId="77777777" w:rsidTr="00FC1FDF">
        <w:tc>
          <w:tcPr>
            <w:tcW w:w="704" w:type="dxa"/>
            <w:vAlign w:val="center"/>
          </w:tcPr>
          <w:p w14:paraId="20C95495"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3.</w:t>
            </w:r>
          </w:p>
        </w:tc>
        <w:tc>
          <w:tcPr>
            <w:tcW w:w="3969" w:type="dxa"/>
          </w:tcPr>
          <w:p w14:paraId="66BE8D67" w14:textId="77777777" w:rsidR="00A1733B"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Žiadateľ choval hospodárske zvieratá v prepočte min. 1 DJ  a max. 70 DJ</w:t>
            </w:r>
            <w:r>
              <w:rPr>
                <w:rFonts w:asciiTheme="minorHAnsi" w:hAnsiTheme="minorHAnsi" w:cstheme="minorHAnsi"/>
                <w:sz w:val="20"/>
                <w:szCs w:val="20"/>
              </w:rPr>
              <w:t xml:space="preserve">, alebo mal zaťaženie prežúvavcami a/alebo koňmi od 0,1 </w:t>
            </w:r>
            <w:r>
              <w:rPr>
                <w:rFonts w:asciiTheme="minorHAnsi" w:hAnsiTheme="minorHAnsi" w:cstheme="minorHAnsi"/>
                <w:sz w:val="20"/>
                <w:szCs w:val="20"/>
              </w:rPr>
              <w:lastRenderedPageBreak/>
              <w:t xml:space="preserve">do 1,9 DJ/ha </w:t>
            </w:r>
            <w:r w:rsidRPr="009D7A54">
              <w:rPr>
                <w:rFonts w:asciiTheme="minorHAnsi" w:hAnsiTheme="minorHAnsi" w:cstheme="minorHAnsi"/>
                <w:sz w:val="20"/>
                <w:szCs w:val="20"/>
              </w:rPr>
              <w:t>celkovej obhospodarovanej plochy v</w:t>
            </w:r>
            <w:r>
              <w:rPr>
                <w:rFonts w:asciiTheme="minorHAnsi" w:hAnsiTheme="minorHAnsi" w:cstheme="minorHAnsi"/>
                <w:sz w:val="20"/>
                <w:szCs w:val="20"/>
              </w:rPr>
              <w:t>:</w:t>
            </w:r>
          </w:p>
          <w:p w14:paraId="374387E1" w14:textId="5236ECC5" w:rsidR="00A1733B" w:rsidRDefault="00A1733B" w:rsidP="00B936CF">
            <w:pPr>
              <w:pStyle w:val="Odsekzoznamu"/>
              <w:numPr>
                <w:ilvl w:val="2"/>
                <w:numId w:val="99"/>
              </w:numPr>
              <w:suppressAutoHyphens w:val="0"/>
              <w:ind w:left="315" w:hanging="315"/>
              <w:jc w:val="both"/>
              <w:rPr>
                <w:rFonts w:asciiTheme="minorHAnsi" w:hAnsiTheme="minorHAnsi" w:cstheme="minorHAnsi"/>
                <w:sz w:val="20"/>
                <w:szCs w:val="20"/>
              </w:rPr>
            </w:pPr>
            <w:r w:rsidRPr="00FD50FA">
              <w:rPr>
                <w:rFonts w:asciiTheme="minorHAnsi" w:hAnsiTheme="minorHAnsi" w:cstheme="minorHAnsi"/>
                <w:sz w:val="20"/>
                <w:szCs w:val="20"/>
              </w:rPr>
              <w:t>20</w:t>
            </w:r>
            <w:r>
              <w:rPr>
                <w:rFonts w:asciiTheme="minorHAnsi" w:hAnsiTheme="minorHAnsi" w:cstheme="minorHAnsi"/>
                <w:sz w:val="20"/>
                <w:szCs w:val="20"/>
              </w:rPr>
              <w:t>21</w:t>
            </w:r>
            <w:r w:rsidR="008A55D3">
              <w:rPr>
                <w:rFonts w:asciiTheme="minorHAnsi" w:hAnsiTheme="minorHAnsi" w:cstheme="minorHAnsi"/>
                <w:sz w:val="20"/>
                <w:szCs w:val="20"/>
              </w:rPr>
              <w:t>;</w:t>
            </w:r>
          </w:p>
          <w:p w14:paraId="34C085F3" w14:textId="688215DF" w:rsidR="00A1733B" w:rsidRPr="00FD50FA" w:rsidRDefault="00A1733B" w:rsidP="00B936CF">
            <w:pPr>
              <w:pStyle w:val="Odsekzoznamu"/>
              <w:numPr>
                <w:ilvl w:val="2"/>
                <w:numId w:val="99"/>
              </w:numPr>
              <w:suppressAutoHyphens w:val="0"/>
              <w:ind w:left="315" w:hanging="315"/>
              <w:jc w:val="both"/>
              <w:rPr>
                <w:rFonts w:asciiTheme="minorHAnsi" w:hAnsiTheme="minorHAnsi" w:cstheme="minorHAnsi"/>
                <w:sz w:val="20"/>
                <w:szCs w:val="20"/>
              </w:rPr>
            </w:pPr>
            <w:r>
              <w:rPr>
                <w:rFonts w:asciiTheme="minorHAnsi" w:hAnsiTheme="minorHAnsi" w:cstheme="minorHAnsi"/>
                <w:sz w:val="20"/>
                <w:szCs w:val="20"/>
              </w:rPr>
              <w:t>2020 a</w:t>
            </w:r>
            <w:r w:rsidR="008A55D3">
              <w:rPr>
                <w:rFonts w:asciiTheme="minorHAnsi" w:hAnsiTheme="minorHAnsi" w:cstheme="minorHAnsi"/>
                <w:sz w:val="20"/>
                <w:szCs w:val="20"/>
              </w:rPr>
              <w:t> </w:t>
            </w:r>
            <w:r w:rsidRPr="00FD50FA">
              <w:rPr>
                <w:rFonts w:asciiTheme="minorHAnsi" w:hAnsiTheme="minorHAnsi" w:cstheme="minorHAnsi"/>
                <w:sz w:val="20"/>
                <w:szCs w:val="20"/>
              </w:rPr>
              <w:t>20</w:t>
            </w:r>
            <w:r>
              <w:rPr>
                <w:rFonts w:asciiTheme="minorHAnsi" w:hAnsiTheme="minorHAnsi" w:cstheme="minorHAnsi"/>
                <w:sz w:val="20"/>
                <w:szCs w:val="20"/>
              </w:rPr>
              <w:t>21</w:t>
            </w:r>
            <w:r w:rsidR="008A55D3">
              <w:rPr>
                <w:rFonts w:asciiTheme="minorHAnsi" w:hAnsiTheme="minorHAnsi" w:cstheme="minorHAnsi"/>
                <w:sz w:val="20"/>
                <w:szCs w:val="20"/>
              </w:rPr>
              <w:t>;</w:t>
            </w:r>
          </w:p>
          <w:p w14:paraId="58DF927E" w14:textId="77777777" w:rsidR="00A1733B" w:rsidRPr="009D7A54" w:rsidRDefault="00A1733B" w:rsidP="0054223B">
            <w:pPr>
              <w:rPr>
                <w:rFonts w:asciiTheme="minorHAnsi" w:hAnsiTheme="minorHAnsi" w:cstheme="minorHAnsi"/>
                <w:sz w:val="20"/>
                <w:szCs w:val="20"/>
              </w:rPr>
            </w:pPr>
          </w:p>
          <w:p w14:paraId="1403D61A" w14:textId="77777777"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alebo, ak je investícia zameraná na chov včiel, tak žiadateľ mal:</w:t>
            </w:r>
          </w:p>
          <w:p w14:paraId="72394D41" w14:textId="38806F20" w:rsidR="00A1733B" w:rsidRDefault="00A1733B" w:rsidP="0054223B">
            <w:pPr>
              <w:rPr>
                <w:rFonts w:asciiTheme="minorHAnsi" w:hAnsiTheme="minorHAnsi" w:cstheme="minorHAnsi"/>
                <w:sz w:val="20"/>
                <w:szCs w:val="20"/>
              </w:rPr>
            </w:pPr>
            <w:r>
              <w:rPr>
                <w:rFonts w:asciiTheme="minorHAnsi" w:hAnsiTheme="minorHAnsi" w:cstheme="minorHAnsi"/>
                <w:sz w:val="20"/>
                <w:szCs w:val="20"/>
              </w:rPr>
              <w:t xml:space="preserve">c) </w:t>
            </w:r>
            <w:r w:rsidRPr="009D7A54">
              <w:rPr>
                <w:rFonts w:asciiTheme="minorHAnsi" w:hAnsiTheme="minorHAnsi" w:cstheme="minorHAnsi"/>
                <w:sz w:val="20"/>
                <w:szCs w:val="20"/>
              </w:rPr>
              <w:t>min. 10 včelstiev  v</w:t>
            </w:r>
            <w:r w:rsidR="008A55D3">
              <w:rPr>
                <w:rFonts w:asciiTheme="minorHAnsi" w:hAnsiTheme="minorHAnsi" w:cstheme="minorHAnsi"/>
                <w:sz w:val="20"/>
                <w:szCs w:val="20"/>
              </w:rPr>
              <w:t> </w:t>
            </w:r>
            <w:r w:rsidRPr="009D7A54">
              <w:rPr>
                <w:rFonts w:asciiTheme="minorHAnsi" w:hAnsiTheme="minorHAnsi" w:cstheme="minorHAnsi"/>
                <w:sz w:val="20"/>
                <w:szCs w:val="20"/>
              </w:rPr>
              <w:t>20</w:t>
            </w:r>
            <w:r>
              <w:rPr>
                <w:rFonts w:asciiTheme="minorHAnsi" w:hAnsiTheme="minorHAnsi" w:cstheme="minorHAnsi"/>
                <w:sz w:val="20"/>
                <w:szCs w:val="20"/>
              </w:rPr>
              <w:t>21</w:t>
            </w:r>
            <w:r w:rsidR="008A55D3">
              <w:rPr>
                <w:rFonts w:asciiTheme="minorHAnsi" w:hAnsiTheme="minorHAnsi" w:cstheme="minorHAnsi"/>
                <w:sz w:val="20"/>
                <w:szCs w:val="20"/>
              </w:rPr>
              <w:t>;</w:t>
            </w:r>
          </w:p>
          <w:p w14:paraId="1B559E18" w14:textId="77777777" w:rsidR="00A1733B" w:rsidRDefault="00A1733B" w:rsidP="0054223B">
            <w:pPr>
              <w:rPr>
                <w:rFonts w:asciiTheme="minorHAnsi" w:hAnsiTheme="minorHAnsi" w:cstheme="minorHAnsi"/>
                <w:sz w:val="20"/>
                <w:szCs w:val="20"/>
              </w:rPr>
            </w:pPr>
          </w:p>
          <w:p w14:paraId="3E9EAC5A" w14:textId="77777777" w:rsidR="00A1733B" w:rsidRDefault="00A1733B" w:rsidP="0054223B">
            <w:pPr>
              <w:rPr>
                <w:rFonts w:asciiTheme="minorHAnsi" w:hAnsiTheme="minorHAnsi" w:cstheme="minorHAnsi"/>
                <w:sz w:val="20"/>
                <w:szCs w:val="20"/>
              </w:rPr>
            </w:pPr>
            <w:r>
              <w:rPr>
                <w:rFonts w:asciiTheme="minorHAnsi" w:hAnsiTheme="minorHAnsi" w:cstheme="minorHAnsi"/>
                <w:sz w:val="20"/>
                <w:szCs w:val="20"/>
              </w:rPr>
              <w:t>alebo:</w:t>
            </w:r>
          </w:p>
          <w:p w14:paraId="6846C3EC" w14:textId="0D37A0BE" w:rsidR="00A1733B" w:rsidRPr="009D7A54" w:rsidRDefault="00A1733B" w:rsidP="0054223B">
            <w:pPr>
              <w:rPr>
                <w:rFonts w:asciiTheme="minorHAnsi" w:hAnsiTheme="minorHAnsi" w:cstheme="minorHAnsi"/>
                <w:sz w:val="20"/>
                <w:szCs w:val="20"/>
              </w:rPr>
            </w:pPr>
            <w:r>
              <w:rPr>
                <w:rFonts w:asciiTheme="minorHAnsi" w:hAnsiTheme="minorHAnsi" w:cstheme="minorHAnsi"/>
                <w:sz w:val="20"/>
                <w:szCs w:val="20"/>
              </w:rPr>
              <w:t>d)  žiadateľ mal udelený štatút šľachtiteľský chov podľa zákona č. 194/1998 Z. z.</w:t>
            </w:r>
            <w:r w:rsidR="008A55D3">
              <w:rPr>
                <w:rFonts w:asciiTheme="minorHAnsi" w:hAnsiTheme="minorHAnsi" w:cstheme="minorHAnsi"/>
                <w:sz w:val="20"/>
                <w:szCs w:val="20"/>
              </w:rPr>
              <w:t>.</w:t>
            </w:r>
          </w:p>
        </w:tc>
        <w:tc>
          <w:tcPr>
            <w:tcW w:w="1276" w:type="dxa"/>
            <w:vAlign w:val="center"/>
          </w:tcPr>
          <w:p w14:paraId="7DD71CA8" w14:textId="77777777" w:rsidR="00A1733B" w:rsidRDefault="00A1733B" w:rsidP="00B936CF">
            <w:pPr>
              <w:pStyle w:val="Odsekzoznamu"/>
              <w:numPr>
                <w:ilvl w:val="0"/>
                <w:numId w:val="103"/>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lastRenderedPageBreak/>
              <w:t>5</w:t>
            </w:r>
            <w:r w:rsidRPr="00FD50FA">
              <w:rPr>
                <w:rFonts w:asciiTheme="minorHAnsi" w:hAnsiTheme="minorHAnsi" w:cstheme="minorHAnsi"/>
                <w:sz w:val="20"/>
                <w:szCs w:val="20"/>
              </w:rPr>
              <w:t xml:space="preserve"> b</w:t>
            </w:r>
          </w:p>
          <w:p w14:paraId="407356C3" w14:textId="77777777" w:rsidR="00A1733B" w:rsidRDefault="00A1733B" w:rsidP="00B936CF">
            <w:pPr>
              <w:pStyle w:val="Odsekzoznamu"/>
              <w:numPr>
                <w:ilvl w:val="0"/>
                <w:numId w:val="103"/>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10 b</w:t>
            </w:r>
          </w:p>
          <w:p w14:paraId="23D448E3" w14:textId="77777777" w:rsidR="00A1733B" w:rsidRDefault="00A1733B" w:rsidP="00B936CF">
            <w:pPr>
              <w:pStyle w:val="Odsekzoznamu"/>
              <w:numPr>
                <w:ilvl w:val="0"/>
                <w:numId w:val="103"/>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10 b</w:t>
            </w:r>
          </w:p>
          <w:p w14:paraId="21FD0256" w14:textId="77777777" w:rsidR="00A1733B" w:rsidRPr="00FD50FA" w:rsidRDefault="00A1733B" w:rsidP="00B936CF">
            <w:pPr>
              <w:pStyle w:val="Odsekzoznamu"/>
              <w:numPr>
                <w:ilvl w:val="0"/>
                <w:numId w:val="103"/>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lastRenderedPageBreak/>
              <w:t>10b</w:t>
            </w:r>
          </w:p>
        </w:tc>
        <w:tc>
          <w:tcPr>
            <w:tcW w:w="3118" w:type="dxa"/>
            <w:shd w:val="clear" w:color="auto" w:fill="92D050"/>
            <w:vAlign w:val="center"/>
          </w:tcPr>
          <w:p w14:paraId="024F56DE"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lastRenderedPageBreak/>
              <w:t xml:space="preserve">Stav podľa CEHZ. PPA overí stav v posledný deň každého mesiaca roka. Za relevantné sa bude brať najvyššie číslo. </w:t>
            </w:r>
            <w:r w:rsidRPr="00117B94">
              <w:rPr>
                <w:rFonts w:asciiTheme="minorHAnsi" w:hAnsiTheme="minorHAnsi" w:cstheme="minorHAnsi"/>
                <w:sz w:val="18"/>
                <w:szCs w:val="18"/>
              </w:rPr>
              <w:lastRenderedPageBreak/>
              <w:t>Celková obhospodarovaná plocha: podľa SAPS.</w:t>
            </w:r>
          </w:p>
          <w:p w14:paraId="38C429E9" w14:textId="77777777" w:rsidR="00A1733B" w:rsidRPr="00117B94" w:rsidRDefault="00A1733B" w:rsidP="0054223B">
            <w:pPr>
              <w:jc w:val="both"/>
              <w:rPr>
                <w:rFonts w:asciiTheme="minorHAnsi" w:hAnsiTheme="minorHAnsi" w:cstheme="minorHAnsi"/>
                <w:sz w:val="18"/>
                <w:szCs w:val="18"/>
              </w:rPr>
            </w:pPr>
          </w:p>
          <w:p w14:paraId="5888B061"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Žiadateľ uvedie rok udelenia štatútu šľachtiteľského chovu v podnikateľskom projekte.</w:t>
            </w:r>
          </w:p>
          <w:p w14:paraId="0EE356D4"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Nespočítavajú sa body za možnosti.</w:t>
            </w:r>
          </w:p>
          <w:p w14:paraId="4286B179" w14:textId="5D150B9B"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Max. 10 b</w:t>
            </w:r>
            <w:r w:rsidR="008A55D3">
              <w:rPr>
                <w:rFonts w:asciiTheme="minorHAnsi" w:hAnsiTheme="minorHAnsi" w:cstheme="minorHAnsi"/>
                <w:sz w:val="18"/>
                <w:szCs w:val="18"/>
              </w:rPr>
              <w:t>.</w:t>
            </w:r>
          </w:p>
          <w:p w14:paraId="44533A1C" w14:textId="77777777" w:rsidR="00A1733B" w:rsidRPr="00117B94" w:rsidRDefault="00A1733B" w:rsidP="0054223B">
            <w:pPr>
              <w:jc w:val="both"/>
              <w:rPr>
                <w:rFonts w:asciiTheme="minorHAnsi" w:hAnsiTheme="minorHAnsi" w:cstheme="minorHAnsi"/>
                <w:sz w:val="18"/>
                <w:szCs w:val="18"/>
              </w:rPr>
            </w:pPr>
          </w:p>
        </w:tc>
      </w:tr>
      <w:tr w:rsidR="00A1733B" w:rsidRPr="0040026D" w14:paraId="0904A2DF" w14:textId="77777777" w:rsidTr="00FC1FDF">
        <w:tc>
          <w:tcPr>
            <w:tcW w:w="704" w:type="dxa"/>
            <w:vAlign w:val="center"/>
          </w:tcPr>
          <w:p w14:paraId="56423E7A"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lastRenderedPageBreak/>
              <w:t>4.</w:t>
            </w:r>
          </w:p>
        </w:tc>
        <w:tc>
          <w:tcPr>
            <w:tcW w:w="3969" w:type="dxa"/>
            <w:vAlign w:val="center"/>
          </w:tcPr>
          <w:p w14:paraId="46639FD8" w14:textId="77777777"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Žiadateľ  v r</w:t>
            </w:r>
            <w:r>
              <w:rPr>
                <w:rFonts w:asciiTheme="minorHAnsi" w:hAnsiTheme="minorHAnsi" w:cstheme="minorHAnsi"/>
                <w:sz w:val="20"/>
                <w:szCs w:val="20"/>
              </w:rPr>
              <w:t xml:space="preserve">oku 2019, 2020 alebo 2021 </w:t>
            </w:r>
            <w:proofErr w:type="spellStart"/>
            <w:r>
              <w:rPr>
                <w:rFonts w:asciiTheme="minorHAnsi" w:hAnsiTheme="minorHAnsi" w:cstheme="minorHAnsi"/>
                <w:sz w:val="20"/>
                <w:szCs w:val="20"/>
              </w:rPr>
              <w:t>odbytoval</w:t>
            </w:r>
            <w:proofErr w:type="spellEnd"/>
            <w:r w:rsidRPr="009D7A54">
              <w:rPr>
                <w:rFonts w:asciiTheme="minorHAnsi" w:hAnsiTheme="minorHAnsi" w:cstheme="minorHAnsi"/>
                <w:sz w:val="20"/>
                <w:szCs w:val="20"/>
              </w:rPr>
              <w:t xml:space="preserve"> aspoň časť svojej produkcie ŽV (aj spracovanej):</w:t>
            </w:r>
          </w:p>
          <w:p w14:paraId="76F7ECEB" w14:textId="386415EB" w:rsidR="00A1733B" w:rsidRPr="009D7A54" w:rsidRDefault="00A1733B" w:rsidP="00B936CF">
            <w:pPr>
              <w:pStyle w:val="Odsekzoznamu"/>
              <w:numPr>
                <w:ilvl w:val="0"/>
                <w:numId w:val="101"/>
              </w:numPr>
              <w:suppressAutoHyphens w:val="0"/>
              <w:ind w:left="315" w:hanging="315"/>
              <w:contextualSpacing/>
              <w:rPr>
                <w:rFonts w:asciiTheme="minorHAnsi" w:hAnsiTheme="minorHAnsi" w:cstheme="minorHAnsi"/>
                <w:sz w:val="20"/>
                <w:szCs w:val="20"/>
              </w:rPr>
            </w:pPr>
            <w:r w:rsidRPr="009D7A54">
              <w:rPr>
                <w:rFonts w:asciiTheme="minorHAnsi" w:hAnsiTheme="minorHAnsi" w:cstheme="minorHAnsi"/>
                <w:sz w:val="20"/>
                <w:szCs w:val="20"/>
              </w:rPr>
              <w:t xml:space="preserve">priamo </w:t>
            </w:r>
            <w:r>
              <w:rPr>
                <w:rFonts w:asciiTheme="minorHAnsi" w:hAnsiTheme="minorHAnsi" w:cstheme="minorHAnsi"/>
                <w:sz w:val="20"/>
                <w:szCs w:val="20"/>
              </w:rPr>
              <w:t xml:space="preserve">konečným </w:t>
            </w:r>
            <w:r w:rsidR="008A55D3">
              <w:rPr>
                <w:rFonts w:asciiTheme="minorHAnsi" w:hAnsiTheme="minorHAnsi" w:cstheme="minorHAnsi"/>
                <w:sz w:val="20"/>
                <w:szCs w:val="20"/>
              </w:rPr>
              <w:t>spotrebiteľom;</w:t>
            </w:r>
          </w:p>
          <w:p w14:paraId="2048F034" w14:textId="1D155094" w:rsidR="00A1733B" w:rsidRPr="009D7A54" w:rsidRDefault="00A1733B" w:rsidP="00B936CF">
            <w:pPr>
              <w:pStyle w:val="Odsekzoznamu"/>
              <w:numPr>
                <w:ilvl w:val="0"/>
                <w:numId w:val="101"/>
              </w:numPr>
              <w:suppressAutoHyphens w:val="0"/>
              <w:ind w:left="315" w:hanging="315"/>
              <w:contextualSpacing/>
              <w:rPr>
                <w:rFonts w:asciiTheme="minorHAnsi" w:hAnsiTheme="minorHAnsi" w:cstheme="minorHAnsi"/>
                <w:sz w:val="20"/>
                <w:szCs w:val="20"/>
              </w:rPr>
            </w:pPr>
            <w:r w:rsidRPr="009D7A54">
              <w:rPr>
                <w:rFonts w:asciiTheme="minorHAnsi" w:hAnsiTheme="minorHAnsi" w:cstheme="minorHAnsi"/>
                <w:sz w:val="20"/>
                <w:szCs w:val="20"/>
              </w:rPr>
              <w:t>cez organizáciu výrobcov</w:t>
            </w:r>
            <w:r w:rsidR="008A55D3">
              <w:rPr>
                <w:rFonts w:asciiTheme="minorHAnsi" w:hAnsiTheme="minorHAnsi" w:cstheme="minorHAnsi"/>
                <w:sz w:val="20"/>
                <w:szCs w:val="20"/>
              </w:rPr>
              <w:t>;</w:t>
            </w:r>
          </w:p>
          <w:p w14:paraId="2933C60C" w14:textId="56EC2B48" w:rsidR="00A1733B" w:rsidRPr="009D7A54" w:rsidRDefault="00A1733B" w:rsidP="00B936CF">
            <w:pPr>
              <w:pStyle w:val="Odsekzoznamu"/>
              <w:numPr>
                <w:ilvl w:val="0"/>
                <w:numId w:val="101"/>
              </w:numPr>
              <w:suppressAutoHyphens w:val="0"/>
              <w:ind w:left="315" w:hanging="315"/>
              <w:contextualSpacing/>
              <w:jc w:val="both"/>
              <w:rPr>
                <w:rFonts w:asciiTheme="minorHAnsi" w:hAnsiTheme="minorHAnsi" w:cstheme="minorHAnsi"/>
                <w:sz w:val="20"/>
                <w:szCs w:val="20"/>
              </w:rPr>
            </w:pPr>
            <w:r w:rsidRPr="009D7A54">
              <w:rPr>
                <w:rFonts w:asciiTheme="minorHAnsi" w:hAnsiTheme="minorHAnsi" w:cstheme="minorHAnsi"/>
                <w:sz w:val="20"/>
                <w:szCs w:val="20"/>
              </w:rPr>
              <w:t xml:space="preserve">lokálne priamo </w:t>
            </w:r>
            <w:r>
              <w:rPr>
                <w:rFonts w:asciiTheme="minorHAnsi" w:hAnsiTheme="minorHAnsi" w:cstheme="minorHAnsi"/>
                <w:sz w:val="20"/>
                <w:szCs w:val="20"/>
              </w:rPr>
              <w:t xml:space="preserve">konečným </w:t>
            </w:r>
            <w:r w:rsidRPr="009D7A54">
              <w:rPr>
                <w:rFonts w:asciiTheme="minorHAnsi" w:hAnsiTheme="minorHAnsi" w:cstheme="minorHAnsi"/>
                <w:sz w:val="20"/>
                <w:szCs w:val="20"/>
              </w:rPr>
              <w:t>spotrebiteľom</w:t>
            </w:r>
            <w:r w:rsidR="008A55D3">
              <w:rPr>
                <w:rFonts w:asciiTheme="minorHAnsi" w:hAnsiTheme="minorHAnsi" w:cstheme="minorHAnsi"/>
                <w:sz w:val="20"/>
                <w:szCs w:val="20"/>
              </w:rPr>
              <w:t>;</w:t>
            </w:r>
          </w:p>
          <w:p w14:paraId="424174F4" w14:textId="2849B8F2" w:rsidR="00A1733B" w:rsidRPr="009D7A54" w:rsidRDefault="00A1733B" w:rsidP="00B936CF">
            <w:pPr>
              <w:pStyle w:val="Odsekzoznamu"/>
              <w:numPr>
                <w:ilvl w:val="0"/>
                <w:numId w:val="101"/>
              </w:numPr>
              <w:suppressAutoHyphens w:val="0"/>
              <w:ind w:left="315" w:hanging="315"/>
              <w:contextualSpacing/>
              <w:jc w:val="both"/>
              <w:rPr>
                <w:rFonts w:asciiTheme="minorHAnsi" w:hAnsiTheme="minorHAnsi" w:cstheme="minorHAnsi"/>
                <w:sz w:val="20"/>
                <w:szCs w:val="20"/>
              </w:rPr>
            </w:pPr>
            <w:r w:rsidRPr="009D7A54">
              <w:rPr>
                <w:rFonts w:asciiTheme="minorHAnsi" w:hAnsiTheme="minorHAnsi" w:cstheme="minorHAnsi"/>
                <w:sz w:val="20"/>
                <w:szCs w:val="20"/>
              </w:rPr>
              <w:t>lokálnemu spracovateľovi</w:t>
            </w:r>
            <w:r w:rsidR="008A55D3">
              <w:rPr>
                <w:rFonts w:asciiTheme="minorHAnsi" w:hAnsiTheme="minorHAnsi" w:cstheme="minorHAnsi"/>
                <w:sz w:val="20"/>
                <w:szCs w:val="20"/>
              </w:rPr>
              <w:t>.</w:t>
            </w:r>
          </w:p>
        </w:tc>
        <w:tc>
          <w:tcPr>
            <w:tcW w:w="1276" w:type="dxa"/>
            <w:vAlign w:val="center"/>
          </w:tcPr>
          <w:p w14:paraId="64309020" w14:textId="77777777" w:rsidR="00A1733B" w:rsidRDefault="00A1733B" w:rsidP="0054223B">
            <w:pPr>
              <w:jc w:val="center"/>
              <w:rPr>
                <w:rFonts w:asciiTheme="minorHAnsi" w:hAnsiTheme="minorHAnsi" w:cstheme="minorHAnsi"/>
                <w:sz w:val="20"/>
                <w:szCs w:val="20"/>
              </w:rPr>
            </w:pPr>
          </w:p>
          <w:p w14:paraId="36161383" w14:textId="77777777" w:rsidR="00A1733B" w:rsidRDefault="00A1733B" w:rsidP="0054223B">
            <w:pPr>
              <w:jc w:val="center"/>
              <w:rPr>
                <w:rFonts w:asciiTheme="minorHAnsi" w:hAnsiTheme="minorHAnsi" w:cstheme="minorHAnsi"/>
                <w:sz w:val="20"/>
                <w:szCs w:val="20"/>
              </w:rPr>
            </w:pPr>
          </w:p>
          <w:p w14:paraId="07F7540C" w14:textId="77777777" w:rsidR="00A1733B" w:rsidRPr="009D7A54" w:rsidRDefault="00A1733B" w:rsidP="0054223B">
            <w:pPr>
              <w:jc w:val="center"/>
              <w:rPr>
                <w:rFonts w:asciiTheme="minorHAnsi" w:hAnsiTheme="minorHAnsi" w:cstheme="minorHAnsi"/>
                <w:sz w:val="20"/>
                <w:szCs w:val="20"/>
              </w:rPr>
            </w:pPr>
          </w:p>
          <w:p w14:paraId="36600077" w14:textId="77777777" w:rsidR="00A1733B" w:rsidRPr="009D7A54" w:rsidRDefault="00A1733B" w:rsidP="00B936CF">
            <w:pPr>
              <w:pStyle w:val="Odsekzoznamu"/>
              <w:numPr>
                <w:ilvl w:val="0"/>
                <w:numId w:val="102"/>
              </w:numPr>
              <w:suppressAutoHyphens w:val="0"/>
              <w:ind w:left="365" w:hanging="284"/>
              <w:contextualSpacing/>
              <w:rPr>
                <w:rFonts w:asciiTheme="minorHAnsi" w:hAnsiTheme="minorHAnsi" w:cstheme="minorHAnsi"/>
                <w:sz w:val="20"/>
                <w:szCs w:val="20"/>
              </w:rPr>
            </w:pPr>
            <w:r w:rsidRPr="009D7A54">
              <w:rPr>
                <w:rFonts w:asciiTheme="minorHAnsi" w:hAnsiTheme="minorHAnsi" w:cstheme="minorHAnsi"/>
                <w:sz w:val="20"/>
                <w:szCs w:val="20"/>
              </w:rPr>
              <w:t>5 b</w:t>
            </w:r>
          </w:p>
          <w:p w14:paraId="1BFEA03C" w14:textId="77777777" w:rsidR="00A1733B" w:rsidRPr="009D7A54" w:rsidRDefault="00A1733B" w:rsidP="00B936CF">
            <w:pPr>
              <w:pStyle w:val="Odsekzoznamu"/>
              <w:numPr>
                <w:ilvl w:val="0"/>
                <w:numId w:val="102"/>
              </w:numPr>
              <w:suppressAutoHyphens w:val="0"/>
              <w:ind w:left="36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p w14:paraId="1255F0D2" w14:textId="77777777" w:rsidR="00A1733B" w:rsidRPr="009D7A54" w:rsidRDefault="00A1733B" w:rsidP="00B936CF">
            <w:pPr>
              <w:pStyle w:val="Odsekzoznamu"/>
              <w:numPr>
                <w:ilvl w:val="0"/>
                <w:numId w:val="102"/>
              </w:numPr>
              <w:suppressAutoHyphens w:val="0"/>
              <w:ind w:left="36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p w14:paraId="060465A9" w14:textId="77777777" w:rsidR="00A1733B" w:rsidRPr="009D7A54" w:rsidRDefault="00A1733B" w:rsidP="00B936CF">
            <w:pPr>
              <w:pStyle w:val="Odsekzoznamu"/>
              <w:numPr>
                <w:ilvl w:val="0"/>
                <w:numId w:val="102"/>
              </w:numPr>
              <w:suppressAutoHyphens w:val="0"/>
              <w:ind w:left="36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tc>
        <w:tc>
          <w:tcPr>
            <w:tcW w:w="3118" w:type="dxa"/>
            <w:shd w:val="clear" w:color="auto" w:fill="92D050"/>
          </w:tcPr>
          <w:p w14:paraId="71BCAECD" w14:textId="77777777" w:rsidR="00A1733B" w:rsidRPr="00117B94" w:rsidRDefault="00A1733B" w:rsidP="00A1733B">
            <w:pPr>
              <w:jc w:val="both"/>
              <w:rPr>
                <w:rFonts w:asciiTheme="minorHAnsi" w:hAnsiTheme="minorHAnsi" w:cstheme="minorHAnsi"/>
                <w:sz w:val="18"/>
                <w:szCs w:val="18"/>
              </w:rPr>
            </w:pPr>
            <w:r w:rsidRPr="00117B94">
              <w:rPr>
                <w:rFonts w:asciiTheme="minorHAnsi" w:hAnsiTheme="minorHAnsi" w:cstheme="minorHAnsi"/>
                <w:sz w:val="18"/>
                <w:szCs w:val="18"/>
              </w:rPr>
              <w:t>Konečný spotrebiteľ  – verejnosť alebo zariadenia verejného stravovania (napr. reštaurácie, školy). „Lokálny, lokálne“ znamená v rámci kraja alebo v susediacom kraji od miesta prvovýroby.  Napr. predaj cez e-</w:t>
            </w:r>
            <w:proofErr w:type="spellStart"/>
            <w:r w:rsidRPr="00117B94">
              <w:rPr>
                <w:rFonts w:asciiTheme="minorHAnsi" w:hAnsiTheme="minorHAnsi" w:cstheme="minorHAnsi"/>
                <w:sz w:val="18"/>
                <w:szCs w:val="18"/>
              </w:rPr>
              <w:t>shop</w:t>
            </w:r>
            <w:proofErr w:type="spellEnd"/>
            <w:r w:rsidRPr="00117B94">
              <w:rPr>
                <w:rFonts w:asciiTheme="minorHAnsi" w:hAnsiTheme="minorHAnsi" w:cstheme="minorHAnsi"/>
                <w:sz w:val="18"/>
                <w:szCs w:val="18"/>
              </w:rPr>
              <w:t xml:space="preserve"> patrí do a). Predaj z dvora patrí do c).</w:t>
            </w:r>
          </w:p>
          <w:p w14:paraId="6E8AE754" w14:textId="77777777" w:rsidR="00A1733B" w:rsidRPr="00117B94" w:rsidRDefault="00A1733B" w:rsidP="00A1733B">
            <w:pPr>
              <w:jc w:val="both"/>
              <w:rPr>
                <w:rFonts w:asciiTheme="minorHAnsi" w:hAnsiTheme="minorHAnsi" w:cstheme="minorHAnsi"/>
                <w:sz w:val="18"/>
                <w:szCs w:val="18"/>
              </w:rPr>
            </w:pPr>
            <w:r w:rsidRPr="00117B94">
              <w:rPr>
                <w:rFonts w:asciiTheme="minorHAnsi" w:hAnsiTheme="minorHAnsi" w:cstheme="minorHAnsi"/>
                <w:sz w:val="18"/>
                <w:szCs w:val="18"/>
              </w:rPr>
              <w:t xml:space="preserve">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lokálny chovateľ (min. 1 doklad z pokladnice/min. 1 faktúra + bankový výpis); alebo </w:t>
            </w:r>
            <w:proofErr w:type="spellStart"/>
            <w:r w:rsidRPr="00117B94">
              <w:rPr>
                <w:rFonts w:asciiTheme="minorHAnsi" w:hAnsiTheme="minorHAnsi" w:cstheme="minorHAnsi"/>
                <w:sz w:val="18"/>
                <w:szCs w:val="18"/>
              </w:rPr>
              <w:t>skeny</w:t>
            </w:r>
            <w:proofErr w:type="spellEnd"/>
            <w:r w:rsidRPr="00117B94">
              <w:rPr>
                <w:rFonts w:asciiTheme="minorHAnsi" w:hAnsiTheme="minorHAnsi" w:cstheme="minorHAnsi"/>
                <w:sz w:val="18"/>
                <w:szCs w:val="18"/>
              </w:rPr>
              <w:t>: min. 1 zmluvy + min. 1 faktúry + bankového výpisu, ktorými sa zdokladuje dodávateľsko-odberateľský vzťah so zariadením verejného stravovania/odbytovým združením /lokálnym spracovateľom/.</w:t>
            </w:r>
          </w:p>
          <w:p w14:paraId="7041025D" w14:textId="574A1EE7" w:rsidR="00A1733B" w:rsidRPr="00117B94" w:rsidRDefault="00A1733B" w:rsidP="00043F07">
            <w:pPr>
              <w:rPr>
                <w:rFonts w:asciiTheme="minorHAnsi" w:hAnsiTheme="minorHAnsi" w:cstheme="minorHAnsi"/>
                <w:sz w:val="18"/>
                <w:szCs w:val="18"/>
              </w:rPr>
            </w:pPr>
            <w:r w:rsidRPr="00117B94">
              <w:rPr>
                <w:rFonts w:asciiTheme="minorHAnsi" w:hAnsiTheme="minorHAnsi" w:cstheme="minorHAnsi"/>
                <w:sz w:val="18"/>
                <w:szCs w:val="18"/>
              </w:rPr>
              <w:t>PPA prevádzky overí cez registre organizácií v rezorte MPRV SR ku dňu  dátumu dokladu.</w:t>
            </w:r>
            <w:r w:rsidR="00043F07">
              <w:rPr>
                <w:rFonts w:asciiTheme="minorHAnsi" w:hAnsiTheme="minorHAnsi" w:cstheme="minorHAnsi"/>
                <w:sz w:val="18"/>
                <w:szCs w:val="18"/>
              </w:rPr>
              <w:t xml:space="preserve"> </w:t>
            </w:r>
            <w:r w:rsidRPr="00117B94">
              <w:rPr>
                <w:rFonts w:asciiTheme="minorHAnsi" w:hAnsiTheme="minorHAnsi" w:cstheme="minorHAnsi"/>
                <w:sz w:val="18"/>
                <w:szCs w:val="18"/>
              </w:rPr>
              <w:t>Max. 10 b</w:t>
            </w:r>
            <w:r w:rsidR="008A55D3">
              <w:rPr>
                <w:rFonts w:asciiTheme="minorHAnsi" w:hAnsiTheme="minorHAnsi" w:cstheme="minorHAnsi"/>
                <w:sz w:val="18"/>
                <w:szCs w:val="18"/>
              </w:rPr>
              <w:t>.</w:t>
            </w:r>
          </w:p>
        </w:tc>
      </w:tr>
      <w:tr w:rsidR="00A1733B" w:rsidRPr="0040026D" w14:paraId="0C864C1E" w14:textId="77777777" w:rsidTr="00FC1FDF">
        <w:tc>
          <w:tcPr>
            <w:tcW w:w="704" w:type="dxa"/>
            <w:vAlign w:val="center"/>
          </w:tcPr>
          <w:p w14:paraId="11E90CDF"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5.</w:t>
            </w:r>
          </w:p>
        </w:tc>
        <w:tc>
          <w:tcPr>
            <w:tcW w:w="3969" w:type="dxa"/>
          </w:tcPr>
          <w:p w14:paraId="349F81E8" w14:textId="29CAC6F7" w:rsidR="00A1733B" w:rsidRPr="009D7A54" w:rsidRDefault="00A1733B" w:rsidP="0054223B">
            <w:pPr>
              <w:jc w:val="both"/>
              <w:rPr>
                <w:rFonts w:asciiTheme="minorHAnsi" w:hAnsiTheme="minorHAnsi" w:cstheme="minorHAnsi"/>
                <w:sz w:val="20"/>
                <w:szCs w:val="20"/>
              </w:rPr>
            </w:pPr>
            <w:r w:rsidRPr="009D7A54">
              <w:rPr>
                <w:rFonts w:asciiTheme="minorHAnsi" w:hAnsiTheme="minorHAnsi" w:cstheme="minorHAnsi"/>
                <w:sz w:val="20"/>
                <w:szCs w:val="20"/>
              </w:rPr>
              <w:t xml:space="preserve">Žiadateľ </w:t>
            </w:r>
            <w:r>
              <w:rPr>
                <w:rFonts w:asciiTheme="minorHAnsi" w:hAnsiTheme="minorHAnsi" w:cstheme="minorHAnsi"/>
                <w:sz w:val="20"/>
                <w:szCs w:val="20"/>
              </w:rPr>
              <w:t>má sídlo alebo realizuje projekt</w:t>
            </w:r>
            <w:r w:rsidRPr="009D7A54">
              <w:rPr>
                <w:rFonts w:asciiTheme="minorHAnsi" w:hAnsiTheme="minorHAnsi" w:cstheme="minorHAnsi"/>
                <w:sz w:val="20"/>
                <w:szCs w:val="20"/>
              </w:rPr>
              <w:t xml:space="preserve"> v najmenej rozvinutých </w:t>
            </w:r>
            <w:r>
              <w:rPr>
                <w:rFonts w:asciiTheme="minorHAnsi" w:hAnsiTheme="minorHAnsi" w:cstheme="minorHAnsi"/>
                <w:sz w:val="20"/>
                <w:szCs w:val="20"/>
              </w:rPr>
              <w:t>okresoch</w:t>
            </w:r>
            <w:r>
              <w:rPr>
                <w:rStyle w:val="Odkaznapoznmkupodiarou"/>
                <w:rFonts w:asciiTheme="minorHAnsi" w:eastAsiaTheme="majorEastAsia" w:hAnsiTheme="minorHAnsi" w:cstheme="minorHAnsi"/>
                <w:sz w:val="20"/>
                <w:szCs w:val="20"/>
              </w:rPr>
              <w:footnoteReference w:id="27"/>
            </w:r>
            <w:r w:rsidR="008A55D3">
              <w:rPr>
                <w:rFonts w:asciiTheme="minorHAnsi" w:hAnsiTheme="minorHAnsi" w:cstheme="minorHAnsi"/>
                <w:sz w:val="20"/>
                <w:szCs w:val="20"/>
              </w:rPr>
              <w:t>.</w:t>
            </w:r>
          </w:p>
        </w:tc>
        <w:tc>
          <w:tcPr>
            <w:tcW w:w="1276" w:type="dxa"/>
            <w:vAlign w:val="center"/>
          </w:tcPr>
          <w:p w14:paraId="66477247"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5 b</w:t>
            </w:r>
          </w:p>
        </w:tc>
        <w:tc>
          <w:tcPr>
            <w:tcW w:w="3118" w:type="dxa"/>
            <w:shd w:val="clear" w:color="auto" w:fill="92D050"/>
            <w:vAlign w:val="center"/>
          </w:tcPr>
          <w:p w14:paraId="5DF7F531" w14:textId="77777777" w:rsidR="00A1733B" w:rsidRPr="00117B94" w:rsidRDefault="00A1733B" w:rsidP="0054223B">
            <w:pPr>
              <w:rPr>
                <w:rFonts w:asciiTheme="minorHAnsi" w:hAnsiTheme="minorHAnsi" w:cstheme="minorHAnsi"/>
                <w:sz w:val="18"/>
                <w:szCs w:val="18"/>
              </w:rPr>
            </w:pPr>
            <w:r w:rsidRPr="00117B94">
              <w:rPr>
                <w:rFonts w:asciiTheme="minorHAnsi" w:hAnsiTheme="minorHAnsi" w:cstheme="minorHAnsi"/>
                <w:sz w:val="18"/>
                <w:szCs w:val="18"/>
              </w:rPr>
              <w:t>Zákon č. 336/2015 Z. z. o NRO</w:t>
            </w:r>
          </w:p>
        </w:tc>
      </w:tr>
      <w:tr w:rsidR="00A1733B" w:rsidRPr="0040026D" w14:paraId="5B9030D3" w14:textId="77777777" w:rsidTr="00FC1FDF">
        <w:tc>
          <w:tcPr>
            <w:tcW w:w="704" w:type="dxa"/>
            <w:vAlign w:val="center"/>
          </w:tcPr>
          <w:p w14:paraId="1722E348"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6.</w:t>
            </w:r>
          </w:p>
        </w:tc>
        <w:tc>
          <w:tcPr>
            <w:tcW w:w="3969" w:type="dxa"/>
            <w:vAlign w:val="center"/>
          </w:tcPr>
          <w:p w14:paraId="30760677" w14:textId="3D26608B" w:rsidR="00A1733B" w:rsidRPr="009D7A54" w:rsidRDefault="00A1733B" w:rsidP="0054223B">
            <w:pPr>
              <w:jc w:val="both"/>
              <w:rPr>
                <w:rFonts w:asciiTheme="minorHAnsi" w:hAnsiTheme="minorHAnsi" w:cstheme="minorHAnsi"/>
                <w:sz w:val="20"/>
                <w:szCs w:val="20"/>
              </w:rPr>
            </w:pPr>
            <w:r>
              <w:rPr>
                <w:rFonts w:asciiTheme="minorHAnsi" w:hAnsiTheme="minorHAnsi" w:cstheme="minorHAnsi"/>
                <w:sz w:val="20"/>
                <w:szCs w:val="20"/>
              </w:rPr>
              <w:t>Žiadateľ  má ku dňu podania ŽoNFP</w:t>
            </w:r>
            <w:r w:rsidRPr="009D7A54">
              <w:rPr>
                <w:rFonts w:asciiTheme="minorHAnsi" w:hAnsiTheme="minorHAnsi" w:cstheme="minorHAnsi"/>
                <w:sz w:val="20"/>
                <w:szCs w:val="20"/>
              </w:rPr>
              <w:t xml:space="preserve"> registrovaný chov v znevýhodnených oblastiach a/aleb</w:t>
            </w:r>
            <w:r>
              <w:rPr>
                <w:rFonts w:asciiTheme="minorHAnsi" w:hAnsiTheme="minorHAnsi" w:cstheme="minorHAnsi"/>
                <w:sz w:val="20"/>
                <w:szCs w:val="20"/>
              </w:rPr>
              <w:t>o v zraniteľných oblastiach  a/alebo  bol</w:t>
            </w:r>
            <w:r w:rsidRPr="009D7A54">
              <w:rPr>
                <w:rFonts w:asciiTheme="minorHAnsi" w:hAnsiTheme="minorHAnsi" w:cstheme="minorHAnsi"/>
                <w:sz w:val="20"/>
                <w:szCs w:val="20"/>
              </w:rPr>
              <w:t xml:space="preserve"> zapojený do opatrenia dobré životné podmienky zvierat</w:t>
            </w:r>
            <w:r>
              <w:rPr>
                <w:rFonts w:asciiTheme="minorHAnsi" w:hAnsiTheme="minorHAnsi" w:cstheme="minorHAnsi"/>
                <w:sz w:val="20"/>
                <w:szCs w:val="20"/>
              </w:rPr>
              <w:t xml:space="preserve"> a/alebo bol zapojený do </w:t>
            </w:r>
            <w:proofErr w:type="spellStart"/>
            <w:r>
              <w:rPr>
                <w:rFonts w:asciiTheme="minorHAnsi" w:hAnsiTheme="minorHAnsi" w:cstheme="minorHAnsi"/>
                <w:sz w:val="20"/>
                <w:szCs w:val="20"/>
              </w:rPr>
              <w:t>Agroenvironemntálne</w:t>
            </w:r>
            <w:proofErr w:type="spellEnd"/>
            <w:r>
              <w:rPr>
                <w:rFonts w:asciiTheme="minorHAnsi" w:hAnsiTheme="minorHAnsi" w:cstheme="minorHAnsi"/>
                <w:sz w:val="20"/>
                <w:szCs w:val="20"/>
              </w:rPr>
              <w:t xml:space="preserve"> klimatické opatrenia– ohrozené druhy zvierat a/alebo mal ekologickú produkciu v živočíšnej výrobe</w:t>
            </w:r>
            <w:r w:rsidR="008A55D3">
              <w:rPr>
                <w:rFonts w:asciiTheme="minorHAnsi" w:hAnsiTheme="minorHAnsi" w:cstheme="minorHAnsi"/>
                <w:sz w:val="20"/>
                <w:szCs w:val="20"/>
              </w:rPr>
              <w:t>.</w:t>
            </w:r>
          </w:p>
        </w:tc>
        <w:tc>
          <w:tcPr>
            <w:tcW w:w="1276" w:type="dxa"/>
            <w:vAlign w:val="center"/>
          </w:tcPr>
          <w:p w14:paraId="3AE2DDBF"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15 b</w:t>
            </w:r>
          </w:p>
        </w:tc>
        <w:tc>
          <w:tcPr>
            <w:tcW w:w="3118" w:type="dxa"/>
            <w:shd w:val="clear" w:color="auto" w:fill="92D050"/>
            <w:vAlign w:val="center"/>
          </w:tcPr>
          <w:p w14:paraId="2C61AC0C"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 xml:space="preserve">PPA overí ku dňu podania ŽoNFP podľa adresy registrovaného chovu v CEHZ, resp. adresy registrovanej prevádzkarne chovu králikov/hydiny. Zraniteľné oblasti: nariadenie vlády SR </w:t>
            </w:r>
            <w:r w:rsidRPr="00117B94">
              <w:rPr>
                <w:rFonts w:asciiTheme="minorHAnsi" w:hAnsiTheme="minorHAnsi" w:cstheme="minorHAnsi"/>
                <w:sz w:val="18"/>
                <w:szCs w:val="18"/>
              </w:rPr>
              <w:br/>
              <w:t>č. 174/2017 Z. z.</w:t>
            </w:r>
          </w:p>
          <w:p w14:paraId="3A122306"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Znevýhodnené oblasti: nariadenie vlády SR č. 75/2015 Z. z.</w:t>
            </w:r>
          </w:p>
          <w:p w14:paraId="64D66EC6" w14:textId="02F40570"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Dobré životné podmienky zvierat; ohrozené druhy zvierat: neprojektové opatrenie PRV</w:t>
            </w:r>
            <w:r w:rsidR="008A55D3">
              <w:rPr>
                <w:rFonts w:asciiTheme="minorHAnsi" w:hAnsiTheme="minorHAnsi" w:cstheme="minorHAnsi"/>
                <w:sz w:val="18"/>
                <w:szCs w:val="18"/>
              </w:rPr>
              <w:t>.</w:t>
            </w:r>
          </w:p>
          <w:p w14:paraId="11649AB8"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Ekologická produkcia – PPA overí podľa údajov ÚKSÚP.</w:t>
            </w:r>
          </w:p>
        </w:tc>
      </w:tr>
      <w:tr w:rsidR="00A1733B" w:rsidRPr="0040026D" w14:paraId="3A2EC7D1" w14:textId="77777777" w:rsidTr="00FC1FDF">
        <w:tc>
          <w:tcPr>
            <w:tcW w:w="704" w:type="dxa"/>
            <w:vAlign w:val="center"/>
          </w:tcPr>
          <w:p w14:paraId="45AE0065"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7.</w:t>
            </w:r>
          </w:p>
        </w:tc>
        <w:tc>
          <w:tcPr>
            <w:tcW w:w="3969" w:type="dxa"/>
          </w:tcPr>
          <w:p w14:paraId="3F51F231" w14:textId="77777777" w:rsidR="00A1733B" w:rsidRPr="009D7A54" w:rsidRDefault="00A1733B" w:rsidP="0054223B">
            <w:pPr>
              <w:rPr>
                <w:rFonts w:asciiTheme="minorHAnsi" w:hAnsiTheme="minorHAnsi" w:cstheme="minorHAnsi"/>
                <w:sz w:val="20"/>
                <w:szCs w:val="20"/>
              </w:rPr>
            </w:pPr>
            <w:r w:rsidRPr="009D7A54">
              <w:rPr>
                <w:rFonts w:asciiTheme="minorHAnsi" w:hAnsiTheme="minorHAnsi" w:cstheme="minorHAnsi"/>
                <w:sz w:val="20"/>
                <w:szCs w:val="20"/>
              </w:rPr>
              <w:t>Projekt je prioritne zameraný na:</w:t>
            </w:r>
          </w:p>
          <w:p w14:paraId="45C510ED" w14:textId="5846197B" w:rsidR="00A1733B" w:rsidRPr="00814209"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r w:rsidRPr="00814209">
              <w:rPr>
                <w:rFonts w:asciiTheme="minorHAnsi" w:hAnsiTheme="minorHAnsi" w:cstheme="minorHAnsi"/>
                <w:sz w:val="20"/>
                <w:szCs w:val="20"/>
              </w:rPr>
              <w:lastRenderedPageBreak/>
              <w:t>technológie znižovania emisií sklení</w:t>
            </w:r>
            <w:r w:rsidR="008A55D3">
              <w:rPr>
                <w:rFonts w:asciiTheme="minorHAnsi" w:hAnsiTheme="minorHAnsi" w:cstheme="minorHAnsi"/>
                <w:sz w:val="20"/>
                <w:szCs w:val="20"/>
              </w:rPr>
              <w:t>kových plynov v chovoch zvierat;</w:t>
            </w:r>
          </w:p>
          <w:p w14:paraId="342726BF" w14:textId="3D580800" w:rsidR="00A1733B" w:rsidRPr="009D7A54"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r w:rsidRPr="009D7A54">
              <w:rPr>
                <w:rFonts w:asciiTheme="minorHAnsi" w:hAnsiTheme="minorHAnsi" w:cstheme="minorHAnsi"/>
                <w:sz w:val="20"/>
                <w:szCs w:val="20"/>
              </w:rPr>
              <w:t>digitálne technológie</w:t>
            </w:r>
            <w:r w:rsidR="008A55D3">
              <w:rPr>
                <w:rFonts w:asciiTheme="minorHAnsi" w:hAnsiTheme="minorHAnsi" w:cstheme="minorHAnsi"/>
                <w:sz w:val="20"/>
                <w:szCs w:val="20"/>
              </w:rPr>
              <w:t>;</w:t>
            </w:r>
          </w:p>
          <w:p w14:paraId="5D062E46" w14:textId="3422C7E2" w:rsidR="00A1733B" w:rsidRPr="009D7A54"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r w:rsidRPr="009D7A54">
              <w:rPr>
                <w:rFonts w:asciiTheme="minorHAnsi" w:hAnsiTheme="minorHAnsi" w:cstheme="minorHAnsi"/>
                <w:sz w:val="20"/>
                <w:szCs w:val="20"/>
              </w:rPr>
              <w:t>skladovacie kapacity živočíšnych hnojív v zraniteľných oblastiach</w:t>
            </w:r>
            <w:r w:rsidR="008A55D3">
              <w:rPr>
                <w:rFonts w:asciiTheme="minorHAnsi" w:hAnsiTheme="minorHAnsi" w:cstheme="minorHAnsi"/>
                <w:sz w:val="20"/>
                <w:szCs w:val="20"/>
              </w:rPr>
              <w:t>;</w:t>
            </w:r>
          </w:p>
          <w:p w14:paraId="512A18CF" w14:textId="521492CD" w:rsidR="00A1733B"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proofErr w:type="spellStart"/>
            <w:r w:rsidRPr="009D7A54">
              <w:rPr>
                <w:rFonts w:asciiTheme="minorHAnsi" w:hAnsiTheme="minorHAnsi" w:cstheme="minorHAnsi"/>
                <w:sz w:val="20"/>
                <w:szCs w:val="20"/>
              </w:rPr>
              <w:t>nízkoemisné</w:t>
            </w:r>
            <w:proofErr w:type="spellEnd"/>
            <w:r w:rsidRPr="009D7A54">
              <w:rPr>
                <w:rFonts w:asciiTheme="minorHAnsi" w:hAnsiTheme="minorHAnsi" w:cstheme="minorHAnsi"/>
                <w:sz w:val="20"/>
                <w:szCs w:val="20"/>
              </w:rPr>
              <w:t xml:space="preserve"> technológie a investície zamerané na znižovanie emisií amoniaku do ovzdušia pri nakladaní, skladovaní, resp. zaprávaní živočíšnych hnojív do pôdy</w:t>
            </w:r>
            <w:r w:rsidR="008A55D3">
              <w:rPr>
                <w:rFonts w:asciiTheme="minorHAnsi" w:hAnsiTheme="minorHAnsi" w:cstheme="minorHAnsi"/>
                <w:sz w:val="20"/>
                <w:szCs w:val="20"/>
              </w:rPr>
              <w:t>;</w:t>
            </w:r>
          </w:p>
          <w:p w14:paraId="57068DD2" w14:textId="5C84C075" w:rsidR="00A1733B" w:rsidRPr="009D7A54" w:rsidRDefault="00A1733B" w:rsidP="00B936CF">
            <w:pPr>
              <w:pStyle w:val="Odsekzoznamu"/>
              <w:numPr>
                <w:ilvl w:val="0"/>
                <w:numId w:val="100"/>
              </w:numPr>
              <w:suppressAutoHyphens w:val="0"/>
              <w:ind w:left="315" w:hanging="315"/>
              <w:jc w:val="both"/>
              <w:rPr>
                <w:rFonts w:asciiTheme="minorHAnsi" w:hAnsiTheme="minorHAnsi" w:cstheme="minorHAnsi"/>
                <w:sz w:val="20"/>
                <w:szCs w:val="20"/>
              </w:rPr>
            </w:pPr>
            <w:r>
              <w:rPr>
                <w:rFonts w:asciiTheme="minorHAnsi" w:hAnsiTheme="minorHAnsi" w:cstheme="minorHAnsi"/>
                <w:sz w:val="20"/>
                <w:szCs w:val="20"/>
              </w:rPr>
              <w:t>zlepšenie životných podmienok ustajnených zvierat</w:t>
            </w:r>
            <w:r w:rsidR="008A55D3">
              <w:rPr>
                <w:rFonts w:asciiTheme="minorHAnsi" w:hAnsiTheme="minorHAnsi" w:cstheme="minorHAnsi"/>
                <w:sz w:val="20"/>
                <w:szCs w:val="20"/>
              </w:rPr>
              <w:t>.</w:t>
            </w:r>
          </w:p>
        </w:tc>
        <w:tc>
          <w:tcPr>
            <w:tcW w:w="1276" w:type="dxa"/>
            <w:vAlign w:val="center"/>
          </w:tcPr>
          <w:p w14:paraId="6E24A52C" w14:textId="77777777" w:rsidR="00A1733B" w:rsidRPr="00B55F36"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r w:rsidRPr="00B55F36">
              <w:rPr>
                <w:rFonts w:asciiTheme="minorHAnsi" w:hAnsiTheme="minorHAnsi" w:cstheme="minorHAnsi"/>
                <w:sz w:val="20"/>
                <w:szCs w:val="20"/>
              </w:rPr>
              <w:lastRenderedPageBreak/>
              <w:t>15 b</w:t>
            </w:r>
          </w:p>
          <w:p w14:paraId="7A73298C" w14:textId="77777777" w:rsidR="00A1733B" w:rsidRPr="009D7A54"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lastRenderedPageBreak/>
              <w:t>10 b</w:t>
            </w:r>
          </w:p>
          <w:p w14:paraId="2F0DDBA4" w14:textId="77777777" w:rsidR="00A1733B" w:rsidRPr="009D7A54"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p w14:paraId="17DAE1E4" w14:textId="77777777" w:rsidR="00A1733B"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r w:rsidRPr="009D7A54">
              <w:rPr>
                <w:rFonts w:asciiTheme="minorHAnsi" w:hAnsiTheme="minorHAnsi" w:cstheme="minorHAnsi"/>
                <w:sz w:val="20"/>
                <w:szCs w:val="20"/>
              </w:rPr>
              <w:t>10 b</w:t>
            </w:r>
          </w:p>
          <w:p w14:paraId="22BD08FE" w14:textId="77777777" w:rsidR="00A1733B" w:rsidRPr="009D7A54" w:rsidRDefault="00A1733B" w:rsidP="00C62A50">
            <w:pPr>
              <w:pStyle w:val="Odsekzoznamu"/>
              <w:numPr>
                <w:ilvl w:val="0"/>
                <w:numId w:val="40"/>
              </w:numPr>
              <w:suppressAutoHyphens w:val="0"/>
              <w:ind w:left="395" w:hanging="284"/>
              <w:contextualSpacing/>
              <w:rPr>
                <w:rFonts w:asciiTheme="minorHAnsi" w:hAnsiTheme="minorHAnsi" w:cstheme="minorHAnsi"/>
                <w:sz w:val="20"/>
                <w:szCs w:val="20"/>
              </w:rPr>
            </w:pPr>
            <w:r>
              <w:rPr>
                <w:rFonts w:asciiTheme="minorHAnsi" w:hAnsiTheme="minorHAnsi" w:cstheme="minorHAnsi"/>
                <w:sz w:val="20"/>
                <w:szCs w:val="20"/>
              </w:rPr>
              <w:t>5b</w:t>
            </w:r>
          </w:p>
          <w:p w14:paraId="490EB856" w14:textId="77777777" w:rsidR="00A1733B" w:rsidRPr="009D7A54" w:rsidRDefault="00A1733B" w:rsidP="00C62A50">
            <w:pPr>
              <w:rPr>
                <w:rFonts w:asciiTheme="minorHAnsi" w:hAnsiTheme="minorHAnsi" w:cstheme="minorHAnsi"/>
                <w:sz w:val="20"/>
                <w:szCs w:val="20"/>
              </w:rPr>
            </w:pPr>
          </w:p>
          <w:p w14:paraId="54C2A0B2" w14:textId="77777777" w:rsidR="00A1733B" w:rsidRPr="009D7A54" w:rsidRDefault="00A1733B" w:rsidP="00C62A50">
            <w:pPr>
              <w:rPr>
                <w:rFonts w:asciiTheme="minorHAnsi" w:hAnsiTheme="minorHAnsi" w:cstheme="minorHAnsi"/>
                <w:sz w:val="20"/>
                <w:szCs w:val="20"/>
              </w:rPr>
            </w:pPr>
          </w:p>
        </w:tc>
        <w:tc>
          <w:tcPr>
            <w:tcW w:w="3118" w:type="dxa"/>
            <w:shd w:val="clear" w:color="auto" w:fill="92D050"/>
            <w:vAlign w:val="center"/>
          </w:tcPr>
          <w:p w14:paraId="499BA441" w14:textId="6A6C8BCC" w:rsidR="00A1733B" w:rsidRPr="00117B94" w:rsidRDefault="00A1733B" w:rsidP="00C62A50">
            <w:pPr>
              <w:jc w:val="both"/>
              <w:rPr>
                <w:rFonts w:asciiTheme="minorHAnsi" w:hAnsiTheme="minorHAnsi" w:cstheme="minorHAnsi"/>
                <w:sz w:val="18"/>
                <w:szCs w:val="18"/>
              </w:rPr>
            </w:pPr>
            <w:r w:rsidRPr="00117B94">
              <w:rPr>
                <w:rFonts w:asciiTheme="minorHAnsi" w:hAnsiTheme="minorHAnsi" w:cstheme="minorHAnsi"/>
                <w:sz w:val="18"/>
                <w:szCs w:val="18"/>
              </w:rPr>
              <w:lastRenderedPageBreak/>
              <w:t>Hlavné zameranie</w:t>
            </w:r>
            <w:r w:rsidR="00EB61E7">
              <w:rPr>
                <w:rStyle w:val="Odkaznapoznmkupodiarou"/>
                <w:rFonts w:asciiTheme="minorHAnsi" w:hAnsiTheme="minorHAnsi" w:cstheme="minorHAnsi"/>
                <w:sz w:val="18"/>
                <w:szCs w:val="18"/>
              </w:rPr>
              <w:footnoteReference w:id="28"/>
            </w:r>
            <w:r w:rsidRPr="00117B94">
              <w:rPr>
                <w:rFonts w:asciiTheme="minorHAnsi" w:hAnsiTheme="minorHAnsi" w:cstheme="minorHAnsi"/>
                <w:sz w:val="18"/>
                <w:szCs w:val="18"/>
              </w:rPr>
              <w:t xml:space="preserve"> sa určí podľa výšky oprávnených výdavkov ak je </w:t>
            </w:r>
            <w:r w:rsidRPr="00117B94">
              <w:rPr>
                <w:rFonts w:asciiTheme="minorHAnsi" w:hAnsiTheme="minorHAnsi" w:cstheme="minorHAnsi"/>
                <w:sz w:val="18"/>
                <w:szCs w:val="18"/>
              </w:rPr>
              <w:lastRenderedPageBreak/>
              <w:t>predmetom viac investícií (nespočítavajú sa body za možnosti).</w:t>
            </w:r>
          </w:p>
          <w:p w14:paraId="72F9386A" w14:textId="77777777" w:rsidR="00A1733B" w:rsidRPr="00117B94" w:rsidRDefault="00A1733B" w:rsidP="00C62A50">
            <w:pPr>
              <w:jc w:val="both"/>
              <w:rPr>
                <w:rFonts w:asciiTheme="minorHAnsi" w:hAnsiTheme="minorHAnsi" w:cstheme="minorHAnsi"/>
                <w:sz w:val="18"/>
                <w:szCs w:val="18"/>
              </w:rPr>
            </w:pPr>
            <w:r w:rsidRPr="00117B94">
              <w:rPr>
                <w:rFonts w:asciiTheme="minorHAnsi" w:hAnsiTheme="minorHAnsi" w:cstheme="minorHAnsi"/>
                <w:sz w:val="18"/>
                <w:szCs w:val="18"/>
              </w:rPr>
              <w:t>Digitálne technológie - technológie využívajú počítačový operačný systém. Max. 15 b</w:t>
            </w:r>
          </w:p>
          <w:p w14:paraId="45ADDE1D" w14:textId="2343A38B" w:rsidR="00A1733B" w:rsidRPr="00117B94" w:rsidRDefault="00A1733B" w:rsidP="00C62A50">
            <w:pPr>
              <w:jc w:val="both"/>
              <w:rPr>
                <w:rFonts w:asciiTheme="minorHAnsi" w:hAnsiTheme="minorHAnsi" w:cstheme="minorHAnsi"/>
                <w:sz w:val="18"/>
                <w:szCs w:val="18"/>
              </w:rPr>
            </w:pPr>
            <w:r w:rsidRPr="00117B94">
              <w:rPr>
                <w:rFonts w:asciiTheme="minorHAnsi" w:hAnsiTheme="minorHAnsi" w:cstheme="minorHAnsi"/>
                <w:sz w:val="18"/>
                <w:szCs w:val="18"/>
              </w:rPr>
              <w:t xml:space="preserve">K bodu a) a d) investície v súlade s Kódexom správnej poľnohospodárskej praxe na znižovanie emisií amoniaku z chovov hospodárskych zvierat a aplikovania hnojív do pôdy, vestník MŽP SR č. 2/2020 </w:t>
            </w:r>
            <w:hyperlink r:id="rId31" w:history="1">
              <w:r w:rsidRPr="00117B94">
                <w:rPr>
                  <w:rStyle w:val="Hypertextovprepojenie"/>
                  <w:rFonts w:asciiTheme="minorHAnsi" w:hAnsiTheme="minorHAnsi" w:cstheme="minorHAnsi"/>
                  <w:sz w:val="18"/>
                  <w:szCs w:val="18"/>
                </w:rPr>
                <w:t>https://www.minzp.sk/files/vestniky/vestnik-2020-2.pdf</w:t>
              </w:r>
            </w:hyperlink>
            <w:r w:rsidRPr="00117B94">
              <w:rPr>
                <w:rFonts w:asciiTheme="minorHAnsi" w:hAnsiTheme="minorHAnsi" w:cstheme="minorHAnsi"/>
                <w:sz w:val="18"/>
                <w:szCs w:val="18"/>
              </w:rPr>
              <w:t xml:space="preserve"> </w:t>
            </w:r>
            <w:r w:rsidR="008A55D3">
              <w:rPr>
                <w:rFonts w:asciiTheme="minorHAnsi" w:hAnsiTheme="minorHAnsi" w:cstheme="minorHAnsi"/>
                <w:sz w:val="18"/>
                <w:szCs w:val="18"/>
              </w:rPr>
              <w:t>.</w:t>
            </w:r>
          </w:p>
        </w:tc>
      </w:tr>
      <w:tr w:rsidR="00A1733B" w:rsidRPr="0040026D" w14:paraId="1299038F" w14:textId="77777777" w:rsidTr="00FC1FDF">
        <w:tc>
          <w:tcPr>
            <w:tcW w:w="704" w:type="dxa"/>
            <w:vAlign w:val="center"/>
          </w:tcPr>
          <w:p w14:paraId="2FB46921"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lastRenderedPageBreak/>
              <w:t>8.</w:t>
            </w:r>
          </w:p>
        </w:tc>
        <w:tc>
          <w:tcPr>
            <w:tcW w:w="3969" w:type="dxa"/>
            <w:vAlign w:val="center"/>
          </w:tcPr>
          <w:p w14:paraId="3731E66A" w14:textId="5B547A9F" w:rsidR="00A1733B" w:rsidRPr="009D7A54" w:rsidRDefault="00A1733B" w:rsidP="0054223B">
            <w:pPr>
              <w:rPr>
                <w:rFonts w:asciiTheme="minorHAnsi" w:hAnsiTheme="minorHAnsi" w:cstheme="minorHAnsi"/>
                <w:sz w:val="20"/>
                <w:szCs w:val="20"/>
              </w:rPr>
            </w:pPr>
            <w:r w:rsidRPr="009D7A54">
              <w:rPr>
                <w:rFonts w:asciiTheme="minorHAnsi" w:hAnsiTheme="minorHAnsi" w:cstheme="minorHAnsi"/>
                <w:sz w:val="20"/>
                <w:szCs w:val="20"/>
              </w:rPr>
              <w:t>Projekt je komplexný</w:t>
            </w:r>
            <w:r w:rsidR="008A55D3">
              <w:rPr>
                <w:rFonts w:asciiTheme="minorHAnsi" w:hAnsiTheme="minorHAnsi" w:cstheme="minorHAnsi"/>
                <w:sz w:val="20"/>
                <w:szCs w:val="20"/>
              </w:rPr>
              <w:t>.</w:t>
            </w:r>
          </w:p>
        </w:tc>
        <w:tc>
          <w:tcPr>
            <w:tcW w:w="1276" w:type="dxa"/>
            <w:vAlign w:val="center"/>
          </w:tcPr>
          <w:p w14:paraId="106138AB" w14:textId="77777777" w:rsidR="00A1733B" w:rsidRPr="009D7A54" w:rsidRDefault="00A1733B" w:rsidP="0054223B">
            <w:pPr>
              <w:jc w:val="center"/>
              <w:rPr>
                <w:rFonts w:asciiTheme="minorHAnsi" w:hAnsiTheme="minorHAnsi" w:cstheme="minorHAnsi"/>
                <w:sz w:val="20"/>
                <w:szCs w:val="20"/>
              </w:rPr>
            </w:pPr>
            <w:r w:rsidRPr="009D7A54">
              <w:rPr>
                <w:rFonts w:asciiTheme="minorHAnsi" w:hAnsiTheme="minorHAnsi" w:cstheme="minorHAnsi"/>
                <w:sz w:val="20"/>
                <w:szCs w:val="20"/>
              </w:rPr>
              <w:t>5 b</w:t>
            </w:r>
          </w:p>
        </w:tc>
        <w:tc>
          <w:tcPr>
            <w:tcW w:w="3118" w:type="dxa"/>
            <w:shd w:val="clear" w:color="auto" w:fill="92D050"/>
          </w:tcPr>
          <w:p w14:paraId="7CC7A885" w14:textId="77777777" w:rsidR="00A1733B" w:rsidRPr="00117B94" w:rsidRDefault="00A1733B" w:rsidP="0054223B">
            <w:pPr>
              <w:jc w:val="both"/>
              <w:rPr>
                <w:rFonts w:asciiTheme="minorHAnsi" w:hAnsiTheme="minorHAnsi" w:cstheme="minorHAnsi"/>
                <w:sz w:val="18"/>
                <w:szCs w:val="18"/>
              </w:rPr>
            </w:pPr>
            <w:r w:rsidRPr="00117B94">
              <w:rPr>
                <w:rFonts w:asciiTheme="minorHAnsi" w:hAnsiTheme="minorHAnsi" w:cstheme="minorHAnsi"/>
                <w:sz w:val="18"/>
                <w:szCs w:val="18"/>
              </w:rPr>
              <w:t xml:space="preserve">Komplexnosť projektu: využívanie investície nie je podmienené ďalšími (zatiaľ nezrealizovanými) investíciami. Predmet projektu sa po poslednej </w:t>
            </w:r>
            <w:proofErr w:type="spellStart"/>
            <w:r w:rsidRPr="00117B94">
              <w:rPr>
                <w:rFonts w:asciiTheme="minorHAnsi" w:hAnsiTheme="minorHAnsi" w:cstheme="minorHAnsi"/>
                <w:sz w:val="18"/>
                <w:szCs w:val="18"/>
              </w:rPr>
              <w:t>ŽoP</w:t>
            </w:r>
            <w:proofErr w:type="spellEnd"/>
            <w:r w:rsidRPr="00117B94">
              <w:rPr>
                <w:rFonts w:asciiTheme="minorHAnsi" w:hAnsiTheme="minorHAnsi" w:cstheme="minorHAnsi"/>
                <w:sz w:val="18"/>
                <w:szCs w:val="18"/>
              </w:rPr>
              <w:t xml:space="preserve"> môže začať využívať, tzn. môže byť uvedený do prevádzky a nie je súčasťou inej, v čase predloženia ŽoNFP len plánovanej investície, alebo nie je potrebné na jeho používanie prenajímať iné zariadenia. Žiadateľ uvedie v popise projektu.</w:t>
            </w:r>
          </w:p>
        </w:tc>
      </w:tr>
      <w:tr w:rsidR="00A1733B" w:rsidRPr="0040026D" w14:paraId="798A2B38" w14:textId="77777777" w:rsidTr="00FC1FDF">
        <w:tc>
          <w:tcPr>
            <w:tcW w:w="704" w:type="dxa"/>
          </w:tcPr>
          <w:p w14:paraId="132A4790" w14:textId="77777777" w:rsidR="00A1733B" w:rsidRPr="0040026D" w:rsidRDefault="00A1733B" w:rsidP="0054223B">
            <w:pPr>
              <w:rPr>
                <w:rFonts w:cstheme="minorHAnsi"/>
              </w:rPr>
            </w:pPr>
          </w:p>
        </w:tc>
        <w:tc>
          <w:tcPr>
            <w:tcW w:w="3969" w:type="dxa"/>
          </w:tcPr>
          <w:p w14:paraId="58082525" w14:textId="77777777" w:rsidR="00A1733B" w:rsidRPr="009D7A54" w:rsidRDefault="00A1733B" w:rsidP="0054223B">
            <w:pPr>
              <w:rPr>
                <w:rFonts w:asciiTheme="minorHAnsi" w:hAnsiTheme="minorHAnsi" w:cstheme="minorHAnsi"/>
                <w:sz w:val="20"/>
                <w:szCs w:val="20"/>
              </w:rPr>
            </w:pPr>
            <w:r w:rsidRPr="009D7A54">
              <w:rPr>
                <w:rFonts w:asciiTheme="minorHAnsi" w:hAnsiTheme="minorHAnsi" w:cstheme="minorHAnsi"/>
                <w:sz w:val="20"/>
                <w:szCs w:val="20"/>
              </w:rPr>
              <w:t>Spolu</w:t>
            </w:r>
          </w:p>
        </w:tc>
        <w:tc>
          <w:tcPr>
            <w:tcW w:w="1276" w:type="dxa"/>
          </w:tcPr>
          <w:p w14:paraId="4B85E15F" w14:textId="77777777" w:rsidR="00A1733B" w:rsidRPr="009D7A54" w:rsidRDefault="00A1733B" w:rsidP="0054223B">
            <w:pPr>
              <w:rPr>
                <w:rFonts w:asciiTheme="minorHAnsi" w:hAnsiTheme="minorHAnsi" w:cstheme="minorHAnsi"/>
                <w:sz w:val="20"/>
                <w:szCs w:val="20"/>
              </w:rPr>
            </w:pPr>
            <w:r w:rsidRPr="009D7A54">
              <w:rPr>
                <w:rFonts w:asciiTheme="minorHAnsi" w:hAnsiTheme="minorHAnsi" w:cstheme="minorHAnsi"/>
                <w:sz w:val="20"/>
                <w:szCs w:val="20"/>
              </w:rPr>
              <w:t xml:space="preserve">Max. 100 b                </w:t>
            </w:r>
          </w:p>
        </w:tc>
        <w:tc>
          <w:tcPr>
            <w:tcW w:w="3118" w:type="dxa"/>
            <w:shd w:val="clear" w:color="auto" w:fill="92D050"/>
          </w:tcPr>
          <w:p w14:paraId="6A23C6B0" w14:textId="77777777" w:rsidR="00A1733B" w:rsidRPr="0040026D" w:rsidRDefault="00A1733B" w:rsidP="0054223B">
            <w:pPr>
              <w:rPr>
                <w:rFonts w:cstheme="minorHAnsi"/>
              </w:rPr>
            </w:pPr>
          </w:p>
        </w:tc>
      </w:tr>
    </w:tbl>
    <w:p w14:paraId="5F6752FD" w14:textId="79B821E6" w:rsidR="009B7A9C" w:rsidRDefault="009B7A9C" w:rsidP="00891611">
      <w:pPr>
        <w:pStyle w:val="Odsekzoznamu"/>
        <w:suppressAutoHyphens w:val="0"/>
        <w:spacing w:after="200" w:line="276" w:lineRule="auto"/>
        <w:ind w:left="0"/>
        <w:contextualSpacing/>
        <w:jc w:val="both"/>
        <w:rPr>
          <w:rFonts w:asciiTheme="minorHAnsi" w:hAnsiTheme="minorHAnsi"/>
          <w:b/>
          <w:sz w:val="22"/>
        </w:rPr>
      </w:pPr>
    </w:p>
    <w:p w14:paraId="27F95C08" w14:textId="4BD1D2F5" w:rsidR="00A1733B" w:rsidRDefault="00A1733B" w:rsidP="00891611">
      <w:pPr>
        <w:pStyle w:val="Odsekzoznamu"/>
        <w:suppressAutoHyphens w:val="0"/>
        <w:spacing w:after="200" w:line="276" w:lineRule="auto"/>
        <w:ind w:left="0"/>
        <w:contextualSpacing/>
        <w:jc w:val="both"/>
        <w:rPr>
          <w:rFonts w:asciiTheme="minorHAnsi" w:hAnsiTheme="minorHAnsi"/>
          <w:b/>
          <w:sz w:val="22"/>
        </w:rPr>
      </w:pPr>
    </w:p>
    <w:p w14:paraId="4B96CD48" w14:textId="77777777" w:rsidR="00A1733B" w:rsidRDefault="00A1733B" w:rsidP="00891611">
      <w:pPr>
        <w:pStyle w:val="Odsekzoznamu"/>
        <w:suppressAutoHyphens w:val="0"/>
        <w:spacing w:after="200" w:line="276" w:lineRule="auto"/>
        <w:ind w:left="0"/>
        <w:contextualSpacing/>
        <w:jc w:val="both"/>
        <w:rPr>
          <w:rFonts w:asciiTheme="minorHAnsi" w:hAnsiTheme="minorHAnsi"/>
          <w:b/>
          <w:sz w:val="22"/>
        </w:rPr>
      </w:pPr>
    </w:p>
    <w:p w14:paraId="1B0EB3EA" w14:textId="77777777" w:rsidR="00213710" w:rsidRPr="00C17260" w:rsidRDefault="00213710" w:rsidP="00213710">
      <w:pPr>
        <w:jc w:val="both"/>
        <w:rPr>
          <w:rFonts w:asciiTheme="minorHAnsi" w:hAnsiTheme="minorHAnsi" w:cstheme="minorHAnsi"/>
          <w:sz w:val="22"/>
          <w:szCs w:val="22"/>
        </w:rPr>
      </w:pPr>
      <w:r w:rsidRPr="00C17260">
        <w:rPr>
          <w:rFonts w:asciiTheme="minorHAnsi" w:hAnsiTheme="minorHAnsi" w:cstheme="minorHAnsi"/>
          <w:sz w:val="22"/>
          <w:szCs w:val="22"/>
        </w:rPr>
        <w:t>Tabuľka prepočtu DJ</w:t>
      </w:r>
    </w:p>
    <w:tbl>
      <w:tblPr>
        <w:tblStyle w:val="Mriekatabuky"/>
        <w:tblW w:w="0" w:type="auto"/>
        <w:tblLook w:val="04A0" w:firstRow="1" w:lastRow="0" w:firstColumn="1" w:lastColumn="0" w:noHBand="0" w:noVBand="1"/>
      </w:tblPr>
      <w:tblGrid>
        <w:gridCol w:w="5807"/>
        <w:gridCol w:w="3255"/>
      </w:tblGrid>
      <w:tr w:rsidR="00213710" w:rsidRPr="00C17260" w14:paraId="5392C719" w14:textId="77777777" w:rsidTr="00C47CDD">
        <w:tc>
          <w:tcPr>
            <w:tcW w:w="5807" w:type="dxa"/>
          </w:tcPr>
          <w:p w14:paraId="1E18D3CE" w14:textId="77777777" w:rsidR="00213710" w:rsidRPr="00C17260" w:rsidRDefault="00213710" w:rsidP="00C47CDD">
            <w:pPr>
              <w:jc w:val="center"/>
              <w:rPr>
                <w:rFonts w:asciiTheme="minorHAnsi" w:hAnsiTheme="minorHAnsi" w:cstheme="minorHAnsi"/>
                <w:b/>
                <w:sz w:val="20"/>
                <w:szCs w:val="22"/>
              </w:rPr>
            </w:pPr>
            <w:r w:rsidRPr="00C17260">
              <w:rPr>
                <w:rFonts w:asciiTheme="minorHAnsi" w:hAnsiTheme="minorHAnsi" w:cstheme="minorHAnsi"/>
                <w:b/>
                <w:sz w:val="20"/>
                <w:szCs w:val="22"/>
              </w:rPr>
              <w:t>Hospodárske zviera - kategória</w:t>
            </w:r>
          </w:p>
        </w:tc>
        <w:tc>
          <w:tcPr>
            <w:tcW w:w="3255" w:type="dxa"/>
          </w:tcPr>
          <w:p w14:paraId="3982375D" w14:textId="77777777" w:rsidR="00213710" w:rsidRPr="00C17260" w:rsidRDefault="00213710" w:rsidP="00C47CDD">
            <w:pPr>
              <w:jc w:val="center"/>
              <w:rPr>
                <w:rFonts w:asciiTheme="minorHAnsi" w:hAnsiTheme="minorHAnsi" w:cstheme="minorHAnsi"/>
                <w:b/>
                <w:sz w:val="20"/>
                <w:szCs w:val="22"/>
              </w:rPr>
            </w:pPr>
            <w:r w:rsidRPr="00C17260">
              <w:rPr>
                <w:rFonts w:asciiTheme="minorHAnsi" w:hAnsiTheme="minorHAnsi" w:cstheme="minorHAnsi"/>
                <w:b/>
                <w:sz w:val="20"/>
                <w:szCs w:val="22"/>
              </w:rPr>
              <w:t>Koeficient DJ rovný 1 ks zvieraťa</w:t>
            </w:r>
          </w:p>
        </w:tc>
      </w:tr>
      <w:tr w:rsidR="00213710" w:rsidRPr="00C17260" w14:paraId="26FEF880" w14:textId="77777777" w:rsidTr="00C47CDD">
        <w:tc>
          <w:tcPr>
            <w:tcW w:w="5807" w:type="dxa"/>
          </w:tcPr>
          <w:p w14:paraId="59AEB4E4" w14:textId="46F34760"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Býky, kravy a iný hovädzí dobytok starší ako dva roky; a kone, vrátane oslov, staršie ako šesť mesiacov</w:t>
            </w:r>
          </w:p>
        </w:tc>
        <w:tc>
          <w:tcPr>
            <w:tcW w:w="3255" w:type="dxa"/>
            <w:vAlign w:val="center"/>
          </w:tcPr>
          <w:p w14:paraId="1E5E696B"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1</w:t>
            </w:r>
          </w:p>
        </w:tc>
      </w:tr>
      <w:tr w:rsidR="00213710" w:rsidRPr="00C17260" w14:paraId="1CACF8FF" w14:textId="77777777" w:rsidTr="00C47CDD">
        <w:tc>
          <w:tcPr>
            <w:tcW w:w="5807" w:type="dxa"/>
          </w:tcPr>
          <w:p w14:paraId="1E901D0B"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Hovädzí dobytok vo veku od šesť mesiacov do dvoch rokov</w:t>
            </w:r>
          </w:p>
        </w:tc>
        <w:tc>
          <w:tcPr>
            <w:tcW w:w="3255" w:type="dxa"/>
            <w:vAlign w:val="center"/>
          </w:tcPr>
          <w:p w14:paraId="19B700F8"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0,6</w:t>
            </w:r>
          </w:p>
        </w:tc>
      </w:tr>
      <w:tr w:rsidR="00213710" w:rsidRPr="00C17260" w14:paraId="211849AB" w14:textId="77777777" w:rsidTr="00C47CDD">
        <w:tc>
          <w:tcPr>
            <w:tcW w:w="5807" w:type="dxa"/>
          </w:tcPr>
          <w:p w14:paraId="32D90C61"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 xml:space="preserve">Hovädzí dobytok a kone, vrátane oslov, vo veku do šiestich mesiacov </w:t>
            </w:r>
          </w:p>
        </w:tc>
        <w:tc>
          <w:tcPr>
            <w:tcW w:w="3255" w:type="dxa"/>
            <w:vAlign w:val="center"/>
          </w:tcPr>
          <w:p w14:paraId="4BBCB27D"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0,4</w:t>
            </w:r>
          </w:p>
        </w:tc>
      </w:tr>
      <w:tr w:rsidR="00213710" w:rsidRPr="00C17260" w14:paraId="59400409" w14:textId="77777777" w:rsidTr="00C47CDD">
        <w:tc>
          <w:tcPr>
            <w:tcW w:w="5807" w:type="dxa"/>
          </w:tcPr>
          <w:p w14:paraId="3BCED9F2"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Ovce a kozy</w:t>
            </w:r>
          </w:p>
        </w:tc>
        <w:tc>
          <w:tcPr>
            <w:tcW w:w="3255" w:type="dxa"/>
            <w:vAlign w:val="center"/>
          </w:tcPr>
          <w:p w14:paraId="098BF4EE"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0,15</w:t>
            </w:r>
          </w:p>
        </w:tc>
      </w:tr>
      <w:tr w:rsidR="00213710" w:rsidRPr="00C17260" w14:paraId="4B198AF7" w14:textId="77777777" w:rsidTr="00C47CDD">
        <w:tc>
          <w:tcPr>
            <w:tcW w:w="5807" w:type="dxa"/>
          </w:tcPr>
          <w:p w14:paraId="07E7A23E"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 xml:space="preserve">Prasnice a kance vo veku od šesť mesiacov </w:t>
            </w:r>
          </w:p>
        </w:tc>
        <w:tc>
          <w:tcPr>
            <w:tcW w:w="3255" w:type="dxa"/>
            <w:vAlign w:val="center"/>
          </w:tcPr>
          <w:p w14:paraId="5C47D740"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0,5</w:t>
            </w:r>
          </w:p>
        </w:tc>
      </w:tr>
      <w:tr w:rsidR="00213710" w:rsidRPr="00C17260" w14:paraId="1C9B3D03" w14:textId="77777777" w:rsidTr="00C47CDD">
        <w:tc>
          <w:tcPr>
            <w:tcW w:w="5807" w:type="dxa"/>
          </w:tcPr>
          <w:p w14:paraId="2DF501F8"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Ostatné ošípané</w:t>
            </w:r>
          </w:p>
        </w:tc>
        <w:tc>
          <w:tcPr>
            <w:tcW w:w="3255" w:type="dxa"/>
            <w:vAlign w:val="center"/>
          </w:tcPr>
          <w:p w14:paraId="2B595193"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0,3</w:t>
            </w:r>
          </w:p>
        </w:tc>
      </w:tr>
      <w:tr w:rsidR="00213710" w:rsidRPr="00C17260" w14:paraId="28E0242D" w14:textId="77777777" w:rsidTr="00C47CDD">
        <w:tc>
          <w:tcPr>
            <w:tcW w:w="5807" w:type="dxa"/>
          </w:tcPr>
          <w:p w14:paraId="0A804FF2"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Nosnice</w:t>
            </w:r>
          </w:p>
        </w:tc>
        <w:tc>
          <w:tcPr>
            <w:tcW w:w="3255" w:type="dxa"/>
            <w:vAlign w:val="center"/>
          </w:tcPr>
          <w:p w14:paraId="77879EB3"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0,014</w:t>
            </w:r>
          </w:p>
        </w:tc>
      </w:tr>
      <w:tr w:rsidR="00213710" w:rsidRPr="00C17260" w14:paraId="7CAE3C8E" w14:textId="77777777" w:rsidTr="00C47CDD">
        <w:tc>
          <w:tcPr>
            <w:tcW w:w="5807" w:type="dxa"/>
          </w:tcPr>
          <w:p w14:paraId="39D8A299"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Ostatná hydina</w:t>
            </w:r>
          </w:p>
        </w:tc>
        <w:tc>
          <w:tcPr>
            <w:tcW w:w="3255" w:type="dxa"/>
            <w:vAlign w:val="center"/>
          </w:tcPr>
          <w:p w14:paraId="46E28FAA"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0,03</w:t>
            </w:r>
          </w:p>
        </w:tc>
      </w:tr>
      <w:tr w:rsidR="00213710" w:rsidRPr="00C17260" w14:paraId="0EE5296C" w14:textId="77777777" w:rsidTr="00C47CDD">
        <w:tc>
          <w:tcPr>
            <w:tcW w:w="5807" w:type="dxa"/>
          </w:tcPr>
          <w:p w14:paraId="4355FE95" w14:textId="77777777" w:rsidR="00213710" w:rsidRPr="00C17260" w:rsidRDefault="00213710" w:rsidP="00C47CDD">
            <w:pPr>
              <w:jc w:val="both"/>
              <w:rPr>
                <w:rFonts w:asciiTheme="minorHAnsi" w:hAnsiTheme="minorHAnsi" w:cstheme="minorHAnsi"/>
                <w:sz w:val="20"/>
                <w:szCs w:val="22"/>
              </w:rPr>
            </w:pPr>
            <w:r w:rsidRPr="00C17260">
              <w:rPr>
                <w:rFonts w:asciiTheme="minorHAnsi" w:hAnsiTheme="minorHAnsi" w:cstheme="minorHAnsi"/>
                <w:sz w:val="20"/>
                <w:szCs w:val="22"/>
              </w:rPr>
              <w:t>Výkrmové kurčatá chované na mäso (</w:t>
            </w:r>
            <w:proofErr w:type="spellStart"/>
            <w:r w:rsidRPr="00C17260">
              <w:rPr>
                <w:rFonts w:asciiTheme="minorHAnsi" w:hAnsiTheme="minorHAnsi" w:cstheme="minorHAnsi"/>
                <w:sz w:val="20"/>
                <w:szCs w:val="22"/>
              </w:rPr>
              <w:t>brojlerové</w:t>
            </w:r>
            <w:proofErr w:type="spellEnd"/>
            <w:r w:rsidRPr="00C17260">
              <w:rPr>
                <w:rFonts w:asciiTheme="minorHAnsi" w:hAnsiTheme="minorHAnsi" w:cstheme="minorHAnsi"/>
                <w:sz w:val="20"/>
                <w:szCs w:val="22"/>
              </w:rPr>
              <w:t>)</w:t>
            </w:r>
          </w:p>
        </w:tc>
        <w:tc>
          <w:tcPr>
            <w:tcW w:w="3255" w:type="dxa"/>
            <w:vAlign w:val="center"/>
          </w:tcPr>
          <w:p w14:paraId="551482A7" w14:textId="77777777" w:rsidR="00213710" w:rsidRPr="00C17260" w:rsidRDefault="00213710" w:rsidP="00C47CDD">
            <w:pPr>
              <w:jc w:val="right"/>
              <w:rPr>
                <w:rFonts w:asciiTheme="minorHAnsi" w:hAnsiTheme="minorHAnsi" w:cstheme="minorHAnsi"/>
                <w:sz w:val="20"/>
                <w:szCs w:val="22"/>
              </w:rPr>
            </w:pPr>
            <w:r w:rsidRPr="00C17260">
              <w:rPr>
                <w:rFonts w:asciiTheme="minorHAnsi" w:hAnsiTheme="minorHAnsi" w:cstheme="minorHAnsi"/>
                <w:sz w:val="20"/>
                <w:szCs w:val="22"/>
              </w:rPr>
              <w:t>0,0046</w:t>
            </w:r>
          </w:p>
        </w:tc>
      </w:tr>
    </w:tbl>
    <w:p w14:paraId="35C1E5B8" w14:textId="547D0B0C" w:rsidR="00A30372" w:rsidRDefault="00A30372" w:rsidP="00891611">
      <w:pPr>
        <w:pStyle w:val="Odsekzoznamu"/>
        <w:suppressAutoHyphens w:val="0"/>
        <w:spacing w:after="200" w:line="276" w:lineRule="auto"/>
        <w:ind w:left="0"/>
        <w:contextualSpacing/>
        <w:jc w:val="both"/>
        <w:rPr>
          <w:rFonts w:asciiTheme="minorHAnsi" w:hAnsiTheme="minorHAnsi"/>
          <w:b/>
          <w:sz w:val="22"/>
        </w:rPr>
      </w:pPr>
    </w:p>
    <w:p w14:paraId="2CBC22AE" w14:textId="77777777" w:rsidR="00E85EC2" w:rsidRPr="00E85EC2" w:rsidRDefault="00E85EC2" w:rsidP="0063629D">
      <w:pPr>
        <w:spacing w:after="120"/>
        <w:jc w:val="both"/>
        <w:textAlignment w:val="baseline"/>
        <w:rPr>
          <w:rFonts w:asciiTheme="minorHAnsi" w:hAnsiTheme="minorHAnsi" w:cstheme="minorHAnsi"/>
          <w:sz w:val="22"/>
        </w:rPr>
      </w:pPr>
      <w:bookmarkStart w:id="37" w:name="prax"/>
      <w:bookmarkEnd w:id="37"/>
      <w:r w:rsidRPr="00E85EC2">
        <w:rPr>
          <w:rFonts w:asciiTheme="minorHAnsi" w:hAnsiTheme="minorHAnsi" w:cstheme="minorHAnsi"/>
          <w:b/>
          <w:sz w:val="22"/>
        </w:rPr>
        <w:t xml:space="preserve">Princípy uplatnenia výberu: </w:t>
      </w:r>
    </w:p>
    <w:p w14:paraId="43471764" w14:textId="77777777" w:rsidR="005168B7" w:rsidRPr="005168B7" w:rsidRDefault="005168B7" w:rsidP="005168B7">
      <w:pPr>
        <w:suppressAutoHyphens w:val="0"/>
        <w:spacing w:line="276" w:lineRule="auto"/>
        <w:jc w:val="both"/>
        <w:rPr>
          <w:rFonts w:asciiTheme="minorHAnsi" w:hAnsiTheme="minorHAnsi"/>
          <w:bCs/>
          <w:sz w:val="22"/>
          <w:szCs w:val="22"/>
        </w:rPr>
      </w:pPr>
      <w:r w:rsidRPr="005168B7">
        <w:rPr>
          <w:rFonts w:asciiTheme="minorHAnsi" w:hAnsiTheme="minorHAnsi"/>
          <w:bCs/>
          <w:sz w:val="22"/>
          <w:szCs w:val="22"/>
        </w:rPr>
        <w:t>Projekty bude vyberať PPA na základe uplatnenia hodnotiacich kritérií (bodovacieho systému), t. j. projekty sa zoradia podľa počtu dosiahnutých bodov v zmysle hodnotiacich kritérií za príslušnú oblasť a vytvorí sa hranica finančných možností za príslušnú oblasť (posúdi sa súčet finančných požiadaviek všetkých zoradených projektov s finančnou alokáciou príslušnej oblasti).</w:t>
      </w:r>
    </w:p>
    <w:p w14:paraId="0E136C8C" w14:textId="77777777" w:rsidR="005168B7" w:rsidRPr="005168B7" w:rsidRDefault="005168B7" w:rsidP="005168B7">
      <w:pPr>
        <w:suppressAutoHyphens w:val="0"/>
        <w:spacing w:line="276" w:lineRule="auto"/>
        <w:jc w:val="both"/>
        <w:rPr>
          <w:rFonts w:asciiTheme="minorHAnsi" w:hAnsiTheme="minorHAnsi"/>
          <w:bCs/>
          <w:sz w:val="22"/>
          <w:szCs w:val="22"/>
        </w:rPr>
      </w:pPr>
    </w:p>
    <w:p w14:paraId="1A37E578" w14:textId="4C76C914" w:rsidR="005168B7" w:rsidRPr="005168B7" w:rsidRDefault="005168B7" w:rsidP="005168B7">
      <w:pPr>
        <w:suppressAutoHyphens w:val="0"/>
        <w:spacing w:line="276" w:lineRule="auto"/>
        <w:jc w:val="both"/>
        <w:rPr>
          <w:rFonts w:asciiTheme="minorHAnsi" w:hAnsiTheme="minorHAnsi"/>
          <w:bCs/>
          <w:sz w:val="22"/>
          <w:szCs w:val="22"/>
        </w:rPr>
      </w:pPr>
      <w:r w:rsidRPr="005168B7">
        <w:rPr>
          <w:rFonts w:asciiTheme="minorHAnsi" w:hAnsiTheme="minorHAnsi"/>
          <w:bCs/>
          <w:sz w:val="22"/>
          <w:szCs w:val="22"/>
        </w:rPr>
        <w:t>V prípade, že požiadavka na finančné prostriedky prevýši finančný limit na kontrahovanie a na hraničnej čiare finančných možností bude viac ŽoNFP, ktoré budú mať rovnaký počet bodov; tieto budú pri výbere zoradené na základe výšky žiadaného príspevku od najmenšieho k najväčšiemu.</w:t>
      </w:r>
    </w:p>
    <w:p w14:paraId="1FF4530B" w14:textId="6D6ADF51" w:rsidR="00E71B01" w:rsidRPr="00E71B01" w:rsidRDefault="005168B7" w:rsidP="005168B7">
      <w:pPr>
        <w:suppressAutoHyphens w:val="0"/>
        <w:spacing w:line="276" w:lineRule="auto"/>
        <w:jc w:val="both"/>
        <w:rPr>
          <w:rFonts w:asciiTheme="minorHAnsi" w:hAnsiTheme="minorHAnsi"/>
          <w:bCs/>
          <w:sz w:val="22"/>
          <w:szCs w:val="22"/>
        </w:rPr>
      </w:pPr>
      <w:r w:rsidRPr="005168B7">
        <w:rPr>
          <w:rFonts w:asciiTheme="minorHAnsi" w:hAnsiTheme="minorHAnsi"/>
          <w:bCs/>
          <w:sz w:val="22"/>
          <w:szCs w:val="22"/>
        </w:rPr>
        <w:lastRenderedPageBreak/>
        <w:t>Ak aj potom zostane na hraničnej čiare finančných možností viac ŽoNFP, tieto sa zoradia podľa dosiahnutého skóre za kritérium zamerania projektu a následne za kritérium súvisiace s rozsahom pestovaných plodín na zozname, resp. počtom DJ.</w:t>
      </w:r>
    </w:p>
    <w:p w14:paraId="59B703B7" w14:textId="145CF3A4" w:rsidR="00E71B01" w:rsidRDefault="005168B7" w:rsidP="00E71B01">
      <w:pPr>
        <w:jc w:val="both"/>
        <w:rPr>
          <w:rFonts w:asciiTheme="minorHAnsi" w:hAnsiTheme="minorHAnsi"/>
          <w:b/>
          <w:sz w:val="22"/>
        </w:rPr>
      </w:pPr>
      <w:r>
        <w:rPr>
          <w:rFonts w:asciiTheme="minorHAnsi" w:hAnsiTheme="minorHAnsi"/>
          <w:b/>
          <w:sz w:val="22"/>
        </w:rPr>
        <w:tab/>
      </w:r>
    </w:p>
    <w:p w14:paraId="1E29D63C" w14:textId="6CF6F8E3" w:rsidR="00E71B01" w:rsidRPr="00120BD8" w:rsidRDefault="00E71B01" w:rsidP="00E71B01">
      <w:pPr>
        <w:jc w:val="both"/>
        <w:rPr>
          <w:rFonts w:asciiTheme="minorHAnsi" w:hAnsiTheme="minorHAnsi"/>
          <w:b/>
          <w:sz w:val="22"/>
        </w:rPr>
      </w:pPr>
      <w:r>
        <w:rPr>
          <w:rFonts w:asciiTheme="minorHAnsi" w:hAnsiTheme="minorHAnsi"/>
          <w:b/>
          <w:sz w:val="22"/>
        </w:rPr>
        <w:t xml:space="preserve">Projekty </w:t>
      </w:r>
      <w:r w:rsidRPr="00120BD8">
        <w:rPr>
          <w:rFonts w:asciiTheme="minorHAnsi" w:hAnsiTheme="minorHAnsi"/>
          <w:b/>
          <w:sz w:val="22"/>
        </w:rPr>
        <w:t xml:space="preserve">výhradne zamerané len na </w:t>
      </w:r>
      <w:r w:rsidRPr="00120BD8">
        <w:rPr>
          <w:rFonts w:asciiTheme="minorHAnsi" w:hAnsiTheme="minorHAnsi"/>
          <w:b/>
          <w:bCs/>
          <w:sz w:val="22"/>
          <w:szCs w:val="22"/>
        </w:rPr>
        <w:t>investície</w:t>
      </w:r>
      <w:r w:rsidRPr="00B43867">
        <w:rPr>
          <w:rFonts w:asciiTheme="minorHAnsi" w:hAnsiTheme="minorHAnsi"/>
          <w:bCs/>
          <w:sz w:val="22"/>
          <w:szCs w:val="22"/>
        </w:rPr>
        <w:t xml:space="preserve"> </w:t>
      </w:r>
      <w:proofErr w:type="spellStart"/>
      <w:r>
        <w:rPr>
          <w:rFonts w:asciiTheme="minorHAnsi" w:hAnsiTheme="minorHAnsi"/>
          <w:b/>
          <w:sz w:val="22"/>
        </w:rPr>
        <w:t>prispievajúce</w:t>
      </w:r>
      <w:proofErr w:type="spellEnd"/>
      <w:r>
        <w:rPr>
          <w:rFonts w:asciiTheme="minorHAnsi" w:hAnsiTheme="minorHAnsi"/>
          <w:b/>
          <w:sz w:val="22"/>
        </w:rPr>
        <w:t xml:space="preserve"> k </w:t>
      </w:r>
      <w:r w:rsidRPr="00452649">
        <w:rPr>
          <w:rFonts w:asciiTheme="minorHAnsi" w:hAnsiTheme="minorHAnsi"/>
          <w:b/>
          <w:bCs/>
          <w:sz w:val="22"/>
        </w:rPr>
        <w:t>odolnému, udržateľnému a digitálnemu oživeniu hospodárstva</w:t>
      </w:r>
      <w:r>
        <w:rPr>
          <w:rFonts w:asciiTheme="minorHAnsi" w:hAnsiTheme="minorHAnsi"/>
          <w:b/>
          <w:bCs/>
          <w:sz w:val="22"/>
        </w:rPr>
        <w:t>:</w:t>
      </w:r>
    </w:p>
    <w:p w14:paraId="77247C1D" w14:textId="199EEA5E" w:rsidR="00E71B01" w:rsidRDefault="00E71B01" w:rsidP="00E71B01">
      <w:pPr>
        <w:suppressAutoHyphens w:val="0"/>
        <w:spacing w:line="276" w:lineRule="auto"/>
        <w:jc w:val="both"/>
        <w:rPr>
          <w:rFonts w:asciiTheme="minorHAnsi" w:hAnsiTheme="minorHAnsi"/>
          <w:bCs/>
          <w:sz w:val="22"/>
          <w:szCs w:val="22"/>
        </w:rPr>
      </w:pPr>
    </w:p>
    <w:p w14:paraId="0E3C998F" w14:textId="4D0E4C58" w:rsidR="00E71B01" w:rsidRPr="00892E83" w:rsidRDefault="00E71B01" w:rsidP="00CF2B9A">
      <w:pPr>
        <w:pStyle w:val="Odsekzoznamu"/>
        <w:numPr>
          <w:ilvl w:val="0"/>
          <w:numId w:val="20"/>
        </w:numPr>
        <w:suppressAutoHyphens w:val="0"/>
        <w:ind w:left="567" w:hanging="567"/>
        <w:contextualSpacing/>
        <w:jc w:val="both"/>
        <w:rPr>
          <w:rFonts w:asciiTheme="minorHAnsi" w:hAnsiTheme="minorHAnsi"/>
          <w:sz w:val="22"/>
        </w:rPr>
      </w:pPr>
      <w:r>
        <w:rPr>
          <w:rFonts w:asciiTheme="minorHAnsi" w:hAnsiTheme="minorHAnsi"/>
          <w:bCs/>
          <w:sz w:val="22"/>
          <w:szCs w:val="22"/>
        </w:rPr>
        <w:t>Projekty budú vyhodnocované v tých oblastiach, do ktorých budú žiadateľmi podané.</w:t>
      </w:r>
    </w:p>
    <w:p w14:paraId="45DBC0C4" w14:textId="5DA44E96" w:rsidR="00E71B01" w:rsidRPr="00892E83" w:rsidRDefault="00E71B01" w:rsidP="00CF2B9A">
      <w:pPr>
        <w:pStyle w:val="Odsekzoznamu"/>
        <w:numPr>
          <w:ilvl w:val="0"/>
          <w:numId w:val="20"/>
        </w:numPr>
        <w:suppressAutoHyphens w:val="0"/>
        <w:ind w:left="567" w:hanging="567"/>
        <w:contextualSpacing/>
        <w:jc w:val="both"/>
        <w:rPr>
          <w:rFonts w:asciiTheme="minorHAnsi" w:hAnsiTheme="minorHAnsi"/>
          <w:sz w:val="22"/>
        </w:rPr>
      </w:pPr>
      <w:r w:rsidRPr="009170C6">
        <w:rPr>
          <w:rFonts w:asciiTheme="minorHAnsi" w:hAnsiTheme="minorHAnsi"/>
          <w:bCs/>
          <w:sz w:val="22"/>
          <w:szCs w:val="22"/>
        </w:rPr>
        <w:t>Tieto projekty budú prioritne financované zo zdrojov EURI</w:t>
      </w:r>
      <w:r w:rsidR="0063629D">
        <w:rPr>
          <w:rFonts w:asciiTheme="minorHAnsi" w:hAnsiTheme="minorHAnsi"/>
          <w:bCs/>
          <w:sz w:val="22"/>
          <w:szCs w:val="22"/>
        </w:rPr>
        <w:t xml:space="preserve"> </w:t>
      </w:r>
      <w:r w:rsidR="00A80612">
        <w:rPr>
          <w:rFonts w:asciiTheme="minorHAnsi" w:hAnsiTheme="minorHAnsi"/>
          <w:bCs/>
          <w:sz w:val="22"/>
          <w:szCs w:val="22"/>
        </w:rPr>
        <w:t>a</w:t>
      </w:r>
      <w:r w:rsidRPr="00892E83">
        <w:rPr>
          <w:rFonts w:asciiTheme="minorHAnsi" w:hAnsiTheme="minorHAnsi"/>
          <w:bCs/>
          <w:sz w:val="22"/>
          <w:szCs w:val="22"/>
        </w:rPr>
        <w:t xml:space="preserve"> uplatní </w:t>
      </w:r>
      <w:r>
        <w:rPr>
          <w:rFonts w:asciiTheme="minorHAnsi" w:hAnsiTheme="minorHAnsi"/>
          <w:bCs/>
          <w:sz w:val="22"/>
          <w:szCs w:val="22"/>
        </w:rPr>
        <w:t xml:space="preserve">zvýšená </w:t>
      </w:r>
      <w:r w:rsidRPr="00892E83">
        <w:rPr>
          <w:rFonts w:asciiTheme="minorHAnsi" w:hAnsiTheme="minorHAnsi"/>
          <w:bCs/>
          <w:sz w:val="22"/>
          <w:szCs w:val="22"/>
        </w:rPr>
        <w:t>intenzita pomoci (miera podpory)</w:t>
      </w:r>
      <w:r>
        <w:rPr>
          <w:rFonts w:asciiTheme="minorHAnsi" w:hAnsiTheme="minorHAnsi"/>
          <w:bCs/>
          <w:sz w:val="22"/>
          <w:szCs w:val="22"/>
        </w:rPr>
        <w:t xml:space="preserve"> o 35% </w:t>
      </w:r>
      <w:r w:rsidRPr="00892E83">
        <w:rPr>
          <w:rFonts w:asciiTheme="minorHAnsi" w:hAnsiTheme="minorHAnsi"/>
          <w:bCs/>
          <w:sz w:val="22"/>
          <w:szCs w:val="22"/>
        </w:rPr>
        <w:t xml:space="preserve"> </w:t>
      </w:r>
      <w:r w:rsidR="00A80612">
        <w:rPr>
          <w:rFonts w:asciiTheme="minorHAnsi" w:hAnsiTheme="minorHAnsi"/>
          <w:bCs/>
          <w:sz w:val="22"/>
          <w:szCs w:val="22"/>
        </w:rPr>
        <w:t>(</w:t>
      </w:r>
      <w:r w:rsidRPr="00892E83">
        <w:rPr>
          <w:rFonts w:asciiTheme="minorHAnsi" w:hAnsiTheme="minorHAnsi"/>
          <w:bCs/>
          <w:sz w:val="22"/>
          <w:szCs w:val="22"/>
        </w:rPr>
        <w:t>max</w:t>
      </w:r>
      <w:r w:rsidR="00726643">
        <w:rPr>
          <w:rFonts w:asciiTheme="minorHAnsi" w:hAnsiTheme="minorHAnsi"/>
          <w:bCs/>
          <w:sz w:val="22"/>
          <w:szCs w:val="22"/>
        </w:rPr>
        <w:t>imálne</w:t>
      </w:r>
      <w:r w:rsidRPr="00892E83">
        <w:rPr>
          <w:rFonts w:asciiTheme="minorHAnsi" w:hAnsiTheme="minorHAnsi"/>
          <w:bCs/>
          <w:sz w:val="22"/>
          <w:szCs w:val="22"/>
        </w:rPr>
        <w:t xml:space="preserve"> </w:t>
      </w:r>
      <w:r w:rsidR="00A80612" w:rsidRPr="00A80612">
        <w:rPr>
          <w:rFonts w:asciiTheme="minorHAnsi" w:hAnsiTheme="minorHAnsi"/>
          <w:bCs/>
          <w:sz w:val="22"/>
          <w:szCs w:val="22"/>
        </w:rPr>
        <w:t xml:space="preserve">do celkovej intenzity pomoci </w:t>
      </w:r>
      <w:r w:rsidRPr="00892E83">
        <w:rPr>
          <w:rFonts w:asciiTheme="minorHAnsi" w:hAnsiTheme="minorHAnsi"/>
          <w:bCs/>
          <w:sz w:val="22"/>
          <w:szCs w:val="22"/>
        </w:rPr>
        <w:t>75%</w:t>
      </w:r>
      <w:r w:rsidR="00692A76">
        <w:rPr>
          <w:rFonts w:asciiTheme="minorHAnsi" w:hAnsiTheme="minorHAnsi"/>
          <w:bCs/>
          <w:sz w:val="22"/>
          <w:szCs w:val="22"/>
        </w:rPr>
        <w:t xml:space="preserve"> s výnimkou investícií do traktorov</w:t>
      </w:r>
      <w:r w:rsidR="00430207">
        <w:rPr>
          <w:rFonts w:asciiTheme="minorHAnsi" w:hAnsiTheme="minorHAnsi"/>
          <w:bCs/>
          <w:sz w:val="22"/>
          <w:szCs w:val="22"/>
        </w:rPr>
        <w:t xml:space="preserve"> podľa bodu </w:t>
      </w:r>
      <w:hyperlink w:anchor="bod262c" w:history="1">
        <w:r w:rsidR="00430207" w:rsidRPr="00430207">
          <w:rPr>
            <w:rStyle w:val="Hypertextovprepojenie"/>
            <w:rFonts w:asciiTheme="minorHAnsi" w:hAnsiTheme="minorHAnsi"/>
            <w:bCs/>
            <w:sz w:val="22"/>
            <w:szCs w:val="22"/>
          </w:rPr>
          <w:t>2.6.2 písm. c)</w:t>
        </w:r>
      </w:hyperlink>
      <w:r w:rsidR="00430207">
        <w:rPr>
          <w:rFonts w:asciiTheme="minorHAnsi" w:hAnsiTheme="minorHAnsi"/>
          <w:bCs/>
          <w:sz w:val="22"/>
          <w:szCs w:val="22"/>
        </w:rPr>
        <w:t xml:space="preserve"> tejto výzvy</w:t>
      </w:r>
      <w:r w:rsidR="00A80612">
        <w:rPr>
          <w:rFonts w:asciiTheme="minorHAnsi" w:hAnsiTheme="minorHAnsi"/>
          <w:bCs/>
          <w:sz w:val="22"/>
          <w:szCs w:val="22"/>
        </w:rPr>
        <w:t>)</w:t>
      </w:r>
    </w:p>
    <w:p w14:paraId="5D66663F" w14:textId="26FAAD4C" w:rsidR="005168B7" w:rsidRDefault="005168B7" w:rsidP="00CF2B9A">
      <w:pPr>
        <w:pStyle w:val="Odsekzoznamu"/>
        <w:numPr>
          <w:ilvl w:val="0"/>
          <w:numId w:val="20"/>
        </w:numPr>
        <w:suppressAutoHyphens w:val="0"/>
        <w:ind w:left="567" w:hanging="567"/>
        <w:contextualSpacing/>
        <w:jc w:val="both"/>
        <w:rPr>
          <w:rFonts w:asciiTheme="minorHAnsi" w:hAnsiTheme="minorHAnsi"/>
          <w:bCs/>
          <w:sz w:val="22"/>
          <w:szCs w:val="22"/>
        </w:rPr>
      </w:pPr>
      <w:r w:rsidRPr="00452649">
        <w:rPr>
          <w:rFonts w:asciiTheme="minorHAnsi" w:hAnsiTheme="minorHAnsi"/>
          <w:bCs/>
          <w:sz w:val="22"/>
          <w:szCs w:val="22"/>
        </w:rPr>
        <w:t xml:space="preserve">V prípade, ak by sa </w:t>
      </w:r>
      <w:r>
        <w:rPr>
          <w:rFonts w:asciiTheme="minorHAnsi" w:hAnsiTheme="minorHAnsi"/>
          <w:bCs/>
          <w:sz w:val="22"/>
          <w:szCs w:val="22"/>
        </w:rPr>
        <w:t xml:space="preserve">takýto </w:t>
      </w:r>
      <w:r w:rsidRPr="00452649">
        <w:rPr>
          <w:rFonts w:asciiTheme="minorHAnsi" w:hAnsiTheme="minorHAnsi"/>
          <w:bCs/>
          <w:sz w:val="22"/>
          <w:szCs w:val="22"/>
        </w:rPr>
        <w:t xml:space="preserve">projekt nedostal nad hranicu finančných možností zo zdrojov EURI, ale by sa dostal nad hranicu finančných možností zo základných zdrojov PRV, </w:t>
      </w:r>
      <w:r w:rsidRPr="00120BD8">
        <w:rPr>
          <w:rFonts w:asciiTheme="minorHAnsi" w:hAnsiTheme="minorHAnsi"/>
          <w:bCs/>
          <w:sz w:val="22"/>
          <w:szCs w:val="22"/>
        </w:rPr>
        <w:t xml:space="preserve">bude financovaný, avšak pri intenzite pomoci podľa podmienok v písm. </w:t>
      </w:r>
      <w:r w:rsidRPr="00120BD8">
        <w:rPr>
          <w:rFonts w:asciiTheme="minorHAnsi" w:hAnsiTheme="minorHAnsi"/>
          <w:bCs/>
          <w:sz w:val="22"/>
          <w:szCs w:val="22"/>
          <w:u w:val="single"/>
        </w:rPr>
        <w:t>a)</w:t>
      </w:r>
      <w:r w:rsidRPr="00120BD8">
        <w:rPr>
          <w:rFonts w:asciiTheme="minorHAnsi" w:hAnsiTheme="minorHAnsi"/>
          <w:bCs/>
          <w:sz w:val="22"/>
          <w:szCs w:val="22"/>
        </w:rPr>
        <w:t xml:space="preserve"> resp. </w:t>
      </w:r>
      <w:r w:rsidRPr="009170C6">
        <w:rPr>
          <w:rFonts w:asciiTheme="minorHAnsi" w:hAnsiTheme="minorHAnsi"/>
          <w:bCs/>
          <w:sz w:val="22"/>
          <w:szCs w:val="22"/>
          <w:u w:val="single"/>
        </w:rPr>
        <w:t>b)</w:t>
      </w:r>
      <w:r w:rsidRPr="009170C6">
        <w:rPr>
          <w:rFonts w:asciiTheme="minorHAnsi" w:hAnsiTheme="minorHAnsi"/>
          <w:bCs/>
          <w:sz w:val="22"/>
          <w:szCs w:val="22"/>
        </w:rPr>
        <w:t xml:space="preserve">. </w:t>
      </w:r>
      <w:r>
        <w:rPr>
          <w:rFonts w:asciiTheme="minorHAnsi" w:hAnsiTheme="minorHAnsi"/>
          <w:bCs/>
          <w:sz w:val="22"/>
          <w:szCs w:val="22"/>
        </w:rPr>
        <w:t xml:space="preserve">bodu </w:t>
      </w:r>
      <w:hyperlink w:anchor="_Intenzita_podpory_(výška" w:history="1">
        <w:r w:rsidRPr="00560E70">
          <w:rPr>
            <w:rStyle w:val="Hypertextovprepojenie"/>
            <w:rFonts w:asciiTheme="minorHAnsi" w:hAnsiTheme="minorHAnsi"/>
            <w:bCs/>
            <w:sz w:val="22"/>
            <w:szCs w:val="22"/>
          </w:rPr>
          <w:t>2.</w:t>
        </w:r>
        <w:r w:rsidR="00560E70" w:rsidRPr="00560E70">
          <w:rPr>
            <w:rStyle w:val="Hypertextovprepojenie"/>
            <w:rFonts w:asciiTheme="minorHAnsi" w:hAnsiTheme="minorHAnsi"/>
            <w:bCs/>
            <w:sz w:val="22"/>
            <w:szCs w:val="22"/>
          </w:rPr>
          <w:t>6</w:t>
        </w:r>
        <w:r w:rsidRPr="00560E70">
          <w:rPr>
            <w:rStyle w:val="Hypertextovprepojenie"/>
            <w:rFonts w:asciiTheme="minorHAnsi" w:hAnsiTheme="minorHAnsi"/>
            <w:bCs/>
            <w:sz w:val="22"/>
            <w:szCs w:val="22"/>
          </w:rPr>
          <w:t>.2</w:t>
        </w:r>
      </w:hyperlink>
      <w:r>
        <w:rPr>
          <w:rFonts w:asciiTheme="minorHAnsi" w:hAnsiTheme="minorHAnsi"/>
          <w:bCs/>
          <w:sz w:val="22"/>
          <w:szCs w:val="22"/>
        </w:rPr>
        <w:t xml:space="preserve"> tejto výzvy. </w:t>
      </w:r>
      <w:r w:rsidRPr="009170C6">
        <w:rPr>
          <w:rFonts w:asciiTheme="minorHAnsi" w:hAnsiTheme="minorHAnsi"/>
          <w:bCs/>
          <w:sz w:val="22"/>
          <w:szCs w:val="22"/>
        </w:rPr>
        <w:t xml:space="preserve">Ak žiadateľ súhlasí, tak  vyznačí </w:t>
      </w:r>
      <w:r w:rsidRPr="00EE17B9">
        <w:rPr>
          <w:rFonts w:asciiTheme="minorHAnsi" w:hAnsiTheme="minorHAnsi"/>
          <w:bCs/>
          <w:sz w:val="22"/>
          <w:szCs w:val="22"/>
        </w:rPr>
        <w:t xml:space="preserve">v ŽoNFP </w:t>
      </w:r>
      <w:r w:rsidRPr="00120BD8">
        <w:rPr>
          <w:rFonts w:asciiTheme="minorHAnsi" w:hAnsiTheme="minorHAnsi"/>
          <w:bCs/>
          <w:sz w:val="22"/>
          <w:szCs w:val="22"/>
        </w:rPr>
        <w:t xml:space="preserve">súhlas s prípadným financovaním projektu zo základných zdrojov PRV a teda s intenzitou podpory podľa písm. </w:t>
      </w:r>
      <w:r w:rsidRPr="00120BD8">
        <w:rPr>
          <w:rFonts w:asciiTheme="minorHAnsi" w:hAnsiTheme="minorHAnsi"/>
          <w:bCs/>
          <w:sz w:val="22"/>
          <w:szCs w:val="22"/>
          <w:u w:val="single"/>
        </w:rPr>
        <w:t>a)</w:t>
      </w:r>
      <w:r w:rsidRPr="00120BD8">
        <w:rPr>
          <w:rFonts w:asciiTheme="minorHAnsi" w:hAnsiTheme="minorHAnsi"/>
          <w:bCs/>
          <w:sz w:val="22"/>
          <w:szCs w:val="22"/>
        </w:rPr>
        <w:t xml:space="preserve"> resp. </w:t>
      </w:r>
      <w:r w:rsidRPr="00120BD8">
        <w:rPr>
          <w:rFonts w:asciiTheme="minorHAnsi" w:hAnsiTheme="minorHAnsi"/>
          <w:bCs/>
          <w:sz w:val="22"/>
          <w:szCs w:val="22"/>
          <w:u w:val="single"/>
        </w:rPr>
        <w:t>b)</w:t>
      </w:r>
      <w:r w:rsidRPr="005168B7">
        <w:rPr>
          <w:rFonts w:asciiTheme="minorHAnsi" w:hAnsiTheme="minorHAnsi"/>
          <w:bCs/>
          <w:sz w:val="22"/>
          <w:szCs w:val="22"/>
        </w:rPr>
        <w:t xml:space="preserve"> bodu </w:t>
      </w:r>
      <w:hyperlink w:anchor="_Intenzita_podpory_(výška" w:history="1">
        <w:r w:rsidRPr="00560E70">
          <w:rPr>
            <w:rStyle w:val="Hypertextovprepojenie"/>
            <w:rFonts w:asciiTheme="minorHAnsi" w:hAnsiTheme="minorHAnsi"/>
            <w:bCs/>
            <w:sz w:val="22"/>
            <w:szCs w:val="22"/>
          </w:rPr>
          <w:t>2.</w:t>
        </w:r>
        <w:r w:rsidR="00560E70" w:rsidRPr="00560E70">
          <w:rPr>
            <w:rStyle w:val="Hypertextovprepojenie"/>
            <w:rFonts w:asciiTheme="minorHAnsi" w:hAnsiTheme="minorHAnsi"/>
            <w:bCs/>
            <w:sz w:val="22"/>
            <w:szCs w:val="22"/>
          </w:rPr>
          <w:t>6</w:t>
        </w:r>
        <w:r w:rsidRPr="00560E70">
          <w:rPr>
            <w:rStyle w:val="Hypertextovprepojenie"/>
            <w:rFonts w:asciiTheme="minorHAnsi" w:hAnsiTheme="minorHAnsi"/>
            <w:bCs/>
            <w:sz w:val="22"/>
            <w:szCs w:val="22"/>
          </w:rPr>
          <w:t>.2</w:t>
        </w:r>
      </w:hyperlink>
      <w:r>
        <w:rPr>
          <w:rFonts w:asciiTheme="minorHAnsi" w:hAnsiTheme="minorHAnsi"/>
          <w:bCs/>
          <w:sz w:val="22"/>
          <w:szCs w:val="22"/>
          <w:u w:val="single"/>
        </w:rPr>
        <w:t xml:space="preserve"> </w:t>
      </w:r>
      <w:r w:rsidRPr="005168B7">
        <w:rPr>
          <w:rFonts w:asciiTheme="minorHAnsi" w:hAnsiTheme="minorHAnsi"/>
          <w:bCs/>
          <w:sz w:val="22"/>
          <w:szCs w:val="22"/>
        </w:rPr>
        <w:t>tejto výzvy</w:t>
      </w:r>
      <w:r w:rsidRPr="00120BD8">
        <w:rPr>
          <w:rFonts w:asciiTheme="minorHAnsi" w:hAnsiTheme="minorHAnsi"/>
          <w:bCs/>
          <w:sz w:val="22"/>
          <w:szCs w:val="22"/>
        </w:rPr>
        <w:t xml:space="preserve">. </w:t>
      </w:r>
    </w:p>
    <w:p w14:paraId="78AF8D83" w14:textId="77777777" w:rsidR="00636E5A" w:rsidRDefault="00636E5A" w:rsidP="00E71B01">
      <w:pPr>
        <w:suppressAutoHyphens w:val="0"/>
        <w:spacing w:line="276" w:lineRule="auto"/>
        <w:jc w:val="both"/>
        <w:rPr>
          <w:rFonts w:asciiTheme="minorHAnsi" w:hAnsiTheme="minorHAnsi"/>
          <w:bCs/>
          <w:sz w:val="22"/>
          <w:szCs w:val="22"/>
        </w:rPr>
      </w:pPr>
    </w:p>
    <w:p w14:paraId="29FAEF64" w14:textId="615799AE" w:rsidR="00E71B01" w:rsidRPr="00E71B01" w:rsidRDefault="00E71B01" w:rsidP="00E71B01">
      <w:pPr>
        <w:suppressAutoHyphens w:val="0"/>
        <w:spacing w:line="276" w:lineRule="auto"/>
        <w:jc w:val="both"/>
        <w:rPr>
          <w:rFonts w:asciiTheme="minorHAnsi" w:hAnsiTheme="minorHAnsi"/>
          <w:bCs/>
          <w:sz w:val="22"/>
          <w:szCs w:val="22"/>
        </w:rPr>
      </w:pPr>
      <w:r w:rsidRPr="00E71B01">
        <w:rPr>
          <w:rFonts w:asciiTheme="minorHAnsi" w:hAnsiTheme="minorHAnsi"/>
          <w:bCs/>
          <w:sz w:val="22"/>
          <w:szCs w:val="22"/>
        </w:rPr>
        <w:t xml:space="preserve">Minimálna hranica požadovaných bodov z dôvodu, aby boli schválené len dostatočne kvalitné projekty je </w:t>
      </w:r>
      <w:r w:rsidRPr="00D80969">
        <w:rPr>
          <w:rFonts w:asciiTheme="minorHAnsi" w:hAnsiTheme="minorHAnsi"/>
          <w:b/>
          <w:bCs/>
          <w:sz w:val="22"/>
          <w:szCs w:val="22"/>
        </w:rPr>
        <w:t>55 bodov</w:t>
      </w:r>
      <w:r w:rsidRPr="00E71B01">
        <w:rPr>
          <w:rFonts w:asciiTheme="minorHAnsi" w:hAnsiTheme="minorHAnsi"/>
          <w:bCs/>
          <w:sz w:val="22"/>
          <w:szCs w:val="22"/>
        </w:rPr>
        <w:t>.</w:t>
      </w:r>
    </w:p>
    <w:p w14:paraId="16E5A41E" w14:textId="49773769" w:rsidR="00E71B01" w:rsidRDefault="00E71B01" w:rsidP="00E71B01">
      <w:pPr>
        <w:suppressAutoHyphens w:val="0"/>
        <w:spacing w:line="276" w:lineRule="auto"/>
        <w:jc w:val="both"/>
        <w:rPr>
          <w:rFonts w:asciiTheme="minorHAnsi" w:hAnsiTheme="minorHAnsi"/>
          <w:bCs/>
          <w:sz w:val="22"/>
          <w:szCs w:val="22"/>
        </w:rPr>
      </w:pPr>
    </w:p>
    <w:p w14:paraId="00025AA6" w14:textId="028D7395" w:rsidR="00631252" w:rsidRPr="00F03EE0" w:rsidRDefault="00F00A69" w:rsidP="00B647FA">
      <w:pPr>
        <w:keepNext/>
        <w:keepLines/>
        <w:numPr>
          <w:ilvl w:val="1"/>
          <w:numId w:val="8"/>
        </w:numPr>
        <w:spacing w:before="40" w:after="120"/>
        <w:ind w:left="567" w:hanging="567"/>
        <w:jc w:val="both"/>
        <w:outlineLvl w:val="1"/>
        <w:rPr>
          <w:rFonts w:ascii="Calibri" w:eastAsiaTheme="majorEastAsia" w:hAnsi="Calibri" w:cstheme="majorBidi"/>
          <w:b/>
          <w:sz w:val="22"/>
          <w:szCs w:val="26"/>
        </w:rPr>
      </w:pPr>
      <w:r w:rsidRPr="00F03EE0">
        <w:rPr>
          <w:rFonts w:ascii="Calibri" w:eastAsiaTheme="majorEastAsia" w:hAnsi="Calibri" w:cstheme="majorBidi"/>
          <w:b/>
          <w:sz w:val="22"/>
          <w:szCs w:val="26"/>
        </w:rPr>
        <w:t>Spôsob financovania</w:t>
      </w:r>
    </w:p>
    <w:p w14:paraId="79BA0C89" w14:textId="0C639B6B" w:rsidR="005A094A" w:rsidRPr="00667189" w:rsidRDefault="00B37EC8" w:rsidP="00B647FA">
      <w:pPr>
        <w:pStyle w:val="Nadpis3"/>
        <w:numPr>
          <w:ilvl w:val="2"/>
          <w:numId w:val="8"/>
        </w:numPr>
        <w:spacing w:after="120"/>
        <w:ind w:left="567" w:hanging="567"/>
        <w:rPr>
          <w:rFonts w:asciiTheme="minorHAnsi" w:hAnsiTheme="minorHAnsi" w:cstheme="minorHAnsi"/>
          <w:b/>
          <w:color w:val="auto"/>
          <w:sz w:val="22"/>
          <w:lang w:val="fr-BE" w:eastAsia="en-US"/>
        </w:rPr>
      </w:pPr>
      <w:r w:rsidRPr="00667189">
        <w:rPr>
          <w:rFonts w:asciiTheme="minorHAnsi" w:hAnsiTheme="minorHAnsi" w:cstheme="minorHAnsi"/>
          <w:b/>
          <w:color w:val="auto"/>
          <w:sz w:val="22"/>
          <w:lang w:val="fr-BE" w:eastAsia="en-US"/>
        </w:rPr>
        <w:t>Neziskový - grant (nenávratný finančný príspevok</w:t>
      </w:r>
      <w:r w:rsidR="008D1B45" w:rsidRPr="00667189">
        <w:rPr>
          <w:rFonts w:asciiTheme="minorHAnsi" w:hAnsiTheme="minorHAnsi" w:cstheme="minorHAnsi"/>
          <w:b/>
          <w:color w:val="auto"/>
          <w:sz w:val="22"/>
          <w:lang w:val="fr-BE" w:eastAsia="en-US"/>
        </w:rPr>
        <w:t>)</w:t>
      </w:r>
      <w:r w:rsidR="00384926" w:rsidRPr="00667189">
        <w:rPr>
          <w:rFonts w:asciiTheme="minorHAnsi" w:hAnsiTheme="minorHAnsi" w:cstheme="minorHAnsi"/>
          <w:b/>
          <w:color w:val="auto"/>
          <w:sz w:val="22"/>
          <w:lang w:val="fr-BE" w:eastAsia="en-US"/>
        </w:rPr>
        <w:t>.</w:t>
      </w:r>
      <w:r w:rsidRPr="00667189">
        <w:rPr>
          <w:rFonts w:asciiTheme="minorHAnsi" w:hAnsiTheme="minorHAnsi" w:cstheme="minorHAnsi"/>
          <w:b/>
          <w:color w:val="auto"/>
          <w:sz w:val="22"/>
          <w:lang w:val="fr-BE" w:eastAsia="en-US"/>
        </w:rPr>
        <w:t xml:space="preserve"> </w:t>
      </w:r>
      <w:r w:rsidR="00384926" w:rsidRPr="00667189">
        <w:rPr>
          <w:rFonts w:asciiTheme="minorHAnsi" w:hAnsiTheme="minorHAnsi" w:cstheme="minorHAnsi"/>
          <w:b/>
          <w:color w:val="auto"/>
          <w:sz w:val="22"/>
          <w:lang w:val="fr-BE" w:eastAsia="en-US"/>
        </w:rPr>
        <w:t>Spôsob financovania: refundácia.</w:t>
      </w:r>
    </w:p>
    <w:p w14:paraId="4E23B580" w14:textId="62CC45F8" w:rsidR="00ED132A" w:rsidRDefault="00ED132A" w:rsidP="00966CD7">
      <w:pPr>
        <w:pStyle w:val="Odsekzoznamu"/>
        <w:tabs>
          <w:tab w:val="left" w:pos="289"/>
        </w:tabs>
        <w:spacing w:line="280" w:lineRule="exact"/>
        <w:ind w:left="0"/>
        <w:jc w:val="both"/>
        <w:rPr>
          <w:rFonts w:asciiTheme="minorHAnsi" w:hAnsiTheme="minorHAnsi"/>
          <w:bCs/>
          <w:sz w:val="22"/>
          <w:szCs w:val="22"/>
          <w:lang w:eastAsia="sk-SK"/>
        </w:rPr>
      </w:pPr>
    </w:p>
    <w:p w14:paraId="441BDC21" w14:textId="414EB240" w:rsidR="00E71B01" w:rsidRPr="009D5472" w:rsidRDefault="00E71B01" w:rsidP="00B647FA">
      <w:pPr>
        <w:pStyle w:val="Nadpis3"/>
        <w:numPr>
          <w:ilvl w:val="2"/>
          <w:numId w:val="8"/>
        </w:numPr>
        <w:spacing w:after="120"/>
        <w:ind w:left="567" w:hanging="567"/>
        <w:rPr>
          <w:rFonts w:asciiTheme="minorHAnsi" w:hAnsiTheme="minorHAnsi" w:cstheme="minorHAnsi"/>
          <w:b/>
          <w:color w:val="auto"/>
          <w:sz w:val="22"/>
          <w:lang w:val="fr-BE" w:eastAsia="en-US"/>
        </w:rPr>
      </w:pPr>
      <w:bookmarkStart w:id="38" w:name="_Intenzita_podpory_(výška"/>
      <w:bookmarkEnd w:id="38"/>
      <w:r w:rsidRPr="009D5472">
        <w:rPr>
          <w:rFonts w:asciiTheme="minorHAnsi" w:hAnsiTheme="minorHAnsi" w:cstheme="minorHAnsi"/>
          <w:b/>
          <w:color w:val="auto"/>
          <w:sz w:val="22"/>
          <w:lang w:val="fr-BE" w:eastAsia="en-US"/>
        </w:rPr>
        <w:t xml:space="preserve">Intenzita podpory (výška podpory) </w:t>
      </w:r>
    </w:p>
    <w:p w14:paraId="1061092C" w14:textId="38285E19" w:rsidR="00384926" w:rsidRDefault="007A2E91" w:rsidP="007A2E91">
      <w:pPr>
        <w:jc w:val="both"/>
        <w:rPr>
          <w:rFonts w:asciiTheme="minorHAnsi" w:hAnsiTheme="minorHAnsi" w:cstheme="minorHAnsi"/>
          <w:b/>
          <w:sz w:val="22"/>
        </w:rPr>
      </w:pPr>
      <w:r w:rsidRPr="007A2E91">
        <w:rPr>
          <w:rFonts w:asciiTheme="minorHAnsi" w:hAnsiTheme="minorHAnsi" w:cstheme="minorHAnsi"/>
          <w:b/>
          <w:sz w:val="22"/>
        </w:rPr>
        <w:t xml:space="preserve">Intenzita pomoci sa uplatňuje vo všetkých prípadoch stanovenia výšky oprávnených výdavkov, ako sa uvádza v bode </w:t>
      </w:r>
      <w:hyperlink w:anchor="_Stanovenie_výšky_jednotlivých" w:history="1">
        <w:r w:rsidRPr="0029666A">
          <w:rPr>
            <w:rStyle w:val="Hypertextovprepojenie"/>
            <w:rFonts w:asciiTheme="minorHAnsi" w:hAnsiTheme="minorHAnsi" w:cstheme="minorHAnsi"/>
            <w:b/>
            <w:sz w:val="22"/>
          </w:rPr>
          <w:t>2.3.2</w:t>
        </w:r>
      </w:hyperlink>
      <w:r w:rsidRPr="007A2E91">
        <w:rPr>
          <w:rFonts w:asciiTheme="minorHAnsi" w:hAnsiTheme="minorHAnsi" w:cstheme="minorHAnsi"/>
          <w:b/>
          <w:sz w:val="22"/>
        </w:rPr>
        <w:t>.</w:t>
      </w:r>
    </w:p>
    <w:p w14:paraId="497C4F44" w14:textId="77777777" w:rsidR="007A2E91" w:rsidRPr="007A2E91" w:rsidRDefault="007A2E91" w:rsidP="007A2E91">
      <w:pPr>
        <w:jc w:val="both"/>
        <w:rPr>
          <w:rFonts w:asciiTheme="minorHAnsi" w:hAnsiTheme="minorHAnsi" w:cstheme="minorHAnsi"/>
          <w:sz w:val="22"/>
        </w:rPr>
      </w:pPr>
    </w:p>
    <w:p w14:paraId="43283C2A" w14:textId="3024622C" w:rsidR="00E71B01" w:rsidRDefault="00E71B01" w:rsidP="00F45C90">
      <w:pPr>
        <w:pStyle w:val="Odsekzoznamu"/>
        <w:numPr>
          <w:ilvl w:val="0"/>
          <w:numId w:val="74"/>
        </w:numPr>
        <w:ind w:left="567" w:hanging="567"/>
        <w:rPr>
          <w:rFonts w:asciiTheme="minorHAnsi" w:hAnsiTheme="minorHAnsi"/>
          <w:sz w:val="22"/>
          <w:szCs w:val="22"/>
        </w:rPr>
      </w:pPr>
      <w:r w:rsidRPr="002478B9">
        <w:rPr>
          <w:rFonts w:asciiTheme="minorHAnsi" w:hAnsiTheme="minorHAnsi"/>
          <w:sz w:val="22"/>
          <w:szCs w:val="22"/>
        </w:rPr>
        <w:t>Základná miera podpory z celkových oprávnených výdavkov:</w:t>
      </w:r>
    </w:p>
    <w:p w14:paraId="46424D5B" w14:textId="77777777" w:rsidR="00FB2610" w:rsidRDefault="00FB2610" w:rsidP="00FB2610">
      <w:pPr>
        <w:jc w:val="both"/>
        <w:rPr>
          <w:rFonts w:ascii="Calibri" w:hAnsi="Calibri"/>
          <w:bCs/>
          <w:sz w:val="22"/>
          <w:szCs w:val="22"/>
          <w:lang w:eastAsia="sk-SK"/>
        </w:rPr>
      </w:pPr>
    </w:p>
    <w:p w14:paraId="5D3FB18B" w14:textId="684F537A" w:rsidR="00FB2610" w:rsidRPr="00FB2610" w:rsidRDefault="00FB2610" w:rsidP="00F45C90">
      <w:pPr>
        <w:ind w:left="567"/>
        <w:jc w:val="both"/>
        <w:rPr>
          <w:rFonts w:ascii="Calibri" w:hAnsi="Calibri"/>
          <w:sz w:val="22"/>
          <w:szCs w:val="22"/>
          <w:lang w:eastAsia="sk-SK"/>
        </w:rPr>
      </w:pPr>
      <w:r w:rsidRPr="00FB2610">
        <w:rPr>
          <w:rFonts w:ascii="Calibri" w:hAnsi="Calibri"/>
          <w:bCs/>
          <w:sz w:val="22"/>
          <w:szCs w:val="22"/>
          <w:lang w:eastAsia="sk-SK"/>
        </w:rPr>
        <w:t xml:space="preserve">V prípade menej rozvinutých regiónov 50% z celkových oprávnených výdavkov v súlade </w:t>
      </w:r>
      <w:r w:rsidRPr="00FB2610">
        <w:rPr>
          <w:rFonts w:ascii="Calibri" w:hAnsi="Calibri"/>
          <w:sz w:val="22"/>
          <w:szCs w:val="22"/>
          <w:lang w:eastAsia="sk-SK"/>
        </w:rPr>
        <w:t xml:space="preserve">s maximálnym limitom určeným v tejto výzve.  </w:t>
      </w:r>
    </w:p>
    <w:p w14:paraId="6F8B17F5" w14:textId="77777777" w:rsidR="00FB2610" w:rsidRPr="00FB2610" w:rsidRDefault="00FB2610" w:rsidP="00F45C90">
      <w:pPr>
        <w:ind w:left="567"/>
        <w:jc w:val="both"/>
        <w:rPr>
          <w:rFonts w:ascii="Calibri" w:hAnsi="Calibri"/>
          <w:bCs/>
          <w:sz w:val="22"/>
          <w:szCs w:val="22"/>
          <w:lang w:eastAsia="sk-SK"/>
        </w:rPr>
      </w:pPr>
      <w:r w:rsidRPr="00FB2610">
        <w:rPr>
          <w:rFonts w:ascii="Calibri" w:hAnsi="Calibri"/>
          <w:bCs/>
          <w:sz w:val="22"/>
          <w:szCs w:val="22"/>
          <w:lang w:eastAsia="sk-SK"/>
        </w:rPr>
        <w:t>V prípade ostatných oblastí 40% z celkových oprávnených výdavkov v súlade s maximálnym limitom určeným v tejto výzve.</w:t>
      </w:r>
    </w:p>
    <w:p w14:paraId="7ED704B4" w14:textId="77777777" w:rsidR="00FB2610" w:rsidRDefault="00FB2610" w:rsidP="00FB2610">
      <w:pPr>
        <w:pStyle w:val="Odsekzoznamu"/>
        <w:ind w:left="426"/>
        <w:rPr>
          <w:rFonts w:asciiTheme="minorHAnsi" w:hAnsiTheme="minorHAnsi"/>
          <w:sz w:val="22"/>
          <w:szCs w:val="22"/>
        </w:rPr>
      </w:pPr>
    </w:p>
    <w:p w14:paraId="7898CC17" w14:textId="71EFD897" w:rsidR="002478B9" w:rsidRPr="00FB2610" w:rsidRDefault="002478B9" w:rsidP="00F45C90">
      <w:pPr>
        <w:pStyle w:val="Odsekzoznamu"/>
        <w:numPr>
          <w:ilvl w:val="0"/>
          <w:numId w:val="74"/>
        </w:numPr>
        <w:ind w:left="567" w:hanging="567"/>
        <w:rPr>
          <w:rFonts w:asciiTheme="minorHAnsi" w:hAnsiTheme="minorHAnsi"/>
          <w:sz w:val="22"/>
          <w:szCs w:val="22"/>
        </w:rPr>
      </w:pPr>
      <w:r w:rsidRPr="00FB2610">
        <w:rPr>
          <w:rFonts w:asciiTheme="minorHAnsi" w:hAnsiTheme="minorHAnsi"/>
          <w:sz w:val="22"/>
          <w:szCs w:val="22"/>
        </w:rPr>
        <w:t>Uvedená výška podpory sa zvyšuje o + 20% v týchto prípadoch:</w:t>
      </w:r>
    </w:p>
    <w:p w14:paraId="12C6220E" w14:textId="40DF7335" w:rsidR="002478B9" w:rsidRPr="00C17260" w:rsidRDefault="002478B9" w:rsidP="00CF2B9A">
      <w:pPr>
        <w:pStyle w:val="Odsekzoznamu"/>
        <w:numPr>
          <w:ilvl w:val="0"/>
          <w:numId w:val="63"/>
        </w:numPr>
        <w:tabs>
          <w:tab w:val="clear" w:pos="708"/>
        </w:tabs>
        <w:spacing w:line="280" w:lineRule="exact"/>
        <w:ind w:left="993" w:hanging="426"/>
        <w:jc w:val="both"/>
        <w:rPr>
          <w:rFonts w:asciiTheme="minorHAnsi" w:hAnsiTheme="minorHAnsi"/>
          <w:b/>
          <w:sz w:val="22"/>
          <w:szCs w:val="22"/>
        </w:rPr>
      </w:pPr>
      <w:r w:rsidRPr="00C17260">
        <w:rPr>
          <w:rFonts w:asciiTheme="minorHAnsi" w:hAnsiTheme="minorHAnsi"/>
          <w:bCs/>
          <w:sz w:val="22"/>
          <w:szCs w:val="22"/>
        </w:rPr>
        <w:t>mladých poľnohospodárov</w:t>
      </w:r>
      <w:r w:rsidRPr="00C17260">
        <w:rPr>
          <w:rStyle w:val="Odkaznapoznmkupodiarou"/>
          <w:rFonts w:asciiTheme="minorHAnsi" w:eastAsiaTheme="majorEastAsia" w:hAnsiTheme="minorHAnsi"/>
          <w:bCs/>
          <w:sz w:val="22"/>
          <w:szCs w:val="22"/>
        </w:rPr>
        <w:footnoteReference w:id="29"/>
      </w:r>
      <w:r w:rsidRPr="00C17260">
        <w:rPr>
          <w:rFonts w:asciiTheme="minorHAnsi" w:hAnsiTheme="minorHAnsi"/>
          <w:bCs/>
          <w:sz w:val="22"/>
          <w:szCs w:val="22"/>
        </w:rPr>
        <w:t xml:space="preserve"> a to po dobu max. 5 rokov od dátumu začatia pôsobenia </w:t>
      </w:r>
      <w:r w:rsidRPr="00C17260">
        <w:rPr>
          <w:rFonts w:asciiTheme="minorHAnsi" w:hAnsiTheme="minorHAnsi"/>
          <w:bCs/>
          <w:sz w:val="22"/>
          <w:szCs w:val="22"/>
        </w:rPr>
        <w:br/>
        <w:t>v podniku ako jeho najvyšší predstaviteľ alebo do vykonania činností podnikateľského plánu v rámci podopatrenia 6.1 PRV</w:t>
      </w:r>
    </w:p>
    <w:p w14:paraId="5615274F" w14:textId="77777777" w:rsidR="002478B9" w:rsidRPr="002E3D17" w:rsidRDefault="002478B9" w:rsidP="00CF2B9A">
      <w:pPr>
        <w:pStyle w:val="Odsekzoznamu"/>
        <w:numPr>
          <w:ilvl w:val="0"/>
          <w:numId w:val="63"/>
        </w:numPr>
        <w:tabs>
          <w:tab w:val="clear" w:pos="708"/>
        </w:tabs>
        <w:spacing w:line="280" w:lineRule="exact"/>
        <w:ind w:left="993" w:hanging="426"/>
        <w:jc w:val="both"/>
        <w:rPr>
          <w:rFonts w:asciiTheme="minorHAnsi" w:hAnsiTheme="minorHAnsi"/>
          <w:sz w:val="22"/>
          <w:szCs w:val="22"/>
        </w:rPr>
      </w:pPr>
      <w:r w:rsidRPr="00C17260">
        <w:rPr>
          <w:rFonts w:asciiTheme="minorHAnsi" w:hAnsiTheme="minorHAnsi"/>
          <w:sz w:val="22"/>
          <w:szCs w:val="22"/>
        </w:rPr>
        <w:t xml:space="preserve">ak sa projekt týka ekologického poľnohospodárstva, pričom žiadateľ je evidovaný v ekológii na Ústrednom </w:t>
      </w:r>
      <w:r w:rsidRPr="002E3D17">
        <w:rPr>
          <w:rFonts w:asciiTheme="minorHAnsi" w:hAnsiTheme="minorHAnsi"/>
          <w:sz w:val="22"/>
          <w:szCs w:val="22"/>
        </w:rPr>
        <w:t>kontrolnom a skúšobnom ústave poľnohospodárskom</w:t>
      </w:r>
      <w:r>
        <w:rPr>
          <w:rFonts w:asciiTheme="minorHAnsi" w:hAnsiTheme="minorHAnsi"/>
          <w:sz w:val="22"/>
          <w:szCs w:val="22"/>
        </w:rPr>
        <w:t xml:space="preserve">. V prípade projektu </w:t>
      </w:r>
      <w:r w:rsidRPr="002E3D17">
        <w:rPr>
          <w:rFonts w:asciiTheme="minorHAnsi" w:hAnsiTheme="minorHAnsi"/>
          <w:sz w:val="22"/>
          <w:szCs w:val="22"/>
        </w:rPr>
        <w:t>zameraného na špeciálnu rastlinnú výrobu </w:t>
      </w:r>
      <w:r w:rsidRPr="00C65514">
        <w:rPr>
          <w:rFonts w:asciiTheme="minorHAnsi" w:hAnsiTheme="minorHAnsi"/>
          <w:sz w:val="22"/>
          <w:szCs w:val="22"/>
        </w:rPr>
        <w:t xml:space="preserve">ekologická výroba tvorí min. </w:t>
      </w:r>
      <w:r>
        <w:rPr>
          <w:rFonts w:asciiTheme="minorHAnsi" w:hAnsiTheme="minorHAnsi"/>
          <w:sz w:val="22"/>
          <w:szCs w:val="22"/>
        </w:rPr>
        <w:t>30</w:t>
      </w:r>
      <w:r w:rsidRPr="00C65514">
        <w:rPr>
          <w:rFonts w:asciiTheme="minorHAnsi" w:hAnsiTheme="minorHAnsi"/>
          <w:sz w:val="22"/>
          <w:szCs w:val="22"/>
        </w:rPr>
        <w:t>% výmery žiadateľa</w:t>
      </w:r>
      <w:r w:rsidRPr="002E3D17">
        <w:rPr>
          <w:rFonts w:asciiTheme="minorHAnsi" w:hAnsiTheme="minorHAnsi"/>
          <w:sz w:val="22"/>
          <w:szCs w:val="22"/>
        </w:rPr>
        <w:t>.</w:t>
      </w:r>
      <w:r>
        <w:rPr>
          <w:rFonts w:asciiTheme="minorHAnsi" w:hAnsiTheme="minorHAnsi"/>
          <w:sz w:val="22"/>
          <w:szCs w:val="22"/>
        </w:rPr>
        <w:t xml:space="preserve"> V prípade projektu zameraného na živočíšnu výrobu sa ekologická výroba vzťahuje na daný druh hospodárskych zvierat.</w:t>
      </w:r>
      <w:r w:rsidRPr="002E3D17">
        <w:t xml:space="preserve"> </w:t>
      </w:r>
    </w:p>
    <w:p w14:paraId="0491F2B2" w14:textId="77777777" w:rsidR="002478B9" w:rsidRPr="002E3D17" w:rsidRDefault="002478B9" w:rsidP="00CF2B9A">
      <w:pPr>
        <w:pStyle w:val="Odsekzoznamu"/>
        <w:numPr>
          <w:ilvl w:val="0"/>
          <w:numId w:val="63"/>
        </w:numPr>
        <w:tabs>
          <w:tab w:val="clear" w:pos="708"/>
        </w:tabs>
        <w:spacing w:line="280" w:lineRule="exact"/>
        <w:ind w:left="993" w:hanging="426"/>
        <w:jc w:val="both"/>
        <w:rPr>
          <w:rFonts w:asciiTheme="minorHAnsi" w:hAnsiTheme="minorHAnsi"/>
          <w:sz w:val="22"/>
          <w:szCs w:val="22"/>
        </w:rPr>
      </w:pPr>
      <w:r w:rsidRPr="002E3D17">
        <w:rPr>
          <w:rFonts w:asciiTheme="minorHAnsi" w:hAnsiTheme="minorHAnsi"/>
          <w:sz w:val="22"/>
          <w:szCs w:val="22"/>
        </w:rPr>
        <w:lastRenderedPageBreak/>
        <w:t xml:space="preserve">ak sa projekt týka poľnohospodárskej výroby v rámci záväzku </w:t>
      </w:r>
      <w:proofErr w:type="spellStart"/>
      <w:r w:rsidRPr="002E3D17">
        <w:rPr>
          <w:rFonts w:asciiTheme="minorHAnsi" w:hAnsiTheme="minorHAnsi"/>
          <w:sz w:val="22"/>
          <w:szCs w:val="22"/>
        </w:rPr>
        <w:t>Agroenvironmentálno</w:t>
      </w:r>
      <w:proofErr w:type="spellEnd"/>
      <w:r w:rsidRPr="002E3D17">
        <w:rPr>
          <w:rFonts w:asciiTheme="minorHAnsi" w:hAnsiTheme="minorHAnsi"/>
          <w:sz w:val="22"/>
          <w:szCs w:val="22"/>
        </w:rPr>
        <w:t>-klimatického opatrenia PRV</w:t>
      </w:r>
      <w:r>
        <w:rPr>
          <w:rFonts w:asciiTheme="minorHAnsi" w:hAnsiTheme="minorHAnsi"/>
          <w:sz w:val="22"/>
          <w:szCs w:val="22"/>
        </w:rPr>
        <w:t>. V</w:t>
      </w:r>
      <w:r w:rsidRPr="002E3D17">
        <w:rPr>
          <w:rFonts w:asciiTheme="minorHAnsi" w:hAnsiTheme="minorHAnsi"/>
          <w:sz w:val="22"/>
          <w:szCs w:val="22"/>
        </w:rPr>
        <w:t xml:space="preserve"> prípade projektu zameraného na špeciálnu rastlinnú výrobu integrovaná produkcia </w:t>
      </w:r>
      <w:r w:rsidRPr="00C65514">
        <w:rPr>
          <w:rFonts w:asciiTheme="minorHAnsi" w:hAnsiTheme="minorHAnsi"/>
          <w:sz w:val="22"/>
          <w:szCs w:val="22"/>
        </w:rPr>
        <w:t xml:space="preserve">tvorí min. </w:t>
      </w:r>
      <w:r>
        <w:rPr>
          <w:rFonts w:asciiTheme="minorHAnsi" w:hAnsiTheme="minorHAnsi"/>
          <w:sz w:val="22"/>
          <w:szCs w:val="22"/>
        </w:rPr>
        <w:t>30</w:t>
      </w:r>
      <w:r w:rsidRPr="00C65514">
        <w:rPr>
          <w:rFonts w:asciiTheme="minorHAnsi" w:hAnsiTheme="minorHAnsi"/>
          <w:sz w:val="22"/>
          <w:szCs w:val="22"/>
        </w:rPr>
        <w:t xml:space="preserve"> % obhospodarovanej plochy ornej pôdy a trvalých kultúr (SAD, VIN, CHM) žiadateľa</w:t>
      </w:r>
      <w:r w:rsidRPr="002E3D17">
        <w:rPr>
          <w:rFonts w:asciiTheme="minorHAnsi" w:hAnsiTheme="minorHAnsi"/>
          <w:sz w:val="22"/>
          <w:szCs w:val="22"/>
        </w:rPr>
        <w:t>.</w:t>
      </w:r>
    </w:p>
    <w:p w14:paraId="1416D715" w14:textId="77777777" w:rsidR="002478B9" w:rsidRDefault="002478B9" w:rsidP="00E71B01">
      <w:pPr>
        <w:jc w:val="both"/>
        <w:rPr>
          <w:rFonts w:asciiTheme="minorHAnsi" w:hAnsiTheme="minorHAnsi"/>
          <w:sz w:val="22"/>
          <w:szCs w:val="22"/>
        </w:rPr>
      </w:pPr>
    </w:p>
    <w:p w14:paraId="0D642665" w14:textId="77777777" w:rsidR="002478B9" w:rsidRDefault="002478B9" w:rsidP="002478B9">
      <w:pPr>
        <w:pStyle w:val="Odsekzoznamu"/>
        <w:spacing w:line="280" w:lineRule="exact"/>
        <w:ind w:left="0"/>
        <w:jc w:val="both"/>
        <w:rPr>
          <w:rFonts w:asciiTheme="minorHAnsi" w:hAnsiTheme="minorHAnsi"/>
          <w:sz w:val="22"/>
          <w:szCs w:val="22"/>
        </w:rPr>
      </w:pPr>
      <w:r>
        <w:rPr>
          <w:rFonts w:asciiTheme="minorHAnsi" w:hAnsiTheme="minorHAnsi"/>
          <w:sz w:val="22"/>
          <w:szCs w:val="22"/>
        </w:rPr>
        <w:t>Vyššie uvedené sa posudzuje ku dňu podania ŽoNFP.</w:t>
      </w:r>
    </w:p>
    <w:p w14:paraId="56219C73" w14:textId="0C8BD1A5" w:rsidR="002478B9" w:rsidRDefault="002478B9" w:rsidP="002478B9">
      <w:pPr>
        <w:pStyle w:val="Odsekzoznamu"/>
        <w:spacing w:line="280" w:lineRule="exact"/>
        <w:ind w:left="0"/>
        <w:jc w:val="both"/>
        <w:rPr>
          <w:rFonts w:asciiTheme="minorHAnsi" w:hAnsiTheme="minorHAnsi"/>
          <w:sz w:val="22"/>
          <w:szCs w:val="22"/>
        </w:rPr>
      </w:pPr>
      <w:r w:rsidRPr="00C17260">
        <w:rPr>
          <w:rFonts w:asciiTheme="minorHAnsi" w:hAnsiTheme="minorHAnsi"/>
          <w:sz w:val="22"/>
          <w:szCs w:val="22"/>
        </w:rPr>
        <w:t xml:space="preserve">Miera podpory sa môže zvýšiť kombinovane podľa bodov vyššie najviac do 70% z celkových oprávnených výdavkov. </w:t>
      </w:r>
    </w:p>
    <w:p w14:paraId="6AF661FC" w14:textId="77777777" w:rsidR="007C62A9" w:rsidRPr="00C17260" w:rsidRDefault="007C62A9" w:rsidP="002478B9">
      <w:pPr>
        <w:pStyle w:val="Odsekzoznamu"/>
        <w:spacing w:line="280" w:lineRule="exact"/>
        <w:ind w:left="0"/>
        <w:jc w:val="both"/>
        <w:rPr>
          <w:rFonts w:asciiTheme="minorHAnsi" w:hAnsiTheme="minorHAnsi"/>
          <w:sz w:val="22"/>
          <w:szCs w:val="22"/>
        </w:rPr>
      </w:pPr>
    </w:p>
    <w:p w14:paraId="79515275" w14:textId="175D7861" w:rsidR="002478B9" w:rsidRDefault="002478B9" w:rsidP="00F45C90">
      <w:pPr>
        <w:pStyle w:val="Odsekzoznamu"/>
        <w:numPr>
          <w:ilvl w:val="0"/>
          <w:numId w:val="74"/>
        </w:numPr>
        <w:ind w:left="567" w:hanging="567"/>
        <w:jc w:val="both"/>
        <w:rPr>
          <w:rFonts w:asciiTheme="minorHAnsi" w:hAnsiTheme="minorHAnsi"/>
          <w:sz w:val="22"/>
          <w:szCs w:val="22"/>
        </w:rPr>
      </w:pPr>
      <w:bookmarkStart w:id="39" w:name="bod262c"/>
      <w:bookmarkEnd w:id="39"/>
      <w:r w:rsidRPr="007C62A9">
        <w:rPr>
          <w:rFonts w:asciiTheme="minorHAnsi" w:hAnsiTheme="minorHAnsi"/>
          <w:sz w:val="22"/>
          <w:szCs w:val="22"/>
        </w:rPr>
        <w:t xml:space="preserve">Osobitne sa základná miera podpory zvyšuje o 35 % </w:t>
      </w:r>
      <w:r w:rsidR="00A80612" w:rsidRPr="00A80612">
        <w:rPr>
          <w:rFonts w:asciiTheme="minorHAnsi" w:hAnsiTheme="minorHAnsi"/>
          <w:bCs/>
          <w:sz w:val="22"/>
          <w:szCs w:val="22"/>
        </w:rPr>
        <w:t xml:space="preserve">(maximálne do celkovej intenzity pomoci 75%) </w:t>
      </w:r>
      <w:r w:rsidRPr="007C62A9">
        <w:rPr>
          <w:rFonts w:asciiTheme="minorHAnsi" w:hAnsiTheme="minorHAnsi"/>
          <w:sz w:val="22"/>
          <w:szCs w:val="22"/>
        </w:rPr>
        <w:t xml:space="preserve">v prípade projektov výhradne zameraných na investície </w:t>
      </w:r>
      <w:proofErr w:type="spellStart"/>
      <w:r w:rsidRPr="007C62A9">
        <w:rPr>
          <w:rFonts w:asciiTheme="minorHAnsi" w:hAnsiTheme="minorHAnsi"/>
          <w:sz w:val="22"/>
          <w:szCs w:val="22"/>
        </w:rPr>
        <w:t>prispievajúce</w:t>
      </w:r>
      <w:proofErr w:type="spellEnd"/>
      <w:r w:rsidRPr="007C62A9">
        <w:rPr>
          <w:rFonts w:asciiTheme="minorHAnsi" w:hAnsiTheme="minorHAnsi"/>
          <w:sz w:val="22"/>
          <w:szCs w:val="22"/>
        </w:rPr>
        <w:t xml:space="preserve"> k odolnému, udržateľnému a digitálnemu oživeniu hospodárstva, ktoré sú financované zo zdrojov EURI.</w:t>
      </w:r>
    </w:p>
    <w:p w14:paraId="409D8496" w14:textId="77777777" w:rsidR="002478B9" w:rsidRDefault="002478B9" w:rsidP="00E71B01">
      <w:pPr>
        <w:jc w:val="both"/>
        <w:rPr>
          <w:rFonts w:asciiTheme="minorHAnsi" w:hAnsiTheme="minorHAnsi"/>
          <w:sz w:val="22"/>
          <w:szCs w:val="22"/>
        </w:rPr>
      </w:pPr>
    </w:p>
    <w:p w14:paraId="763272EB" w14:textId="313777E7" w:rsidR="00E71B01" w:rsidRDefault="001E2A6C" w:rsidP="001E2A6C">
      <w:pPr>
        <w:jc w:val="both"/>
        <w:rPr>
          <w:rFonts w:asciiTheme="minorHAnsi" w:hAnsiTheme="minorHAnsi"/>
          <w:sz w:val="22"/>
          <w:szCs w:val="22"/>
        </w:rPr>
      </w:pPr>
      <w:r w:rsidRPr="001E2A6C">
        <w:rPr>
          <w:rFonts w:asciiTheme="minorHAnsi" w:hAnsiTheme="minorHAnsi"/>
          <w:b/>
          <w:bCs/>
          <w:sz w:val="22"/>
          <w:szCs w:val="22"/>
        </w:rPr>
        <w:t xml:space="preserve">Ak ide o investíciu do obstarania traktora s parametrami, </w:t>
      </w:r>
      <w:proofErr w:type="spellStart"/>
      <w:r w:rsidRPr="001E2A6C">
        <w:rPr>
          <w:rFonts w:asciiTheme="minorHAnsi" w:hAnsiTheme="minorHAnsi"/>
          <w:b/>
          <w:bCs/>
          <w:sz w:val="22"/>
          <w:szCs w:val="22"/>
        </w:rPr>
        <w:t>prispievajúcimi</w:t>
      </w:r>
      <w:proofErr w:type="spellEnd"/>
      <w:r w:rsidRPr="001E2A6C">
        <w:rPr>
          <w:rFonts w:asciiTheme="minorHAnsi" w:hAnsiTheme="minorHAnsi"/>
          <w:b/>
          <w:bCs/>
          <w:sz w:val="22"/>
          <w:szCs w:val="22"/>
        </w:rPr>
        <w:t xml:space="preserve"> k odolnému, udržateľnému a digitálnemu oživeniu hospodárstva financovaná zo zdrojov EURI, sa základná miera podpory zvyšuje max</w:t>
      </w:r>
      <w:r w:rsidR="0037703F">
        <w:rPr>
          <w:rFonts w:asciiTheme="minorHAnsi" w:hAnsiTheme="minorHAnsi"/>
          <w:b/>
          <w:bCs/>
          <w:sz w:val="22"/>
          <w:szCs w:val="22"/>
        </w:rPr>
        <w:t>imálne</w:t>
      </w:r>
      <w:r w:rsidRPr="001E2A6C">
        <w:rPr>
          <w:rFonts w:asciiTheme="minorHAnsi" w:hAnsiTheme="minorHAnsi"/>
          <w:b/>
          <w:bCs/>
          <w:sz w:val="22"/>
          <w:szCs w:val="22"/>
        </w:rPr>
        <w:t xml:space="preserve"> do 55%</w:t>
      </w:r>
      <w:r w:rsidR="0039100D">
        <w:rPr>
          <w:rFonts w:asciiTheme="minorHAnsi" w:hAnsiTheme="minorHAnsi"/>
          <w:b/>
          <w:bCs/>
          <w:sz w:val="22"/>
          <w:szCs w:val="22"/>
        </w:rPr>
        <w:t xml:space="preserve"> (na zvyšnú časť oprávnených výdavkov sa </w:t>
      </w:r>
      <w:r w:rsidR="0039100D" w:rsidRPr="0039100D">
        <w:rPr>
          <w:rFonts w:asciiTheme="minorHAnsi" w:hAnsiTheme="minorHAnsi"/>
          <w:b/>
          <w:bCs/>
          <w:sz w:val="22"/>
          <w:szCs w:val="22"/>
        </w:rPr>
        <w:t>základná miera podpory zvyšuje o 35 % maximálne do celkovej intenzity pomoci 75%)</w:t>
      </w:r>
      <w:r w:rsidRPr="001E2A6C">
        <w:rPr>
          <w:rFonts w:asciiTheme="minorHAnsi" w:hAnsiTheme="minorHAnsi"/>
          <w:b/>
          <w:bCs/>
          <w:sz w:val="22"/>
          <w:szCs w:val="22"/>
        </w:rPr>
        <w:t>.</w:t>
      </w:r>
    </w:p>
    <w:p w14:paraId="2B0E6107" w14:textId="19F6FFE5" w:rsidR="000B1C1E" w:rsidRDefault="000B1C1E" w:rsidP="00E71B01">
      <w:pPr>
        <w:rPr>
          <w:rFonts w:asciiTheme="minorHAnsi" w:hAnsiTheme="minorHAnsi"/>
          <w:sz w:val="22"/>
          <w:szCs w:val="22"/>
        </w:rPr>
      </w:pPr>
    </w:p>
    <w:p w14:paraId="33C3AF89" w14:textId="77777777" w:rsidR="000B1C1E" w:rsidRPr="00F57917" w:rsidRDefault="000B1C1E" w:rsidP="00E71B01">
      <w:pPr>
        <w:rPr>
          <w:rFonts w:asciiTheme="minorHAnsi" w:hAnsiTheme="minorHAnsi"/>
          <w:sz w:val="22"/>
          <w:szCs w:val="22"/>
        </w:rPr>
      </w:pPr>
    </w:p>
    <w:p w14:paraId="2B925075" w14:textId="1F285568" w:rsidR="00B46F06" w:rsidRPr="009D5472" w:rsidRDefault="00B46F06" w:rsidP="00B647FA">
      <w:pPr>
        <w:pStyle w:val="Nadpis3"/>
        <w:numPr>
          <w:ilvl w:val="2"/>
          <w:numId w:val="8"/>
        </w:numPr>
        <w:spacing w:after="120"/>
        <w:ind w:left="567" w:hanging="567"/>
        <w:rPr>
          <w:rFonts w:asciiTheme="minorHAnsi" w:hAnsiTheme="minorHAnsi" w:cstheme="minorHAnsi"/>
          <w:b/>
          <w:color w:val="auto"/>
          <w:sz w:val="22"/>
          <w:lang w:val="fr-BE" w:eastAsia="en-US"/>
        </w:rPr>
      </w:pPr>
      <w:r w:rsidRPr="009D5472">
        <w:rPr>
          <w:rFonts w:asciiTheme="minorHAnsi" w:hAnsiTheme="minorHAnsi" w:cstheme="minorHAnsi"/>
          <w:b/>
          <w:color w:val="auto"/>
          <w:sz w:val="22"/>
          <w:lang w:val="fr-BE" w:eastAsia="en-US"/>
        </w:rPr>
        <w:t xml:space="preserve">Uplatniteľná miera príspevku z EPFRV a zo ŠR SR v rámci spolufinancovania </w:t>
      </w:r>
    </w:p>
    <w:p w14:paraId="660B9C0C" w14:textId="439E7968" w:rsidR="00B46F06" w:rsidRDefault="00CE61A2" w:rsidP="00CE61A2">
      <w:pPr>
        <w:pStyle w:val="Odsekzoznamu"/>
        <w:tabs>
          <w:tab w:val="left" w:pos="289"/>
        </w:tabs>
        <w:spacing w:after="120" w:line="280" w:lineRule="exact"/>
        <w:ind w:left="0"/>
        <w:jc w:val="both"/>
        <w:rPr>
          <w:rFonts w:asciiTheme="minorHAnsi" w:hAnsiTheme="minorHAnsi"/>
          <w:bCs/>
          <w:sz w:val="22"/>
          <w:szCs w:val="22"/>
          <w:lang w:eastAsia="sk-SK"/>
        </w:rPr>
      </w:pPr>
      <w:r w:rsidRPr="00CE61A2">
        <w:rPr>
          <w:rFonts w:asciiTheme="minorHAnsi" w:hAnsiTheme="minorHAnsi"/>
          <w:bCs/>
          <w:sz w:val="22"/>
          <w:szCs w:val="22"/>
          <w:lang w:eastAsia="sk-SK"/>
        </w:rPr>
        <w:t>Základné zdroje PRV SR 2014 – 2022</w:t>
      </w:r>
    </w:p>
    <w:p w14:paraId="0852082A" w14:textId="77777777" w:rsidR="00B46F06" w:rsidRPr="00B46F06" w:rsidRDefault="00B46F06" w:rsidP="00CF2B9A">
      <w:pPr>
        <w:pStyle w:val="Odsekzoznamu"/>
        <w:numPr>
          <w:ilvl w:val="0"/>
          <w:numId w:val="21"/>
        </w:numPr>
        <w:suppressAutoHyphens w:val="0"/>
        <w:ind w:left="567" w:hanging="567"/>
        <w:contextualSpacing/>
        <w:rPr>
          <w:rFonts w:asciiTheme="minorHAnsi" w:hAnsiTheme="minorHAnsi"/>
          <w:sz w:val="22"/>
          <w:szCs w:val="22"/>
        </w:rPr>
      </w:pPr>
      <w:r w:rsidRPr="00B46F06">
        <w:rPr>
          <w:rFonts w:asciiTheme="minorHAnsi" w:hAnsiTheme="minorHAnsi"/>
          <w:sz w:val="22"/>
          <w:szCs w:val="22"/>
        </w:rPr>
        <w:t xml:space="preserve">Menej rozvinuté regióny (mimo Bratislavského kraja): EPFRV 75 %, ŠR SR 25% </w:t>
      </w:r>
    </w:p>
    <w:p w14:paraId="4E0FF87E" w14:textId="4D47097F" w:rsidR="00B46F06" w:rsidRPr="00B46F06" w:rsidRDefault="00B46F06" w:rsidP="00CF2B9A">
      <w:pPr>
        <w:pStyle w:val="Odsekzoznamu"/>
        <w:numPr>
          <w:ilvl w:val="0"/>
          <w:numId w:val="21"/>
        </w:numPr>
        <w:suppressAutoHyphens w:val="0"/>
        <w:ind w:left="567" w:hanging="567"/>
        <w:contextualSpacing/>
        <w:rPr>
          <w:rFonts w:asciiTheme="minorHAnsi" w:hAnsiTheme="minorHAnsi"/>
          <w:sz w:val="22"/>
          <w:szCs w:val="22"/>
        </w:rPr>
      </w:pPr>
      <w:r w:rsidRPr="00B46F06">
        <w:rPr>
          <w:rFonts w:asciiTheme="minorHAnsi" w:hAnsiTheme="minorHAnsi"/>
          <w:sz w:val="22"/>
          <w:szCs w:val="22"/>
        </w:rPr>
        <w:t xml:space="preserve">Ostatné regióny (Bratislavský kraj): EPFRV 53 %, ŠR SR 47 %. </w:t>
      </w:r>
    </w:p>
    <w:p w14:paraId="24404E72" w14:textId="01AA996E" w:rsidR="00E71B01" w:rsidRDefault="00E71B01" w:rsidP="00966CD7">
      <w:pPr>
        <w:pStyle w:val="Odsekzoznamu"/>
        <w:tabs>
          <w:tab w:val="left" w:pos="289"/>
        </w:tabs>
        <w:spacing w:line="280" w:lineRule="exact"/>
        <w:ind w:left="0"/>
        <w:jc w:val="both"/>
        <w:rPr>
          <w:rFonts w:asciiTheme="minorHAnsi" w:hAnsiTheme="minorHAnsi"/>
          <w:bCs/>
          <w:sz w:val="22"/>
          <w:szCs w:val="22"/>
          <w:lang w:eastAsia="sk-SK"/>
        </w:rPr>
      </w:pPr>
    </w:p>
    <w:p w14:paraId="3B6CE447" w14:textId="77777777" w:rsidR="00CE61A2" w:rsidRPr="00CE61A2" w:rsidRDefault="00CE61A2" w:rsidP="00CE61A2">
      <w:pPr>
        <w:pStyle w:val="Odsekzoznamu"/>
        <w:tabs>
          <w:tab w:val="left" w:pos="289"/>
        </w:tabs>
        <w:spacing w:after="120" w:line="280" w:lineRule="exact"/>
        <w:ind w:left="0"/>
        <w:jc w:val="both"/>
        <w:rPr>
          <w:rFonts w:asciiTheme="minorHAnsi" w:hAnsiTheme="minorHAnsi"/>
          <w:bCs/>
          <w:sz w:val="22"/>
          <w:szCs w:val="22"/>
          <w:lang w:eastAsia="sk-SK"/>
        </w:rPr>
      </w:pPr>
      <w:r w:rsidRPr="00CE61A2">
        <w:rPr>
          <w:rFonts w:asciiTheme="minorHAnsi" w:hAnsiTheme="minorHAnsi"/>
          <w:bCs/>
          <w:sz w:val="22"/>
          <w:szCs w:val="22"/>
          <w:lang w:eastAsia="sk-SK"/>
        </w:rPr>
        <w:t>Zdroje EURI</w:t>
      </w:r>
    </w:p>
    <w:p w14:paraId="5B7E3B27" w14:textId="77777777" w:rsidR="00CE61A2" w:rsidRPr="00CE61A2" w:rsidRDefault="00CE61A2" w:rsidP="00CE61A2">
      <w:pPr>
        <w:pStyle w:val="Odsekzoznamu"/>
        <w:numPr>
          <w:ilvl w:val="0"/>
          <w:numId w:val="21"/>
        </w:numPr>
        <w:tabs>
          <w:tab w:val="left" w:pos="289"/>
        </w:tabs>
        <w:spacing w:line="280" w:lineRule="exact"/>
        <w:jc w:val="both"/>
        <w:rPr>
          <w:rFonts w:asciiTheme="minorHAnsi" w:hAnsiTheme="minorHAnsi"/>
          <w:bCs/>
          <w:sz w:val="22"/>
          <w:szCs w:val="22"/>
          <w:lang w:eastAsia="sk-SK"/>
        </w:rPr>
      </w:pPr>
      <w:r w:rsidRPr="00CE61A2">
        <w:rPr>
          <w:rFonts w:asciiTheme="minorHAnsi" w:hAnsiTheme="minorHAnsi"/>
          <w:bCs/>
          <w:sz w:val="22"/>
          <w:szCs w:val="22"/>
          <w:lang w:eastAsia="sk-SK"/>
        </w:rPr>
        <w:t>Menej rozvinuté regióny a Ostatné regióny:  EPFRV 82,39 %, ŠR SR 17,61%</w:t>
      </w:r>
    </w:p>
    <w:p w14:paraId="08CCC99C" w14:textId="77777777" w:rsidR="00CE61A2" w:rsidRDefault="00CE61A2" w:rsidP="00966CD7">
      <w:pPr>
        <w:pStyle w:val="Odsekzoznamu"/>
        <w:tabs>
          <w:tab w:val="left" w:pos="289"/>
        </w:tabs>
        <w:spacing w:line="280" w:lineRule="exact"/>
        <w:ind w:left="0"/>
        <w:jc w:val="both"/>
        <w:rPr>
          <w:rFonts w:asciiTheme="minorHAnsi" w:hAnsiTheme="minorHAnsi"/>
          <w:bCs/>
          <w:sz w:val="22"/>
          <w:szCs w:val="22"/>
          <w:lang w:eastAsia="sk-SK"/>
        </w:rPr>
      </w:pPr>
    </w:p>
    <w:p w14:paraId="59BD7424" w14:textId="77777777" w:rsidR="00E71B01" w:rsidRDefault="00E71B01" w:rsidP="00966CD7">
      <w:pPr>
        <w:pStyle w:val="Odsekzoznamu"/>
        <w:tabs>
          <w:tab w:val="left" w:pos="289"/>
        </w:tabs>
        <w:spacing w:line="280" w:lineRule="exact"/>
        <w:ind w:left="0"/>
        <w:jc w:val="both"/>
        <w:rPr>
          <w:rFonts w:asciiTheme="minorHAnsi" w:hAnsiTheme="minorHAnsi"/>
          <w:bCs/>
          <w:sz w:val="22"/>
          <w:szCs w:val="22"/>
          <w:lang w:eastAsia="sk-SK"/>
        </w:rPr>
      </w:pPr>
    </w:p>
    <w:p w14:paraId="03F18876" w14:textId="3C7348F9" w:rsidR="00631252" w:rsidRPr="00F03EE0" w:rsidRDefault="0079031B" w:rsidP="00B647FA">
      <w:pPr>
        <w:keepNext/>
        <w:keepLines/>
        <w:numPr>
          <w:ilvl w:val="1"/>
          <w:numId w:val="8"/>
        </w:numPr>
        <w:spacing w:before="40" w:after="120"/>
        <w:ind w:left="567" w:hanging="567"/>
        <w:jc w:val="both"/>
        <w:outlineLvl w:val="1"/>
        <w:rPr>
          <w:rFonts w:ascii="Calibri" w:eastAsiaTheme="majorEastAsia" w:hAnsi="Calibri" w:cstheme="majorBidi"/>
          <w:b/>
          <w:sz w:val="22"/>
          <w:szCs w:val="26"/>
        </w:rPr>
      </w:pPr>
      <w:r w:rsidRPr="00F03EE0">
        <w:rPr>
          <w:rFonts w:ascii="Calibri" w:eastAsiaTheme="majorEastAsia" w:hAnsi="Calibri" w:cstheme="majorBidi"/>
          <w:b/>
          <w:sz w:val="22"/>
          <w:szCs w:val="26"/>
        </w:rPr>
        <w:t xml:space="preserve">Splnenie podmienok ustanovených v osobitných predpisoch  </w:t>
      </w:r>
      <w:r w:rsidR="0029269C" w:rsidRPr="00F03EE0">
        <w:rPr>
          <w:rFonts w:ascii="Calibri" w:eastAsiaTheme="majorEastAsia" w:hAnsi="Calibri" w:cstheme="majorBidi"/>
          <w:b/>
          <w:sz w:val="22"/>
          <w:szCs w:val="26"/>
        </w:rPr>
        <w:tab/>
      </w:r>
    </w:p>
    <w:p w14:paraId="586B7A1E" w14:textId="38DFEC71" w:rsidR="004B70B8" w:rsidRPr="001F3DC5" w:rsidRDefault="004B70B8" w:rsidP="00B647FA">
      <w:pPr>
        <w:pStyle w:val="Odsekzoznamu"/>
        <w:numPr>
          <w:ilvl w:val="2"/>
          <w:numId w:val="8"/>
        </w:numPr>
        <w:spacing w:before="60" w:after="60" w:line="280" w:lineRule="exact"/>
        <w:ind w:left="567" w:hanging="567"/>
        <w:jc w:val="both"/>
        <w:rPr>
          <w:rFonts w:asciiTheme="minorHAnsi" w:hAnsiTheme="minorHAnsi"/>
          <w:b/>
          <w:sz w:val="22"/>
        </w:rPr>
      </w:pPr>
      <w:r w:rsidRPr="002C617A">
        <w:rPr>
          <w:rFonts w:asciiTheme="minorHAnsi" w:hAnsiTheme="minorHAnsi"/>
          <w:sz w:val="22"/>
        </w:rPr>
        <w:t>Žiadateľ je povinný pri obstarávaní tovarov, stavebných prác a služieb   postupovať v súlade s Usmernením Pôdohospodárskej platobnej agentúry č. 8/2017 k obstarávaniu tovarov, stavebných prác a služieb financovaných z PRV SR 2014 – 2020 v</w:t>
      </w:r>
      <w:r w:rsidR="000D117A">
        <w:rPr>
          <w:rFonts w:asciiTheme="minorHAnsi" w:hAnsiTheme="minorHAnsi"/>
          <w:sz w:val="22"/>
        </w:rPr>
        <w:t xml:space="preserve"> platnom </w:t>
      </w:r>
      <w:r w:rsidRPr="002C617A">
        <w:rPr>
          <w:rFonts w:asciiTheme="minorHAnsi" w:hAnsiTheme="minorHAnsi"/>
          <w:sz w:val="22"/>
        </w:rPr>
        <w:t xml:space="preserve">znení aktualizácie č.  </w:t>
      </w:r>
      <w:r w:rsidR="00DC12C5" w:rsidRPr="00E03A15">
        <w:rPr>
          <w:rFonts w:asciiTheme="minorHAnsi" w:hAnsiTheme="minorHAnsi"/>
          <w:sz w:val="22"/>
        </w:rPr>
        <w:t>3</w:t>
      </w:r>
      <w:r w:rsidRPr="002C617A">
        <w:rPr>
          <w:rFonts w:asciiTheme="minorHAnsi" w:hAnsiTheme="minorHAnsi"/>
          <w:sz w:val="22"/>
        </w:rPr>
        <w:t xml:space="preserve">; so zákonom č. 343/2015 </w:t>
      </w:r>
      <w:proofErr w:type="spellStart"/>
      <w:r w:rsidRPr="002C617A">
        <w:rPr>
          <w:rFonts w:asciiTheme="minorHAnsi" w:hAnsiTheme="minorHAnsi"/>
          <w:sz w:val="22"/>
        </w:rPr>
        <w:t>Z.z</w:t>
      </w:r>
      <w:proofErr w:type="spellEnd"/>
      <w:r w:rsidRPr="002C617A">
        <w:rPr>
          <w:rFonts w:asciiTheme="minorHAnsi" w:hAnsiTheme="minorHAnsi"/>
          <w:sz w:val="22"/>
        </w:rPr>
        <w:t>. z 18. novembra 2015 o verejnom obstarávaní a o zmene a doplnení niektorých zákonov účinným od 18.04.2016 a v súlade s ustanoveniami uvedenými v Príručke, v kapitole 3. Usmernenie postupu žiadateľov pri obstarávaní tovarov, stavebných prác a</w:t>
      </w:r>
      <w:r w:rsidR="00401BEC">
        <w:rPr>
          <w:rFonts w:asciiTheme="minorHAnsi" w:hAnsiTheme="minorHAnsi"/>
          <w:sz w:val="22"/>
        </w:rPr>
        <w:t> </w:t>
      </w:r>
      <w:r w:rsidRPr="002C617A">
        <w:rPr>
          <w:rFonts w:asciiTheme="minorHAnsi" w:hAnsiTheme="minorHAnsi"/>
          <w:sz w:val="22"/>
        </w:rPr>
        <w:t>služieb</w:t>
      </w:r>
      <w:r w:rsidR="00401BEC">
        <w:rPr>
          <w:rFonts w:asciiTheme="minorHAnsi" w:hAnsiTheme="minorHAnsi"/>
          <w:sz w:val="22"/>
        </w:rPr>
        <w:t xml:space="preserve"> alebo podľa kapitoly </w:t>
      </w:r>
      <w:hyperlink w:anchor="bod232ods1" w:history="1">
        <w:r w:rsidR="00401BEC" w:rsidRPr="0029666A">
          <w:rPr>
            <w:rStyle w:val="Hypertextovprepojenie"/>
            <w:rFonts w:asciiTheme="minorHAnsi" w:hAnsiTheme="minorHAnsi"/>
            <w:sz w:val="22"/>
          </w:rPr>
          <w:t>2.3.2 ods. 1</w:t>
        </w:r>
      </w:hyperlink>
      <w:r w:rsidR="00401BEC">
        <w:rPr>
          <w:rFonts w:asciiTheme="minorHAnsi" w:hAnsiTheme="minorHAnsi"/>
          <w:sz w:val="22"/>
        </w:rPr>
        <w:t xml:space="preserve"> a podľa kapitoly </w:t>
      </w:r>
      <w:hyperlink w:anchor="bod232ods2" w:history="1">
        <w:r w:rsidR="00EA1702" w:rsidRPr="00EA1702">
          <w:rPr>
            <w:rStyle w:val="Hypertextovprepojenie"/>
            <w:rFonts w:asciiTheme="minorHAnsi" w:hAnsiTheme="minorHAnsi"/>
            <w:sz w:val="22"/>
          </w:rPr>
          <w:t>2.3.2 ods. 2</w:t>
        </w:r>
      </w:hyperlink>
      <w:r w:rsidR="00401BEC">
        <w:rPr>
          <w:rFonts w:asciiTheme="minorHAnsi" w:hAnsiTheme="minorHAnsi"/>
          <w:sz w:val="22"/>
        </w:rPr>
        <w:t>.</w:t>
      </w:r>
    </w:p>
    <w:p w14:paraId="5A147FA1" w14:textId="46088205" w:rsidR="00631252" w:rsidRPr="0063629D" w:rsidRDefault="00B46F06" w:rsidP="00B647FA">
      <w:pPr>
        <w:pStyle w:val="Odsekzoznamu"/>
        <w:numPr>
          <w:ilvl w:val="2"/>
          <w:numId w:val="8"/>
        </w:numPr>
        <w:spacing w:before="60" w:after="60" w:line="280" w:lineRule="exact"/>
        <w:ind w:left="567" w:hanging="567"/>
        <w:jc w:val="both"/>
        <w:rPr>
          <w:rFonts w:asciiTheme="minorHAnsi" w:hAnsiTheme="minorHAnsi"/>
          <w:b/>
          <w:sz w:val="22"/>
        </w:rPr>
      </w:pPr>
      <w:r w:rsidRPr="0063629D">
        <w:rPr>
          <w:rFonts w:asciiTheme="minorHAnsi" w:hAnsiTheme="minorHAnsi"/>
          <w:sz w:val="22"/>
        </w:rPr>
        <w:t xml:space="preserve">PPA akceptuje obstarávanie tovarov, stavebných prác a služieb, začaté </w:t>
      </w:r>
      <w:r w:rsidR="00FB2E96" w:rsidRPr="0063629D">
        <w:rPr>
          <w:rFonts w:asciiTheme="minorHAnsi" w:hAnsiTheme="minorHAnsi"/>
          <w:sz w:val="22"/>
        </w:rPr>
        <w:t xml:space="preserve">prostredníctvom webového sídla JOSEPHINE </w:t>
      </w:r>
      <w:r w:rsidRPr="0063629D">
        <w:rPr>
          <w:rFonts w:asciiTheme="minorHAnsi" w:hAnsiTheme="minorHAnsi"/>
          <w:sz w:val="22"/>
        </w:rPr>
        <w:t xml:space="preserve">najskôr dňom vyhlásenia výzvy. </w:t>
      </w:r>
      <w:r w:rsidR="00DC12C5" w:rsidRPr="0063629D">
        <w:rPr>
          <w:rFonts w:asciiTheme="minorHAnsi" w:hAnsiTheme="minorHAnsi"/>
          <w:sz w:val="22"/>
        </w:rPr>
        <w:t xml:space="preserve">V závislosti na použitej metóde a postupe obstarávania/verejného obstarávania je žiadateľ povinný predložiť kompletnú dokumentáciu, vzťahujúcu sa na obstarávanie/verejné obstarávanie, ktorá tvorí súčasť povinných príloh uvedených vo formulári ŽoNFP v časti </w:t>
      </w:r>
      <w:r w:rsidR="00DC12C5" w:rsidRPr="0063629D">
        <w:rPr>
          <w:rFonts w:asciiTheme="minorHAnsi" w:hAnsiTheme="minorHAnsi"/>
          <w:sz w:val="22"/>
        </w:rPr>
        <w:br/>
        <w:t>„</w:t>
      </w:r>
      <w:r w:rsidR="00950296">
        <w:rPr>
          <w:rFonts w:asciiTheme="minorHAnsi" w:hAnsiTheme="minorHAnsi"/>
          <w:sz w:val="22"/>
        </w:rPr>
        <w:t>P</w:t>
      </w:r>
      <w:r w:rsidR="00DC12C5" w:rsidRPr="0063629D">
        <w:rPr>
          <w:rFonts w:asciiTheme="minorHAnsi" w:hAnsiTheme="minorHAnsi"/>
          <w:sz w:val="22"/>
        </w:rPr>
        <w:t xml:space="preserve">rílohy projektu pri podaní žiadosti“ </w:t>
      </w:r>
      <w:r w:rsidR="00DC12C5" w:rsidRPr="0063629D">
        <w:rPr>
          <w:rFonts w:asciiTheme="minorHAnsi" w:hAnsiTheme="minorHAnsi"/>
          <w:color w:val="FF0000"/>
          <w:sz w:val="22"/>
        </w:rPr>
        <w:t>-</w:t>
      </w:r>
      <w:r w:rsidR="00DC12C5" w:rsidRPr="0063629D">
        <w:rPr>
          <w:rFonts w:asciiTheme="minorHAnsi" w:hAnsiTheme="minorHAnsi"/>
          <w:sz w:val="22"/>
        </w:rPr>
        <w:t xml:space="preserve"> </w:t>
      </w:r>
      <w:r w:rsidR="00DC12C5" w:rsidRPr="0063629D">
        <w:rPr>
          <w:rFonts w:asciiTheme="minorHAnsi" w:hAnsiTheme="minorHAnsi"/>
          <w:b/>
          <w:color w:val="FF0000"/>
          <w:sz w:val="22"/>
          <w:u w:val="single"/>
        </w:rPr>
        <w:t>predkladá buď pri predložení ŽoNFP alebo v termíne do 120 pracovných dní od nadobudnutia účinnosti zmluvy o poskytnutí nenávratného finančného príspevku</w:t>
      </w:r>
      <w:r w:rsidR="001B6E7E" w:rsidRPr="0063629D">
        <w:rPr>
          <w:rFonts w:asciiTheme="minorHAnsi" w:hAnsiTheme="minorHAnsi"/>
          <w:b/>
          <w:color w:val="FF0000"/>
          <w:sz w:val="22"/>
          <w:u w:val="single"/>
        </w:rPr>
        <w:t xml:space="preserve"> prostredníctvom JOSEPHINE</w:t>
      </w:r>
      <w:r w:rsidR="00DC12C5" w:rsidRPr="0063629D">
        <w:rPr>
          <w:rFonts w:asciiTheme="minorHAnsi" w:hAnsiTheme="minorHAnsi"/>
          <w:sz w:val="22"/>
        </w:rPr>
        <w:t xml:space="preserve">. </w:t>
      </w:r>
      <w:r w:rsidR="00DC12C5" w:rsidRPr="0063629D">
        <w:rPr>
          <w:rFonts w:asciiTheme="minorHAnsi" w:hAnsiTheme="minorHAnsi"/>
          <w:b/>
          <w:sz w:val="22"/>
        </w:rPr>
        <w:t>V prípade predloženia kompletnej dokumentácie z  obstarávania/verejného obstarávania pri predložení ŽoNFP zmluva s vybratým uchádzačom musí nadobudnúť účinnosť až po predložení ŽoNFP na PPA.</w:t>
      </w:r>
      <w:r w:rsidR="00F3335B" w:rsidRPr="0063629D">
        <w:rPr>
          <w:rFonts w:asciiTheme="minorHAnsi" w:hAnsiTheme="minorHAnsi"/>
          <w:b/>
          <w:sz w:val="22"/>
        </w:rPr>
        <w:t xml:space="preserve"> </w:t>
      </w:r>
      <w:r w:rsidR="00F3335B" w:rsidRPr="0063629D">
        <w:rPr>
          <w:rFonts w:asciiTheme="minorHAnsi" w:hAnsiTheme="minorHAnsi"/>
          <w:sz w:val="22"/>
        </w:rPr>
        <w:t xml:space="preserve">Informácie a podklady, na základe ktorých bola určená predpokladaná hodnota zákazky - v prípade ak žiadateľ do termínu podania </w:t>
      </w:r>
      <w:r w:rsidR="00F3335B" w:rsidRPr="0063629D">
        <w:rPr>
          <w:rFonts w:asciiTheme="minorHAnsi" w:hAnsiTheme="minorHAnsi"/>
          <w:sz w:val="22"/>
        </w:rPr>
        <w:lastRenderedPageBreak/>
        <w:t>ŽoNFP neukončil obstarávanie/verejné obstarávanie na všetky zákazky týkajúce sa predmetu projektu predkladá žiadateľ prostredníctvom JOSEPHINE.</w:t>
      </w:r>
      <w:r w:rsidR="00F3335B" w:rsidRPr="0063629D">
        <w:rPr>
          <w:rFonts w:asciiTheme="minorHAnsi" w:hAnsiTheme="minorHAnsi"/>
          <w:b/>
          <w:sz w:val="22"/>
        </w:rPr>
        <w:t xml:space="preserve"> </w:t>
      </w:r>
    </w:p>
    <w:p w14:paraId="05FE0294" w14:textId="7B17D21F" w:rsidR="00631252" w:rsidRPr="00CA67AB" w:rsidRDefault="00B46F06" w:rsidP="00B647FA">
      <w:pPr>
        <w:pStyle w:val="Odsekzoznamu"/>
        <w:numPr>
          <w:ilvl w:val="2"/>
          <w:numId w:val="8"/>
        </w:numPr>
        <w:spacing w:before="60" w:after="60" w:line="280" w:lineRule="exact"/>
        <w:ind w:left="567" w:hanging="567"/>
        <w:jc w:val="both"/>
        <w:rPr>
          <w:rFonts w:asciiTheme="minorHAnsi" w:hAnsiTheme="minorHAnsi"/>
          <w:sz w:val="22"/>
        </w:rPr>
      </w:pPr>
      <w:bookmarkStart w:id="40" w:name="bod282"/>
      <w:bookmarkEnd w:id="40"/>
      <w:r w:rsidRPr="00B46F06">
        <w:rPr>
          <w:rFonts w:asciiTheme="minorHAnsi" w:hAnsiTheme="minorHAnsi"/>
          <w:sz w:val="22"/>
        </w:rPr>
        <w:t xml:space="preserve">Žiadateľ ako verejný obstarávateľ, ktorý je povinný postupovať v zmysle § 2 odseku 1  Zákona </w:t>
      </w:r>
      <w:r w:rsidRPr="00B46F06">
        <w:rPr>
          <w:rFonts w:asciiTheme="minorHAnsi" w:hAnsiTheme="minorHAnsi"/>
          <w:sz w:val="22"/>
        </w:rPr>
        <w:br/>
        <w:t>č. 315/2016 Z. z.  o registri partnerov verejného sektora a o zmene a doplnení niektorých zákonov v znení neskorších predpisov ,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5C56BF1C" w14:textId="3DF55D96" w:rsidR="00631252" w:rsidRPr="00CA67AB" w:rsidRDefault="00B46F06" w:rsidP="00B647FA">
      <w:pPr>
        <w:pStyle w:val="Odsekzoznamu"/>
        <w:numPr>
          <w:ilvl w:val="2"/>
          <w:numId w:val="8"/>
        </w:numPr>
        <w:spacing w:before="60" w:after="60" w:line="280" w:lineRule="exact"/>
        <w:ind w:left="567" w:hanging="567"/>
        <w:jc w:val="both"/>
        <w:rPr>
          <w:rFonts w:asciiTheme="minorHAnsi" w:hAnsiTheme="minorHAnsi"/>
          <w:sz w:val="22"/>
        </w:rPr>
      </w:pPr>
      <w:r w:rsidRPr="00B46F06">
        <w:rPr>
          <w:rFonts w:asciiTheme="minorHAnsi" w:hAnsiTheme="minorHAnsi"/>
          <w:sz w:val="22"/>
        </w:rPr>
        <w:t xml:space="preserve">Ak ide o zákazku na dodanie tovaru, uskutočnenie stavebných prác alebo poskytnutie služby, ktorá spĺňa podmienky zákazky s nízkou hodnotou podľa § 117 a zákazky podľa § 5 ods. 4 ZVO, verejný obstarávateľ je povinný pri jej zadávaní postupovať tak, aby vynaložené náklady </w:t>
      </w:r>
      <w:r w:rsidRPr="00B46F06">
        <w:rPr>
          <w:rFonts w:asciiTheme="minorHAnsi" w:hAnsiTheme="minorHAnsi"/>
          <w:sz w:val="22"/>
        </w:rPr>
        <w:br/>
        <w:t xml:space="preserve">na predmet zákazky boli hospodárne a zabezpečiť dodržanie princípov rovnakého zaobchádzania a nediskriminácie. Verejný obstarávateľ je povinný postupovať v súlade s princípom transparentnosti a zdokumentovať celý priebeh verejného obstarávania, tak aby jeho úkony boli preskúmateľné bez ohľadu na použité prostriedky komunikácie. Verejný obstarávateľ je povinný uverejniť v profile súhrnnú správu o zákazkách s nízkymi hodnotami, ktoré zadal za obdobie kalendárneho štvrťroka do 30 dní po skončení kalendárneho štvrťroka, v ktorej pre každú takúto zákazku uvedie najmä hodnotu zákazky, predmet zákazky a identifikáciu dodávateľa. Verejný obstarávateľ eviduje všetky doklady a dokumenty v súlade s § 24 ods. 1 zákona o VO a o zmene a doplnení niektorých zákonov v znení neskorších predpisov v spojitosti s § 39 ods. 3 zákona č. 292/2014 Z. z. </w:t>
      </w:r>
      <w:r w:rsidR="004D4BBA" w:rsidRPr="00CE3648">
        <w:rPr>
          <w:rFonts w:asciiTheme="minorHAnsi" w:hAnsiTheme="minorHAnsi"/>
          <w:color w:val="000000"/>
          <w:sz w:val="22"/>
          <w:szCs w:val="22"/>
        </w:rPr>
        <w:t>o  príspevku poskytovanom z EŠIF</w:t>
      </w:r>
      <w:r w:rsidRPr="00B46F06">
        <w:rPr>
          <w:rFonts w:asciiTheme="minorHAnsi" w:hAnsiTheme="minorHAnsi"/>
          <w:sz w:val="22"/>
        </w:rPr>
        <w:t>.</w:t>
      </w:r>
    </w:p>
    <w:p w14:paraId="07337497" w14:textId="02BBB4B0" w:rsidR="00631252" w:rsidRDefault="00CE2D96" w:rsidP="00B647FA">
      <w:pPr>
        <w:pStyle w:val="Odsekzoznamu"/>
        <w:numPr>
          <w:ilvl w:val="2"/>
          <w:numId w:val="8"/>
        </w:numPr>
        <w:spacing w:before="60" w:after="60" w:line="280" w:lineRule="exact"/>
        <w:ind w:left="567" w:hanging="567"/>
        <w:jc w:val="both"/>
        <w:rPr>
          <w:rFonts w:asciiTheme="minorHAnsi" w:hAnsiTheme="minorHAnsi"/>
          <w:sz w:val="22"/>
        </w:rPr>
      </w:pPr>
      <w:r w:rsidRPr="00CE2D96">
        <w:rPr>
          <w:rFonts w:asciiTheme="minorHAnsi" w:hAnsiTheme="minorHAnsi"/>
          <w:sz w:val="22"/>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2020.</w:t>
      </w:r>
    </w:p>
    <w:p w14:paraId="1DAADECE" w14:textId="77777777" w:rsidR="00F61A4E" w:rsidRPr="00074098" w:rsidRDefault="00F61A4E" w:rsidP="00B647FA">
      <w:pPr>
        <w:pStyle w:val="Odsekzoznamu"/>
        <w:numPr>
          <w:ilvl w:val="2"/>
          <w:numId w:val="8"/>
        </w:numPr>
        <w:spacing w:before="60" w:after="60" w:line="280" w:lineRule="exact"/>
        <w:ind w:left="567" w:hanging="567"/>
        <w:jc w:val="both"/>
        <w:rPr>
          <w:rFonts w:asciiTheme="minorHAnsi" w:hAnsiTheme="minorHAnsi"/>
          <w:sz w:val="22"/>
        </w:rPr>
      </w:pPr>
      <w:r w:rsidRPr="00074098">
        <w:rPr>
          <w:rFonts w:asciiTheme="minorHAnsi" w:hAnsiTheme="minorHAnsi"/>
          <w:sz w:val="22"/>
        </w:rPr>
        <w:t xml:space="preserve">Európska komisia zriadila a prevádzkuje Systém včasného odhaľovania rizika a vylúčených  subjektov – </w:t>
      </w:r>
      <w:proofErr w:type="spellStart"/>
      <w:r w:rsidRPr="00074098">
        <w:rPr>
          <w:rFonts w:asciiTheme="minorHAnsi" w:hAnsiTheme="minorHAnsi"/>
          <w:sz w:val="22"/>
        </w:rPr>
        <w:t>The</w:t>
      </w:r>
      <w:proofErr w:type="spellEnd"/>
      <w:r w:rsidRPr="00074098">
        <w:rPr>
          <w:rFonts w:asciiTheme="minorHAnsi" w:hAnsiTheme="minorHAnsi"/>
          <w:sz w:val="22"/>
        </w:rPr>
        <w:t xml:space="preserve">  </w:t>
      </w:r>
      <w:proofErr w:type="spellStart"/>
      <w:r w:rsidRPr="00074098">
        <w:rPr>
          <w:rFonts w:asciiTheme="minorHAnsi" w:hAnsiTheme="minorHAnsi"/>
          <w:sz w:val="22"/>
        </w:rPr>
        <w:t>Early</w:t>
      </w:r>
      <w:proofErr w:type="spellEnd"/>
      <w:r w:rsidRPr="00074098">
        <w:rPr>
          <w:rFonts w:asciiTheme="minorHAnsi" w:hAnsiTheme="minorHAnsi"/>
          <w:sz w:val="22"/>
        </w:rPr>
        <w:t xml:space="preserve">  </w:t>
      </w:r>
      <w:proofErr w:type="spellStart"/>
      <w:r w:rsidRPr="00074098">
        <w:rPr>
          <w:rFonts w:asciiTheme="minorHAnsi" w:hAnsiTheme="minorHAnsi"/>
          <w:sz w:val="22"/>
        </w:rPr>
        <w:t>Detection</w:t>
      </w:r>
      <w:proofErr w:type="spellEnd"/>
      <w:r w:rsidRPr="00074098">
        <w:rPr>
          <w:rFonts w:asciiTheme="minorHAnsi" w:hAnsiTheme="minorHAnsi"/>
          <w:sz w:val="22"/>
        </w:rPr>
        <w:t xml:space="preserve"> and </w:t>
      </w:r>
      <w:proofErr w:type="spellStart"/>
      <w:r w:rsidRPr="00074098">
        <w:rPr>
          <w:rFonts w:asciiTheme="minorHAnsi" w:hAnsiTheme="minorHAnsi"/>
          <w:sz w:val="22"/>
        </w:rPr>
        <w:t>Exclusion</w:t>
      </w:r>
      <w:proofErr w:type="spellEnd"/>
      <w:r w:rsidRPr="00074098">
        <w:rPr>
          <w:rFonts w:asciiTheme="minorHAnsi" w:hAnsiTheme="minorHAnsi"/>
          <w:sz w:val="22"/>
        </w:rPr>
        <w:t xml:space="preserve"> </w:t>
      </w:r>
      <w:proofErr w:type="spellStart"/>
      <w:r w:rsidRPr="00074098">
        <w:rPr>
          <w:rFonts w:asciiTheme="minorHAnsi" w:hAnsiTheme="minorHAnsi"/>
          <w:sz w:val="22"/>
        </w:rPr>
        <w:t>System</w:t>
      </w:r>
      <w:proofErr w:type="spellEnd"/>
      <w:r w:rsidRPr="00074098">
        <w:rPr>
          <w:rFonts w:asciiTheme="minorHAnsi" w:hAnsiTheme="minorHAnsi"/>
          <w:sz w:val="22"/>
        </w:rPr>
        <w:t xml:space="preserve"> (ďalej len „EDES databáza“),  aby  posilnila  ochranu finančných záujmov Európskej únie. Od 1. januára 2016 EDES databáza nahrádza Systém včasného varovania  (</w:t>
      </w:r>
      <w:proofErr w:type="spellStart"/>
      <w:r w:rsidRPr="00074098">
        <w:rPr>
          <w:rFonts w:asciiTheme="minorHAnsi" w:hAnsiTheme="minorHAnsi"/>
          <w:sz w:val="22"/>
        </w:rPr>
        <w:t>Early</w:t>
      </w:r>
      <w:proofErr w:type="spellEnd"/>
      <w:r w:rsidRPr="00074098">
        <w:rPr>
          <w:rFonts w:asciiTheme="minorHAnsi" w:hAnsiTheme="minorHAnsi"/>
          <w:sz w:val="22"/>
        </w:rPr>
        <w:t xml:space="preserve">  </w:t>
      </w:r>
      <w:proofErr w:type="spellStart"/>
      <w:r w:rsidRPr="00074098">
        <w:rPr>
          <w:rFonts w:asciiTheme="minorHAnsi" w:hAnsiTheme="minorHAnsi"/>
          <w:sz w:val="22"/>
        </w:rPr>
        <w:t>Warning</w:t>
      </w:r>
      <w:proofErr w:type="spellEnd"/>
      <w:r w:rsidRPr="00074098">
        <w:rPr>
          <w:rFonts w:asciiTheme="minorHAnsi" w:hAnsiTheme="minorHAnsi"/>
          <w:sz w:val="22"/>
        </w:rPr>
        <w:t xml:space="preserve">  </w:t>
      </w:r>
      <w:proofErr w:type="spellStart"/>
      <w:r w:rsidRPr="00074098">
        <w:rPr>
          <w:rFonts w:asciiTheme="minorHAnsi" w:hAnsiTheme="minorHAnsi"/>
          <w:sz w:val="22"/>
        </w:rPr>
        <w:t>System</w:t>
      </w:r>
      <w:proofErr w:type="spellEnd"/>
      <w:r w:rsidRPr="00074098">
        <w:rPr>
          <w:rFonts w:asciiTheme="minorHAnsi" w:hAnsiTheme="minorHAnsi"/>
          <w:sz w:val="22"/>
        </w:rPr>
        <w:t xml:space="preserve"> – EWS)  a  Centrálnu  databázu  vylúčených  subjektov  (</w:t>
      </w:r>
      <w:proofErr w:type="spellStart"/>
      <w:r w:rsidRPr="00074098">
        <w:rPr>
          <w:rFonts w:asciiTheme="minorHAnsi" w:hAnsiTheme="minorHAnsi"/>
          <w:sz w:val="22"/>
        </w:rPr>
        <w:t>Central</w:t>
      </w:r>
      <w:proofErr w:type="spellEnd"/>
      <w:r w:rsidRPr="00074098">
        <w:rPr>
          <w:rFonts w:asciiTheme="minorHAnsi" w:hAnsiTheme="minorHAnsi"/>
          <w:sz w:val="22"/>
        </w:rPr>
        <w:t xml:space="preserve"> </w:t>
      </w:r>
      <w:proofErr w:type="spellStart"/>
      <w:r w:rsidRPr="00074098">
        <w:rPr>
          <w:rFonts w:asciiTheme="minorHAnsi" w:hAnsiTheme="minorHAnsi"/>
          <w:sz w:val="22"/>
        </w:rPr>
        <w:t>Exclusion</w:t>
      </w:r>
      <w:proofErr w:type="spellEnd"/>
      <w:r w:rsidRPr="00074098">
        <w:rPr>
          <w:rFonts w:asciiTheme="minorHAnsi" w:hAnsiTheme="minorHAnsi"/>
          <w:sz w:val="22"/>
        </w:rPr>
        <w:t xml:space="preserve"> </w:t>
      </w:r>
      <w:proofErr w:type="spellStart"/>
      <w:r w:rsidRPr="00074098">
        <w:rPr>
          <w:rFonts w:asciiTheme="minorHAnsi" w:hAnsiTheme="minorHAnsi"/>
          <w:sz w:val="22"/>
        </w:rPr>
        <w:t>Database</w:t>
      </w:r>
      <w:proofErr w:type="spellEnd"/>
      <w:r w:rsidRPr="00074098">
        <w:rPr>
          <w:rFonts w:asciiTheme="minorHAnsi" w:hAnsiTheme="minorHAnsi"/>
          <w:sz w:val="22"/>
        </w:rPr>
        <w:t xml:space="preserve"> – CED).</w:t>
      </w:r>
    </w:p>
    <w:p w14:paraId="3F32408E" w14:textId="77777777" w:rsidR="00F61A4E" w:rsidRPr="001848B6" w:rsidRDefault="00F61A4E" w:rsidP="00F61A4E">
      <w:pPr>
        <w:pStyle w:val="Odsekzoznamu"/>
        <w:spacing w:before="60" w:after="60" w:line="280" w:lineRule="exact"/>
        <w:ind w:left="567"/>
        <w:jc w:val="both"/>
        <w:rPr>
          <w:rFonts w:asciiTheme="minorHAnsi" w:hAnsiTheme="minorHAnsi"/>
          <w:sz w:val="22"/>
        </w:rPr>
      </w:pPr>
      <w:r w:rsidRPr="00074098">
        <w:rPr>
          <w:rFonts w:asciiTheme="minorHAnsi" w:hAnsiTheme="minorHAnsi"/>
          <w:sz w:val="22"/>
        </w:rPr>
        <w:t xml:space="preserve">Predbežná informácia pre žiadateľov o nenávratný finančný príspevok, resp. o príspevok v zmysle čl. 105a a </w:t>
      </w:r>
      <w:proofErr w:type="spellStart"/>
      <w:r w:rsidRPr="00074098">
        <w:rPr>
          <w:rFonts w:asciiTheme="minorHAnsi" w:hAnsiTheme="minorHAnsi"/>
          <w:sz w:val="22"/>
        </w:rPr>
        <w:t>nasl</w:t>
      </w:r>
      <w:proofErr w:type="spellEnd"/>
      <w:r w:rsidRPr="00074098">
        <w:rPr>
          <w:rFonts w:asciiTheme="minorHAnsi" w:hAnsiTheme="minorHAnsi"/>
          <w:sz w:val="22"/>
        </w:rPr>
        <w:t xml:space="preserve">. nariadenia Európskeho parlamentu a Rady (EÚ, </w:t>
      </w:r>
      <w:proofErr w:type="spellStart"/>
      <w:r w:rsidRPr="00074098">
        <w:rPr>
          <w:rFonts w:asciiTheme="minorHAnsi" w:hAnsiTheme="minorHAnsi"/>
          <w:sz w:val="22"/>
        </w:rPr>
        <w:t>Euratom</w:t>
      </w:r>
      <w:proofErr w:type="spellEnd"/>
      <w:r w:rsidRPr="00074098">
        <w:rPr>
          <w:rFonts w:asciiTheme="minorHAnsi" w:hAnsiTheme="minorHAnsi"/>
          <w:sz w:val="22"/>
        </w:rPr>
        <w:t xml:space="preserve">) 1929/2015 z 28. októbra 2015, ktorým sa mení nariadenie (EÚ, </w:t>
      </w:r>
      <w:proofErr w:type="spellStart"/>
      <w:r w:rsidRPr="00074098">
        <w:rPr>
          <w:rFonts w:asciiTheme="minorHAnsi" w:hAnsiTheme="minorHAnsi"/>
          <w:sz w:val="22"/>
        </w:rPr>
        <w:t>Euratom</w:t>
      </w:r>
      <w:proofErr w:type="spellEnd"/>
      <w:r w:rsidRPr="00074098">
        <w:rPr>
          <w:rFonts w:asciiTheme="minorHAnsi" w:hAnsiTheme="minorHAnsi"/>
          <w:sz w:val="22"/>
        </w:rPr>
        <w:t xml:space="preserve">) č. 966/2012 o rozpočtových pravidlách, ktoré sa vzťahujú na všeobecný rozpočet Únie tvorí </w:t>
      </w:r>
      <w:r w:rsidRPr="008D6008">
        <w:rPr>
          <w:rFonts w:asciiTheme="minorHAnsi" w:hAnsiTheme="minorHAnsi"/>
          <w:b/>
          <w:color w:val="FF0000"/>
          <w:sz w:val="22"/>
        </w:rPr>
        <w:t>Prílohu č. 3</w:t>
      </w:r>
      <w:r w:rsidRPr="00074098">
        <w:rPr>
          <w:rFonts w:asciiTheme="minorHAnsi" w:hAnsiTheme="minorHAnsi"/>
          <w:sz w:val="22"/>
        </w:rPr>
        <w:t xml:space="preserve"> tejto výzvy. Žiadateľ nemôže byť evidovaný v Systéme včasného odhaľovania rizika a vylúčenia (EDES) ako vylúčená osoba alebo subjekt (v zmysle článku 135 a nasledujúcich nariadenia č. 2018/1046), ktorej splnenie žiadateľ </w:t>
      </w:r>
      <w:r w:rsidRPr="001848B6">
        <w:rPr>
          <w:rFonts w:asciiTheme="minorHAnsi" w:hAnsiTheme="minorHAnsi"/>
          <w:sz w:val="22"/>
        </w:rPr>
        <w:t>preukáže formou čestného vyhlásenia a poskytovateľ overí v Systéme včasného odhaľovania rizika a vylúčených subjektov (</w:t>
      </w:r>
      <w:hyperlink r:id="rId32" w:history="1">
        <w:r w:rsidRPr="001848B6">
          <w:rPr>
            <w:rStyle w:val="Hypertextovprepojenie"/>
            <w:rFonts w:asciiTheme="minorHAnsi" w:hAnsiTheme="minorHAnsi"/>
            <w:sz w:val="22"/>
          </w:rPr>
          <w:t>https://ec.europa.eu/budget/edes/index_en.cfm</w:t>
        </w:r>
      </w:hyperlink>
      <w:r w:rsidRPr="001848B6">
        <w:rPr>
          <w:rFonts w:asciiTheme="minorHAnsi" w:hAnsiTheme="minorHAnsi"/>
          <w:sz w:val="22"/>
        </w:rPr>
        <w:t>).</w:t>
      </w:r>
    </w:p>
    <w:p w14:paraId="62BD007C" w14:textId="0FC7F1B1" w:rsidR="00431AEF" w:rsidRPr="001848B6" w:rsidRDefault="00431AEF" w:rsidP="00431AEF">
      <w:pPr>
        <w:jc w:val="both"/>
        <w:rPr>
          <w:rFonts w:asciiTheme="minorHAnsi" w:hAnsiTheme="minorHAnsi"/>
          <w:b/>
          <w:sz w:val="22"/>
          <w:szCs w:val="22"/>
        </w:rPr>
      </w:pPr>
    </w:p>
    <w:p w14:paraId="07C87F86" w14:textId="4A4D9395" w:rsidR="00431AEF" w:rsidRPr="001848B6" w:rsidRDefault="00431AEF"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sidRPr="001848B6">
        <w:rPr>
          <w:rFonts w:asciiTheme="minorHAnsi" w:hAnsiTheme="minorHAnsi"/>
          <w:sz w:val="22"/>
        </w:rPr>
        <w:t>V</w:t>
      </w:r>
      <w:r w:rsidRPr="001848B6">
        <w:rPr>
          <w:rFonts w:asciiTheme="minorHAnsi" w:hAnsiTheme="minorHAnsi"/>
          <w:bCs/>
          <w:sz w:val="22"/>
          <w:szCs w:val="22"/>
        </w:rPr>
        <w:t> prípade každého projektu zameraného na závlahy: žiadateľ preukáže, že zariadenie na meranie spotreby vody umožňujúce meranie vody na úrovni podporovanej investície je zavedené alebo sa zavedie ako súčasť predmetnej investície.</w:t>
      </w:r>
      <w:r w:rsidR="00835146" w:rsidRPr="001848B6">
        <w:rPr>
          <w:rFonts w:asciiTheme="minorHAnsi" w:hAnsiTheme="minorHAnsi"/>
          <w:bCs/>
          <w:sz w:val="22"/>
          <w:szCs w:val="22"/>
        </w:rPr>
        <w:t xml:space="preserve"> </w:t>
      </w:r>
    </w:p>
    <w:p w14:paraId="31D0EF6D" w14:textId="77777777" w:rsidR="00431AEF" w:rsidRDefault="00431AEF"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V prípade investície do </w:t>
      </w:r>
      <w:r w:rsidRPr="000C260C">
        <w:rPr>
          <w:rFonts w:asciiTheme="minorHAnsi" w:eastAsiaTheme="minorHAnsi" w:hAnsiTheme="minorHAnsi" w:cstheme="minorHAnsi"/>
          <w:b/>
          <w:sz w:val="22"/>
          <w:szCs w:val="22"/>
          <w:lang w:eastAsia="en-US"/>
        </w:rPr>
        <w:t>závlahového detailu</w:t>
      </w:r>
      <w:r>
        <w:rPr>
          <w:rFonts w:asciiTheme="minorHAnsi" w:eastAsiaTheme="minorHAnsi" w:hAnsiTheme="minorHAnsi" w:cstheme="minorHAnsi"/>
          <w:b/>
          <w:sz w:val="22"/>
          <w:szCs w:val="22"/>
          <w:lang w:eastAsia="en-US"/>
        </w:rPr>
        <w:t xml:space="preserve"> (detailné závlahové zariadenie)</w:t>
      </w:r>
      <w:r>
        <w:rPr>
          <w:rFonts w:asciiTheme="minorHAnsi" w:eastAsiaTheme="minorHAnsi" w:hAnsiTheme="minorHAnsi" w:cstheme="minorHAnsi"/>
          <w:sz w:val="22"/>
          <w:szCs w:val="22"/>
          <w:lang w:eastAsia="en-US"/>
        </w:rPr>
        <w:t xml:space="preserve">, ktorý bude </w:t>
      </w:r>
      <w:r w:rsidRPr="000C260C">
        <w:rPr>
          <w:rFonts w:asciiTheme="minorHAnsi" w:eastAsiaTheme="minorHAnsi" w:hAnsiTheme="minorHAnsi" w:cstheme="minorHAnsi"/>
          <w:b/>
          <w:sz w:val="22"/>
          <w:szCs w:val="22"/>
          <w:lang w:eastAsia="en-US"/>
        </w:rPr>
        <w:t>pripojený na existujúci a využívaný zdroj vody</w:t>
      </w:r>
      <w:r>
        <w:rPr>
          <w:rFonts w:asciiTheme="minorHAnsi" w:eastAsiaTheme="minorHAnsi" w:hAnsiTheme="minorHAnsi" w:cstheme="minorHAnsi"/>
          <w:sz w:val="22"/>
          <w:szCs w:val="22"/>
          <w:lang w:eastAsia="en-US"/>
        </w:rPr>
        <w:t xml:space="preserve">: </w:t>
      </w:r>
    </w:p>
    <w:p w14:paraId="377E07D5" w14:textId="77777777" w:rsidR="00431AEF" w:rsidRPr="00E42518" w:rsidRDefault="00431AEF" w:rsidP="00CF2B9A">
      <w:pPr>
        <w:pStyle w:val="Odsekzoznamu"/>
        <w:numPr>
          <w:ilvl w:val="1"/>
          <w:numId w:val="66"/>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lastRenderedPageBreak/>
        <w:t>Žiadateľ predloží povolenie</w:t>
      </w:r>
      <w:r w:rsidRPr="008848D5">
        <w:rPr>
          <w:rFonts w:asciiTheme="minorHAnsi" w:hAnsiTheme="minorHAnsi"/>
          <w:bCs/>
          <w:sz w:val="22"/>
          <w:szCs w:val="22"/>
        </w:rPr>
        <w:t xml:space="preserve"> na osobit</w:t>
      </w:r>
      <w:r>
        <w:rPr>
          <w:rFonts w:asciiTheme="minorHAnsi" w:hAnsiTheme="minorHAnsi"/>
          <w:bCs/>
          <w:sz w:val="22"/>
          <w:szCs w:val="22"/>
        </w:rPr>
        <w:t>né užívanie vôd (</w:t>
      </w:r>
      <w:r w:rsidRPr="0032100D">
        <w:rPr>
          <w:rFonts w:asciiTheme="minorHAnsi" w:eastAsiaTheme="minorHAnsi" w:hAnsiTheme="minorHAnsi" w:cstheme="minorHAnsi"/>
          <w:sz w:val="22"/>
          <w:szCs w:val="22"/>
          <w:lang w:eastAsia="en-US"/>
        </w:rPr>
        <w:t>odber z povrchových vôd podľa § 21 ods. 1 písm. a) bod 1. vodného zákona alebo odber z podzemných vôd podľa § 21 ods. 1 písm. b) bod 1. vodného zákona</w:t>
      </w:r>
      <w:r>
        <w:rPr>
          <w:rFonts w:asciiTheme="minorHAnsi" w:eastAsiaTheme="minorHAnsi" w:hAnsiTheme="minorHAnsi" w:cstheme="minorHAnsi"/>
          <w:sz w:val="22"/>
          <w:szCs w:val="22"/>
          <w:lang w:eastAsia="en-US"/>
        </w:rPr>
        <w:t>)</w:t>
      </w:r>
      <w:r>
        <w:rPr>
          <w:rFonts w:asciiTheme="minorHAnsi" w:hAnsiTheme="minorHAnsi"/>
          <w:bCs/>
          <w:sz w:val="22"/>
          <w:szCs w:val="22"/>
        </w:rPr>
        <w:t xml:space="preserve">, alebo súhlasné stanovisko </w:t>
      </w:r>
      <w:r w:rsidRPr="008848D5">
        <w:rPr>
          <w:rFonts w:asciiTheme="minorHAnsi" w:hAnsiTheme="minorHAnsi"/>
          <w:bCs/>
          <w:sz w:val="22"/>
          <w:szCs w:val="22"/>
        </w:rPr>
        <w:t>š.</w:t>
      </w:r>
      <w:r>
        <w:rPr>
          <w:rFonts w:asciiTheme="minorHAnsi" w:hAnsiTheme="minorHAnsi"/>
          <w:bCs/>
          <w:sz w:val="22"/>
          <w:szCs w:val="22"/>
        </w:rPr>
        <w:t xml:space="preserve"> </w:t>
      </w:r>
      <w:r w:rsidRPr="008848D5">
        <w:rPr>
          <w:rFonts w:asciiTheme="minorHAnsi" w:hAnsiTheme="minorHAnsi"/>
          <w:bCs/>
          <w:sz w:val="22"/>
          <w:szCs w:val="22"/>
        </w:rPr>
        <w:t>p</w:t>
      </w:r>
      <w:r>
        <w:rPr>
          <w:rFonts w:asciiTheme="minorHAnsi" w:hAnsiTheme="minorHAnsi"/>
          <w:bCs/>
          <w:sz w:val="22"/>
          <w:szCs w:val="22"/>
        </w:rPr>
        <w:t>.</w:t>
      </w:r>
      <w:r w:rsidRPr="008848D5">
        <w:rPr>
          <w:rFonts w:asciiTheme="minorHAnsi" w:hAnsiTheme="minorHAnsi"/>
          <w:bCs/>
          <w:sz w:val="22"/>
          <w:szCs w:val="22"/>
        </w:rPr>
        <w:t xml:space="preserve"> </w:t>
      </w:r>
      <w:proofErr w:type="spellStart"/>
      <w:r w:rsidRPr="008848D5">
        <w:rPr>
          <w:rFonts w:asciiTheme="minorHAnsi" w:hAnsiTheme="minorHAnsi"/>
          <w:bCs/>
          <w:sz w:val="22"/>
          <w:szCs w:val="22"/>
        </w:rPr>
        <w:t>Hydromelioráci</w:t>
      </w:r>
      <w:r>
        <w:rPr>
          <w:rFonts w:asciiTheme="minorHAnsi" w:hAnsiTheme="minorHAnsi"/>
          <w:bCs/>
          <w:sz w:val="22"/>
          <w:szCs w:val="22"/>
        </w:rPr>
        <w:t>e</w:t>
      </w:r>
      <w:proofErr w:type="spellEnd"/>
      <w:r w:rsidRPr="008848D5">
        <w:rPr>
          <w:rFonts w:asciiTheme="minorHAnsi" w:hAnsiTheme="minorHAnsi"/>
          <w:bCs/>
          <w:sz w:val="22"/>
          <w:szCs w:val="22"/>
        </w:rPr>
        <w:t xml:space="preserve"> s investíciou do závlahového detailu.</w:t>
      </w:r>
    </w:p>
    <w:p w14:paraId="78FF4B0B" w14:textId="77777777" w:rsidR="00431AEF" w:rsidRPr="00127AE7" w:rsidRDefault="00431AEF" w:rsidP="00CF2B9A">
      <w:pPr>
        <w:pStyle w:val="Odsekzoznamu"/>
        <w:numPr>
          <w:ilvl w:val="1"/>
          <w:numId w:val="66"/>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preukáže</w:t>
      </w:r>
      <w:r w:rsidRPr="00365B0D">
        <w:rPr>
          <w:rFonts w:asciiTheme="minorHAnsi" w:hAnsiTheme="minorHAnsi"/>
          <w:bCs/>
          <w:sz w:val="22"/>
          <w:szCs w:val="22"/>
        </w:rPr>
        <w:t xml:space="preserve">, že </w:t>
      </w:r>
      <w:r>
        <w:rPr>
          <w:rFonts w:asciiTheme="minorHAnsi" w:hAnsiTheme="minorHAnsi"/>
          <w:bCs/>
          <w:sz w:val="22"/>
          <w:szCs w:val="22"/>
        </w:rPr>
        <w:t>závlahový systém bol na daných plochách využívaný</w:t>
      </w:r>
      <w:r w:rsidRPr="00365B0D">
        <w:rPr>
          <w:rFonts w:asciiTheme="minorHAnsi" w:hAnsiTheme="minorHAnsi"/>
          <w:bCs/>
          <w:sz w:val="22"/>
          <w:szCs w:val="22"/>
        </w:rPr>
        <w:t xml:space="preserve"> počas min. 1 </w:t>
      </w:r>
      <w:r>
        <w:rPr>
          <w:rFonts w:asciiTheme="minorHAnsi" w:hAnsiTheme="minorHAnsi"/>
          <w:bCs/>
          <w:sz w:val="22"/>
          <w:szCs w:val="22"/>
        </w:rPr>
        <w:t>závlahovej</w:t>
      </w:r>
      <w:r w:rsidRPr="00365B0D">
        <w:rPr>
          <w:rFonts w:asciiTheme="minorHAnsi" w:hAnsiTheme="minorHAnsi"/>
          <w:bCs/>
          <w:sz w:val="22"/>
          <w:szCs w:val="22"/>
        </w:rPr>
        <w:t xml:space="preserve"> sezóny z obdobia </w:t>
      </w:r>
      <w:r>
        <w:rPr>
          <w:rFonts w:asciiTheme="minorHAnsi" w:hAnsiTheme="minorHAnsi"/>
          <w:bCs/>
          <w:sz w:val="22"/>
          <w:szCs w:val="22"/>
        </w:rPr>
        <w:t xml:space="preserve">rokov 2011 – 2020. Pre závlahovú sústavu vo vlastníctve štátu potvrdenie vydá </w:t>
      </w:r>
      <w:proofErr w:type="spellStart"/>
      <w:r>
        <w:rPr>
          <w:rFonts w:asciiTheme="minorHAnsi" w:hAnsiTheme="minorHAnsi"/>
          <w:bCs/>
          <w:sz w:val="22"/>
          <w:szCs w:val="22"/>
        </w:rPr>
        <w:t>Hydromeliorácie</w:t>
      </w:r>
      <w:proofErr w:type="spellEnd"/>
      <w:r>
        <w:rPr>
          <w:rFonts w:asciiTheme="minorHAnsi" w:hAnsiTheme="minorHAnsi"/>
          <w:bCs/>
          <w:sz w:val="22"/>
          <w:szCs w:val="22"/>
        </w:rPr>
        <w:t>,</w:t>
      </w:r>
      <w:r w:rsidRPr="00D052FF">
        <w:rPr>
          <w:rFonts w:asciiTheme="minorHAnsi" w:hAnsiTheme="minorHAnsi"/>
          <w:bCs/>
          <w:sz w:val="22"/>
          <w:szCs w:val="22"/>
        </w:rPr>
        <w:t xml:space="preserve"> </w:t>
      </w:r>
      <w:r>
        <w:rPr>
          <w:rFonts w:asciiTheme="minorHAnsi" w:hAnsiTheme="minorHAnsi"/>
          <w:bCs/>
          <w:sz w:val="22"/>
          <w:szCs w:val="22"/>
        </w:rPr>
        <w:t>š. p</w:t>
      </w:r>
      <w:r w:rsidRPr="00365B0D">
        <w:rPr>
          <w:rFonts w:asciiTheme="minorHAnsi" w:hAnsiTheme="minorHAnsi"/>
          <w:bCs/>
          <w:sz w:val="22"/>
          <w:szCs w:val="22"/>
        </w:rPr>
        <w:t>.</w:t>
      </w:r>
      <w:r>
        <w:rPr>
          <w:rFonts w:asciiTheme="minorHAnsi" w:hAnsiTheme="minorHAnsi"/>
          <w:bCs/>
          <w:sz w:val="22"/>
          <w:szCs w:val="22"/>
        </w:rPr>
        <w:t>.</w:t>
      </w:r>
      <w:r w:rsidRPr="00365B0D">
        <w:rPr>
          <w:rFonts w:asciiTheme="minorHAnsi" w:hAnsiTheme="minorHAnsi"/>
          <w:bCs/>
          <w:sz w:val="22"/>
          <w:szCs w:val="22"/>
        </w:rPr>
        <w:t xml:space="preserve"> </w:t>
      </w:r>
      <w:r>
        <w:rPr>
          <w:rFonts w:asciiTheme="minorHAnsi" w:hAnsiTheme="minorHAnsi"/>
          <w:bCs/>
          <w:sz w:val="22"/>
          <w:szCs w:val="22"/>
        </w:rPr>
        <w:t xml:space="preserve">Pre zavlažovacie </w:t>
      </w:r>
      <w:r w:rsidRPr="00365B0D">
        <w:rPr>
          <w:rFonts w:asciiTheme="minorHAnsi" w:hAnsiTheme="minorHAnsi"/>
          <w:bCs/>
          <w:sz w:val="22"/>
          <w:szCs w:val="22"/>
        </w:rPr>
        <w:t>sústav</w:t>
      </w:r>
      <w:r>
        <w:rPr>
          <w:rFonts w:asciiTheme="minorHAnsi" w:hAnsiTheme="minorHAnsi"/>
          <w:bCs/>
          <w:sz w:val="22"/>
          <w:szCs w:val="22"/>
        </w:rPr>
        <w:t>y</w:t>
      </w:r>
      <w:r w:rsidRPr="00365B0D">
        <w:rPr>
          <w:rFonts w:asciiTheme="minorHAnsi" w:hAnsiTheme="minorHAnsi"/>
          <w:bCs/>
          <w:sz w:val="22"/>
          <w:szCs w:val="22"/>
        </w:rPr>
        <w:t>, ktoré nie sú vo vlastníctve štátu, žiadateľ</w:t>
      </w:r>
      <w:r>
        <w:rPr>
          <w:rFonts w:asciiTheme="minorHAnsi" w:hAnsiTheme="minorHAnsi"/>
          <w:bCs/>
          <w:sz w:val="22"/>
          <w:szCs w:val="22"/>
        </w:rPr>
        <w:t xml:space="preserve"> uvedené preukáže </w:t>
      </w:r>
      <w:r w:rsidRPr="00365B0D">
        <w:rPr>
          <w:rFonts w:asciiTheme="minorHAnsi" w:hAnsiTheme="minorHAnsi"/>
          <w:bCs/>
          <w:sz w:val="22"/>
          <w:szCs w:val="22"/>
        </w:rPr>
        <w:t>formou dokladu o odbere vody.</w:t>
      </w:r>
    </w:p>
    <w:p w14:paraId="74EEEEF0" w14:textId="77777777" w:rsidR="00431AEF" w:rsidRDefault="00431AEF"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V prípade investície do </w:t>
      </w:r>
      <w:r w:rsidRPr="000C260C">
        <w:rPr>
          <w:rFonts w:asciiTheme="minorHAnsi" w:eastAsiaTheme="minorHAnsi" w:hAnsiTheme="minorHAnsi" w:cstheme="minorHAnsi"/>
          <w:b/>
          <w:sz w:val="22"/>
          <w:szCs w:val="22"/>
          <w:lang w:eastAsia="en-US"/>
        </w:rPr>
        <w:t>závlahového detailu</w:t>
      </w:r>
      <w:r>
        <w:rPr>
          <w:rFonts w:asciiTheme="minorHAnsi" w:eastAsiaTheme="minorHAnsi" w:hAnsiTheme="minorHAnsi" w:cstheme="minorHAnsi"/>
          <w:b/>
          <w:sz w:val="22"/>
          <w:szCs w:val="22"/>
          <w:lang w:eastAsia="en-US"/>
        </w:rPr>
        <w:t xml:space="preserve"> (detailné závlahové zariadenie)</w:t>
      </w:r>
      <w:r>
        <w:rPr>
          <w:rFonts w:asciiTheme="minorHAnsi" w:eastAsiaTheme="minorHAnsi" w:hAnsiTheme="minorHAnsi" w:cstheme="minorHAnsi"/>
          <w:sz w:val="22"/>
          <w:szCs w:val="22"/>
          <w:lang w:eastAsia="en-US"/>
        </w:rPr>
        <w:t xml:space="preserve">, ktorý bude </w:t>
      </w:r>
      <w:r w:rsidRPr="000C260C">
        <w:rPr>
          <w:rFonts w:asciiTheme="minorHAnsi" w:eastAsiaTheme="minorHAnsi" w:hAnsiTheme="minorHAnsi" w:cstheme="minorHAnsi"/>
          <w:b/>
          <w:sz w:val="22"/>
          <w:szCs w:val="22"/>
          <w:lang w:eastAsia="en-US"/>
        </w:rPr>
        <w:t>pripojený na zdroj vody, ktorý je nový, alebo nebol využívaný</w:t>
      </w:r>
      <w:r>
        <w:rPr>
          <w:rFonts w:asciiTheme="minorHAnsi" w:eastAsiaTheme="minorHAnsi" w:hAnsiTheme="minorHAnsi" w:cstheme="minorHAnsi"/>
          <w:sz w:val="22"/>
          <w:szCs w:val="22"/>
          <w:lang w:eastAsia="en-US"/>
        </w:rPr>
        <w:t xml:space="preserve"> ani 1 závlahovú sezónu z obdobia 2011-2020:</w:t>
      </w:r>
    </w:p>
    <w:p w14:paraId="0D515677" w14:textId="77777777" w:rsidR="00431AEF" w:rsidRPr="00E42518" w:rsidRDefault="00431AEF" w:rsidP="00CF2B9A">
      <w:pPr>
        <w:pStyle w:val="Odsekzoznamu"/>
        <w:numPr>
          <w:ilvl w:val="1"/>
          <w:numId w:val="72"/>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predloží povolenie</w:t>
      </w:r>
      <w:r w:rsidRPr="008848D5">
        <w:rPr>
          <w:rFonts w:asciiTheme="minorHAnsi" w:hAnsiTheme="minorHAnsi"/>
          <w:bCs/>
          <w:sz w:val="22"/>
          <w:szCs w:val="22"/>
        </w:rPr>
        <w:t xml:space="preserve"> na osobit</w:t>
      </w:r>
      <w:r>
        <w:rPr>
          <w:rFonts w:asciiTheme="minorHAnsi" w:hAnsiTheme="minorHAnsi"/>
          <w:bCs/>
          <w:sz w:val="22"/>
          <w:szCs w:val="22"/>
        </w:rPr>
        <w:t>né užívanie vôd (</w:t>
      </w:r>
      <w:r w:rsidRPr="0032100D">
        <w:rPr>
          <w:rFonts w:asciiTheme="minorHAnsi" w:eastAsiaTheme="minorHAnsi" w:hAnsiTheme="minorHAnsi" w:cstheme="minorHAnsi"/>
          <w:sz w:val="22"/>
          <w:szCs w:val="22"/>
          <w:lang w:eastAsia="en-US"/>
        </w:rPr>
        <w:t>odber z povrchových vôd podľa § 21 ods. 1 písm. a) bod 1. vodného zákona alebo odber z podzemných vôd podľa § 21 ods. 1 písm. b) bod 1. vodného zákona</w:t>
      </w:r>
      <w:r>
        <w:rPr>
          <w:rFonts w:asciiTheme="minorHAnsi" w:eastAsiaTheme="minorHAnsi" w:hAnsiTheme="minorHAnsi" w:cstheme="minorHAnsi"/>
          <w:sz w:val="22"/>
          <w:szCs w:val="22"/>
          <w:lang w:eastAsia="en-US"/>
        </w:rPr>
        <w:t>)</w:t>
      </w:r>
      <w:r>
        <w:rPr>
          <w:rFonts w:asciiTheme="minorHAnsi" w:hAnsiTheme="minorHAnsi"/>
          <w:bCs/>
          <w:sz w:val="22"/>
          <w:szCs w:val="22"/>
        </w:rPr>
        <w:t xml:space="preserve">, alebo súhlasné stanovisko </w:t>
      </w:r>
      <w:r w:rsidRPr="008848D5">
        <w:rPr>
          <w:rFonts w:asciiTheme="minorHAnsi" w:hAnsiTheme="minorHAnsi"/>
          <w:bCs/>
          <w:sz w:val="22"/>
          <w:szCs w:val="22"/>
        </w:rPr>
        <w:t>š.</w:t>
      </w:r>
      <w:r>
        <w:rPr>
          <w:rFonts w:asciiTheme="minorHAnsi" w:hAnsiTheme="minorHAnsi"/>
          <w:bCs/>
          <w:sz w:val="22"/>
          <w:szCs w:val="22"/>
        </w:rPr>
        <w:t xml:space="preserve"> </w:t>
      </w:r>
      <w:r w:rsidRPr="008848D5">
        <w:rPr>
          <w:rFonts w:asciiTheme="minorHAnsi" w:hAnsiTheme="minorHAnsi"/>
          <w:bCs/>
          <w:sz w:val="22"/>
          <w:szCs w:val="22"/>
        </w:rPr>
        <w:t xml:space="preserve">p. </w:t>
      </w:r>
      <w:proofErr w:type="spellStart"/>
      <w:r w:rsidRPr="008848D5">
        <w:rPr>
          <w:rFonts w:asciiTheme="minorHAnsi" w:hAnsiTheme="minorHAnsi"/>
          <w:bCs/>
          <w:sz w:val="22"/>
          <w:szCs w:val="22"/>
        </w:rPr>
        <w:t>Hydromelioráci</w:t>
      </w:r>
      <w:r>
        <w:rPr>
          <w:rFonts w:asciiTheme="minorHAnsi" w:hAnsiTheme="minorHAnsi"/>
          <w:bCs/>
          <w:sz w:val="22"/>
          <w:szCs w:val="22"/>
        </w:rPr>
        <w:t>e</w:t>
      </w:r>
      <w:proofErr w:type="spellEnd"/>
      <w:r w:rsidRPr="008848D5">
        <w:rPr>
          <w:rFonts w:asciiTheme="minorHAnsi" w:hAnsiTheme="minorHAnsi"/>
          <w:bCs/>
          <w:sz w:val="22"/>
          <w:szCs w:val="22"/>
        </w:rPr>
        <w:t xml:space="preserve"> s investíciou do závlahového detailu.</w:t>
      </w:r>
    </w:p>
    <w:p w14:paraId="046ECEA7" w14:textId="77777777" w:rsidR="00431AEF" w:rsidRPr="002557E8" w:rsidRDefault="00431AEF" w:rsidP="00CF2B9A">
      <w:pPr>
        <w:pStyle w:val="Odsekzoznamu"/>
        <w:numPr>
          <w:ilvl w:val="1"/>
          <w:numId w:val="72"/>
        </w:numPr>
        <w:ind w:left="1134" w:hanging="567"/>
        <w:contextualSpacing/>
        <w:jc w:val="both"/>
        <w:rPr>
          <w:rFonts w:asciiTheme="minorHAnsi" w:eastAsiaTheme="minorHAnsi" w:hAnsiTheme="minorHAnsi" w:cstheme="minorHAnsi"/>
          <w:sz w:val="22"/>
          <w:szCs w:val="22"/>
          <w:lang w:eastAsia="en-US"/>
        </w:rPr>
      </w:pPr>
      <w:r w:rsidRPr="00B4147B">
        <w:rPr>
          <w:rFonts w:asciiTheme="minorHAnsi" w:eastAsiaTheme="minorHAnsi" w:hAnsiTheme="minorHAnsi" w:cstheme="minorHAnsi"/>
          <w:bCs/>
          <w:sz w:val="22"/>
          <w:szCs w:val="22"/>
          <w:lang w:eastAsia="en-US"/>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r>
        <w:rPr>
          <w:rFonts w:asciiTheme="minorHAnsi" w:eastAsiaTheme="minorHAnsi" w:hAnsiTheme="minorHAnsi" w:cstheme="minorHAnsi"/>
          <w:bCs/>
          <w:sz w:val="22"/>
          <w:szCs w:val="22"/>
          <w:lang w:eastAsia="en-US"/>
        </w:rPr>
        <w:t xml:space="preserve">. </w:t>
      </w:r>
      <w:r w:rsidRPr="00B4147B">
        <w:rPr>
          <w:rFonts w:asciiTheme="minorHAnsi" w:eastAsiaTheme="minorHAnsi" w:hAnsiTheme="minorHAnsi" w:cstheme="minorHAnsi"/>
          <w:bCs/>
          <w:sz w:val="22"/>
          <w:szCs w:val="22"/>
          <w:lang w:eastAsia="en-US"/>
        </w:rPr>
        <w:t>Ak činnosť podlieha zisťovaciemu konaniu, žiadateľ predkladá rozhodnutie Odboru starostlivosti o životné prostredie zo zisťovacieho konania</w:t>
      </w:r>
      <w:r>
        <w:rPr>
          <w:rFonts w:asciiTheme="minorHAnsi" w:eastAsiaTheme="minorHAnsi" w:hAnsiTheme="minorHAnsi" w:cstheme="minorHAnsi"/>
          <w:bCs/>
          <w:sz w:val="22"/>
          <w:szCs w:val="22"/>
          <w:lang w:eastAsia="en-US"/>
        </w:rPr>
        <w:t>;</w:t>
      </w:r>
      <w:r w:rsidRPr="00B4147B">
        <w:rPr>
          <w:rFonts w:asciiTheme="minorHAnsi" w:eastAsiaTheme="minorHAnsi" w:hAnsiTheme="minorHAnsi" w:cstheme="minorHAnsi"/>
          <w:bCs/>
          <w:sz w:val="22"/>
          <w:szCs w:val="22"/>
          <w:lang w:eastAsia="en-US"/>
        </w:rPr>
        <w:t xml:space="preserve"> ak činnosť podlieha povinnému hodnoteniu</w:t>
      </w:r>
      <w:r>
        <w:rPr>
          <w:rFonts w:asciiTheme="minorHAnsi" w:eastAsiaTheme="minorHAnsi" w:hAnsiTheme="minorHAnsi" w:cstheme="minorHAnsi"/>
          <w:bCs/>
          <w:sz w:val="22"/>
          <w:szCs w:val="22"/>
          <w:lang w:eastAsia="en-US"/>
        </w:rPr>
        <w:t xml:space="preserve"> predkladá</w:t>
      </w:r>
      <w:r w:rsidRPr="00B4147B">
        <w:rPr>
          <w:rFonts w:asciiTheme="minorHAnsi" w:eastAsiaTheme="minorHAnsi" w:hAnsiTheme="minorHAnsi" w:cstheme="minorHAnsi"/>
          <w:bCs/>
          <w:sz w:val="22"/>
          <w:szCs w:val="22"/>
          <w:lang w:eastAsia="en-US"/>
        </w:rPr>
        <w:t xml:space="preserve"> záverečné stanovisko Ministerstva životného prostredia SR ale</w:t>
      </w:r>
      <w:r>
        <w:rPr>
          <w:rFonts w:asciiTheme="minorHAnsi" w:eastAsiaTheme="minorHAnsi" w:hAnsiTheme="minorHAnsi" w:cstheme="minorHAnsi"/>
          <w:bCs/>
          <w:sz w:val="22"/>
          <w:szCs w:val="22"/>
          <w:lang w:eastAsia="en-US"/>
        </w:rPr>
        <w:t xml:space="preserve">bo vyjadrenie k zmene činnosti. </w:t>
      </w:r>
    </w:p>
    <w:p w14:paraId="29FA91B8" w14:textId="77777777" w:rsidR="00431AEF" w:rsidRPr="00127AE7" w:rsidRDefault="00431AEF" w:rsidP="00CF2B9A">
      <w:pPr>
        <w:pStyle w:val="Odsekzoznamu"/>
        <w:numPr>
          <w:ilvl w:val="1"/>
          <w:numId w:val="72"/>
        </w:numPr>
        <w:ind w:left="1134" w:hanging="567"/>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bCs/>
          <w:sz w:val="22"/>
          <w:szCs w:val="22"/>
          <w:lang w:eastAsia="en-US"/>
        </w:rPr>
        <w:t xml:space="preserve">Žiadateľ predloží </w:t>
      </w:r>
      <w:r w:rsidRPr="00574C16">
        <w:rPr>
          <w:rFonts w:asciiTheme="minorHAnsi" w:eastAsiaTheme="minorHAnsi" w:hAnsiTheme="minorHAnsi" w:cstheme="minorHAnsi"/>
          <w:bCs/>
          <w:sz w:val="22"/>
          <w:szCs w:val="22"/>
          <w:lang w:eastAsia="en-US"/>
        </w:rPr>
        <w:t>právoplatné rozhodnutie podľa § 16a ods.1 vo</w:t>
      </w:r>
      <w:r>
        <w:rPr>
          <w:rFonts w:asciiTheme="minorHAnsi" w:eastAsiaTheme="minorHAnsi" w:hAnsiTheme="minorHAnsi" w:cstheme="minorHAnsi"/>
          <w:bCs/>
          <w:sz w:val="22"/>
          <w:szCs w:val="22"/>
          <w:lang w:eastAsia="en-US"/>
        </w:rPr>
        <w:t>dného zákona, ktoré</w:t>
      </w:r>
      <w:r w:rsidRPr="00574C16">
        <w:rPr>
          <w:rFonts w:asciiTheme="minorHAnsi" w:eastAsiaTheme="minorHAnsi" w:hAnsiTheme="minorHAnsi" w:cstheme="minorHAnsi"/>
          <w:bCs/>
          <w:sz w:val="22"/>
          <w:szCs w:val="22"/>
          <w:lang w:eastAsia="en-US"/>
        </w:rPr>
        <w:t xml:space="preserve"> preukazuje, že stav vodného útvaru nebol v príslušnom pláne vodohospodárskeho manažmentu povodia označený za menej ako dobrý z dôvodov týkajúcich sa množstva vody</w:t>
      </w:r>
    </w:p>
    <w:p w14:paraId="0CB50A67" w14:textId="039C4CD4" w:rsidR="00431AEF" w:rsidRDefault="000D32E8"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431AEF">
        <w:rPr>
          <w:rFonts w:asciiTheme="minorHAnsi" w:eastAsiaTheme="minorHAnsi" w:hAnsiTheme="minorHAnsi" w:cstheme="minorHAnsi"/>
          <w:sz w:val="22"/>
          <w:szCs w:val="22"/>
          <w:lang w:eastAsia="en-US"/>
        </w:rPr>
        <w:t xml:space="preserve">V prípade investície </w:t>
      </w:r>
      <w:r w:rsidR="00431AEF" w:rsidRPr="000C260C">
        <w:rPr>
          <w:rFonts w:asciiTheme="minorHAnsi" w:eastAsiaTheme="minorHAnsi" w:hAnsiTheme="minorHAnsi" w:cstheme="minorHAnsi"/>
          <w:b/>
          <w:sz w:val="22"/>
          <w:szCs w:val="22"/>
          <w:lang w:eastAsia="en-US"/>
        </w:rPr>
        <w:t xml:space="preserve">do </w:t>
      </w:r>
      <w:r w:rsidR="00431AEF">
        <w:rPr>
          <w:rFonts w:asciiTheme="minorHAnsi" w:eastAsiaTheme="minorHAnsi" w:hAnsiTheme="minorHAnsi" w:cstheme="minorHAnsi"/>
          <w:b/>
          <w:sz w:val="22"/>
          <w:szCs w:val="22"/>
          <w:lang w:eastAsia="en-US"/>
        </w:rPr>
        <w:t xml:space="preserve">existujúcich hlavných závlahových zariadení </w:t>
      </w:r>
      <w:r w:rsidR="00431AEF" w:rsidRPr="00C65514">
        <w:rPr>
          <w:rFonts w:asciiTheme="minorHAnsi" w:eastAsiaTheme="minorHAnsi" w:hAnsiTheme="minorHAnsi" w:cstheme="minorHAnsi"/>
          <w:sz w:val="22"/>
          <w:szCs w:val="22"/>
          <w:lang w:eastAsia="en-US"/>
        </w:rPr>
        <w:t>(zahŕňa</w:t>
      </w:r>
      <w:r w:rsidR="00431AEF">
        <w:rPr>
          <w:rFonts w:asciiTheme="minorHAnsi" w:eastAsiaTheme="minorHAnsi" w:hAnsiTheme="minorHAnsi" w:cstheme="minorHAnsi"/>
          <w:sz w:val="22"/>
          <w:szCs w:val="22"/>
          <w:lang w:eastAsia="en-US"/>
        </w:rPr>
        <w:t>jú</w:t>
      </w:r>
      <w:r w:rsidR="00431AEF" w:rsidRPr="00C65514">
        <w:rPr>
          <w:rFonts w:asciiTheme="minorHAnsi" w:eastAsiaTheme="minorHAnsi" w:hAnsiTheme="minorHAnsi" w:cstheme="minorHAnsi"/>
          <w:sz w:val="22"/>
          <w:szCs w:val="22"/>
          <w:lang w:eastAsia="en-US"/>
        </w:rPr>
        <w:t xml:space="preserve"> infraštruktúru a aj zariadenia na čerpanie vody zo</w:t>
      </w:r>
      <w:r w:rsidR="00431AEF">
        <w:rPr>
          <w:rFonts w:asciiTheme="minorHAnsi" w:eastAsiaTheme="minorHAnsi" w:hAnsiTheme="minorHAnsi" w:cstheme="minorHAnsi"/>
          <w:sz w:val="22"/>
          <w:szCs w:val="22"/>
          <w:lang w:eastAsia="en-US"/>
        </w:rPr>
        <w:t xml:space="preserve"> zdroja), </w:t>
      </w:r>
      <w:r w:rsidR="00431AEF" w:rsidRPr="00193CB3">
        <w:rPr>
          <w:rFonts w:asciiTheme="minorHAnsi" w:eastAsiaTheme="minorHAnsi" w:hAnsiTheme="minorHAnsi" w:cstheme="minorHAnsi"/>
          <w:b/>
          <w:sz w:val="22"/>
          <w:szCs w:val="22"/>
          <w:lang w:eastAsia="en-US"/>
        </w:rPr>
        <w:t>ktoré sú využívané</w:t>
      </w:r>
      <w:r w:rsidR="00431AEF">
        <w:rPr>
          <w:rFonts w:asciiTheme="minorHAnsi" w:eastAsiaTheme="minorHAnsi" w:hAnsiTheme="minorHAnsi" w:cstheme="minorHAnsi"/>
          <w:sz w:val="22"/>
          <w:szCs w:val="22"/>
          <w:lang w:eastAsia="en-US"/>
        </w:rPr>
        <w:t>:</w:t>
      </w:r>
    </w:p>
    <w:p w14:paraId="185CBAA2" w14:textId="77777777" w:rsidR="00431AEF" w:rsidRPr="00E42518" w:rsidRDefault="00431AEF" w:rsidP="00CF2B9A">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predloží povolenie</w:t>
      </w:r>
      <w:r w:rsidRPr="008848D5">
        <w:rPr>
          <w:rFonts w:asciiTheme="minorHAnsi" w:hAnsiTheme="minorHAnsi"/>
          <w:bCs/>
          <w:sz w:val="22"/>
          <w:szCs w:val="22"/>
        </w:rPr>
        <w:t xml:space="preserve"> na osobit</w:t>
      </w:r>
      <w:r>
        <w:rPr>
          <w:rFonts w:asciiTheme="minorHAnsi" w:hAnsiTheme="minorHAnsi"/>
          <w:bCs/>
          <w:sz w:val="22"/>
          <w:szCs w:val="22"/>
        </w:rPr>
        <w:t>né užívanie vôd (</w:t>
      </w:r>
      <w:r w:rsidRPr="0032100D">
        <w:rPr>
          <w:rFonts w:asciiTheme="minorHAnsi" w:eastAsiaTheme="minorHAnsi" w:hAnsiTheme="minorHAnsi" w:cstheme="minorHAnsi"/>
          <w:sz w:val="22"/>
          <w:szCs w:val="22"/>
          <w:lang w:eastAsia="en-US"/>
        </w:rPr>
        <w:t>odber z povrchových vôd podľa § 21 ods. 1 písm. a) bod 1. vodného zákona alebo odber z podzemných vôd podľa § 21 ods. 1 písm. b) bod 1. vodného zákona</w:t>
      </w:r>
      <w:r>
        <w:rPr>
          <w:rFonts w:asciiTheme="minorHAnsi" w:eastAsiaTheme="minorHAnsi" w:hAnsiTheme="minorHAnsi" w:cstheme="minorHAnsi"/>
          <w:sz w:val="22"/>
          <w:szCs w:val="22"/>
          <w:lang w:eastAsia="en-US"/>
        </w:rPr>
        <w:t>)</w:t>
      </w:r>
      <w:r>
        <w:rPr>
          <w:rFonts w:asciiTheme="minorHAnsi" w:hAnsiTheme="minorHAnsi"/>
          <w:bCs/>
          <w:sz w:val="22"/>
          <w:szCs w:val="22"/>
        </w:rPr>
        <w:t xml:space="preserve">, alebo súhlasné stanovisko </w:t>
      </w:r>
      <w:r w:rsidRPr="008848D5">
        <w:rPr>
          <w:rFonts w:asciiTheme="minorHAnsi" w:hAnsiTheme="minorHAnsi"/>
          <w:bCs/>
          <w:sz w:val="22"/>
          <w:szCs w:val="22"/>
        </w:rPr>
        <w:t>š.</w:t>
      </w:r>
      <w:r>
        <w:rPr>
          <w:rFonts w:asciiTheme="minorHAnsi" w:hAnsiTheme="minorHAnsi"/>
          <w:bCs/>
          <w:sz w:val="22"/>
          <w:szCs w:val="22"/>
        </w:rPr>
        <w:t xml:space="preserve"> </w:t>
      </w:r>
      <w:r w:rsidRPr="008848D5">
        <w:rPr>
          <w:rFonts w:asciiTheme="minorHAnsi" w:hAnsiTheme="minorHAnsi"/>
          <w:bCs/>
          <w:sz w:val="22"/>
          <w:szCs w:val="22"/>
        </w:rPr>
        <w:t>p</w:t>
      </w:r>
      <w:r>
        <w:rPr>
          <w:rFonts w:asciiTheme="minorHAnsi" w:hAnsiTheme="minorHAnsi"/>
          <w:bCs/>
          <w:sz w:val="22"/>
          <w:szCs w:val="22"/>
        </w:rPr>
        <w:t>.</w:t>
      </w:r>
      <w:r w:rsidRPr="008848D5">
        <w:rPr>
          <w:rFonts w:asciiTheme="minorHAnsi" w:hAnsiTheme="minorHAnsi"/>
          <w:bCs/>
          <w:sz w:val="22"/>
          <w:szCs w:val="22"/>
        </w:rPr>
        <w:t xml:space="preserve"> </w:t>
      </w:r>
      <w:proofErr w:type="spellStart"/>
      <w:r w:rsidRPr="008848D5">
        <w:rPr>
          <w:rFonts w:asciiTheme="minorHAnsi" w:hAnsiTheme="minorHAnsi"/>
          <w:bCs/>
          <w:sz w:val="22"/>
          <w:szCs w:val="22"/>
        </w:rPr>
        <w:t>Hydromelioráci</w:t>
      </w:r>
      <w:r>
        <w:rPr>
          <w:rFonts w:asciiTheme="minorHAnsi" w:hAnsiTheme="minorHAnsi"/>
          <w:bCs/>
          <w:sz w:val="22"/>
          <w:szCs w:val="22"/>
        </w:rPr>
        <w:t>e</w:t>
      </w:r>
      <w:proofErr w:type="spellEnd"/>
      <w:r>
        <w:rPr>
          <w:rFonts w:asciiTheme="minorHAnsi" w:hAnsiTheme="minorHAnsi"/>
          <w:bCs/>
          <w:sz w:val="22"/>
          <w:szCs w:val="22"/>
        </w:rPr>
        <w:t xml:space="preserve"> s investíciou do hlavného závlahového zariadenia</w:t>
      </w:r>
      <w:r w:rsidRPr="008848D5">
        <w:rPr>
          <w:rFonts w:asciiTheme="minorHAnsi" w:hAnsiTheme="minorHAnsi"/>
          <w:bCs/>
          <w:sz w:val="22"/>
          <w:szCs w:val="22"/>
        </w:rPr>
        <w:t>.</w:t>
      </w:r>
    </w:p>
    <w:p w14:paraId="38708895" w14:textId="77777777" w:rsidR="00431AEF" w:rsidRPr="00127AE7" w:rsidRDefault="00431AEF" w:rsidP="00CF2B9A">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preukáže</w:t>
      </w:r>
      <w:r w:rsidRPr="00365B0D">
        <w:rPr>
          <w:rFonts w:asciiTheme="minorHAnsi" w:hAnsiTheme="minorHAnsi"/>
          <w:bCs/>
          <w:sz w:val="22"/>
          <w:szCs w:val="22"/>
        </w:rPr>
        <w:t xml:space="preserve">, že </w:t>
      </w:r>
      <w:r>
        <w:rPr>
          <w:rFonts w:asciiTheme="minorHAnsi" w:hAnsiTheme="minorHAnsi"/>
          <w:bCs/>
          <w:sz w:val="22"/>
          <w:szCs w:val="22"/>
        </w:rPr>
        <w:t>závlahový systém bol na daných plochách využívaný</w:t>
      </w:r>
      <w:r w:rsidRPr="00365B0D">
        <w:rPr>
          <w:rFonts w:asciiTheme="minorHAnsi" w:hAnsiTheme="minorHAnsi"/>
          <w:bCs/>
          <w:sz w:val="22"/>
          <w:szCs w:val="22"/>
        </w:rPr>
        <w:t xml:space="preserve"> počas min. 1 </w:t>
      </w:r>
      <w:r>
        <w:rPr>
          <w:rFonts w:asciiTheme="minorHAnsi" w:hAnsiTheme="minorHAnsi"/>
          <w:bCs/>
          <w:sz w:val="22"/>
          <w:szCs w:val="22"/>
        </w:rPr>
        <w:t>závlahovej</w:t>
      </w:r>
      <w:r w:rsidRPr="00365B0D">
        <w:rPr>
          <w:rFonts w:asciiTheme="minorHAnsi" w:hAnsiTheme="minorHAnsi"/>
          <w:bCs/>
          <w:sz w:val="22"/>
          <w:szCs w:val="22"/>
        </w:rPr>
        <w:t xml:space="preserve"> sezóny z obdobia </w:t>
      </w:r>
      <w:r>
        <w:rPr>
          <w:rFonts w:asciiTheme="minorHAnsi" w:hAnsiTheme="minorHAnsi"/>
          <w:bCs/>
          <w:sz w:val="22"/>
          <w:szCs w:val="22"/>
        </w:rPr>
        <w:t xml:space="preserve">rokov 2011 – 2020. Pre závlahovú sústavu vo vlastníctve štátu potvrdenie vydá </w:t>
      </w:r>
      <w:proofErr w:type="spellStart"/>
      <w:r>
        <w:rPr>
          <w:rFonts w:asciiTheme="minorHAnsi" w:hAnsiTheme="minorHAnsi"/>
          <w:bCs/>
          <w:sz w:val="22"/>
          <w:szCs w:val="22"/>
        </w:rPr>
        <w:t>Hydromeliorácie</w:t>
      </w:r>
      <w:proofErr w:type="spellEnd"/>
      <w:r>
        <w:rPr>
          <w:rFonts w:asciiTheme="minorHAnsi" w:hAnsiTheme="minorHAnsi"/>
          <w:bCs/>
          <w:sz w:val="22"/>
          <w:szCs w:val="22"/>
        </w:rPr>
        <w:t>,</w:t>
      </w:r>
      <w:r w:rsidRPr="00D052FF">
        <w:rPr>
          <w:rFonts w:asciiTheme="minorHAnsi" w:hAnsiTheme="minorHAnsi"/>
          <w:bCs/>
          <w:sz w:val="22"/>
          <w:szCs w:val="22"/>
        </w:rPr>
        <w:t xml:space="preserve"> </w:t>
      </w:r>
      <w:r>
        <w:rPr>
          <w:rFonts w:asciiTheme="minorHAnsi" w:hAnsiTheme="minorHAnsi"/>
          <w:bCs/>
          <w:sz w:val="22"/>
          <w:szCs w:val="22"/>
        </w:rPr>
        <w:t>š. p</w:t>
      </w:r>
      <w:r w:rsidRPr="00365B0D">
        <w:rPr>
          <w:rFonts w:asciiTheme="minorHAnsi" w:hAnsiTheme="minorHAnsi"/>
          <w:bCs/>
          <w:sz w:val="22"/>
          <w:szCs w:val="22"/>
        </w:rPr>
        <w:t>.</w:t>
      </w:r>
      <w:r>
        <w:rPr>
          <w:rFonts w:asciiTheme="minorHAnsi" w:hAnsiTheme="minorHAnsi"/>
          <w:bCs/>
          <w:sz w:val="22"/>
          <w:szCs w:val="22"/>
        </w:rPr>
        <w:t>.</w:t>
      </w:r>
      <w:r w:rsidRPr="00365B0D">
        <w:rPr>
          <w:rFonts w:asciiTheme="minorHAnsi" w:hAnsiTheme="minorHAnsi"/>
          <w:bCs/>
          <w:sz w:val="22"/>
          <w:szCs w:val="22"/>
        </w:rPr>
        <w:t xml:space="preserve"> </w:t>
      </w:r>
      <w:r>
        <w:rPr>
          <w:rFonts w:asciiTheme="minorHAnsi" w:hAnsiTheme="minorHAnsi"/>
          <w:bCs/>
          <w:sz w:val="22"/>
          <w:szCs w:val="22"/>
        </w:rPr>
        <w:t xml:space="preserve">Pre zavlažovacie </w:t>
      </w:r>
      <w:r w:rsidRPr="00365B0D">
        <w:rPr>
          <w:rFonts w:asciiTheme="minorHAnsi" w:hAnsiTheme="minorHAnsi"/>
          <w:bCs/>
          <w:sz w:val="22"/>
          <w:szCs w:val="22"/>
        </w:rPr>
        <w:t>sústav</w:t>
      </w:r>
      <w:r>
        <w:rPr>
          <w:rFonts w:asciiTheme="minorHAnsi" w:hAnsiTheme="minorHAnsi"/>
          <w:bCs/>
          <w:sz w:val="22"/>
          <w:szCs w:val="22"/>
        </w:rPr>
        <w:t>y</w:t>
      </w:r>
      <w:r w:rsidRPr="00365B0D">
        <w:rPr>
          <w:rFonts w:asciiTheme="minorHAnsi" w:hAnsiTheme="minorHAnsi"/>
          <w:bCs/>
          <w:sz w:val="22"/>
          <w:szCs w:val="22"/>
        </w:rPr>
        <w:t>, ktoré nie sú vo vlastníctve štátu, žiadateľ</w:t>
      </w:r>
      <w:r>
        <w:rPr>
          <w:rFonts w:asciiTheme="minorHAnsi" w:hAnsiTheme="minorHAnsi"/>
          <w:bCs/>
          <w:sz w:val="22"/>
          <w:szCs w:val="22"/>
        </w:rPr>
        <w:t xml:space="preserve"> uvedené preukáže </w:t>
      </w:r>
      <w:r w:rsidRPr="00365B0D">
        <w:rPr>
          <w:rFonts w:asciiTheme="minorHAnsi" w:hAnsiTheme="minorHAnsi"/>
          <w:bCs/>
          <w:sz w:val="22"/>
          <w:szCs w:val="22"/>
        </w:rPr>
        <w:t>formou dokladu o odbere vody.</w:t>
      </w:r>
    </w:p>
    <w:p w14:paraId="50348AA7" w14:textId="77777777" w:rsidR="00431AEF" w:rsidRPr="008B295F" w:rsidRDefault="00431AEF" w:rsidP="00CF2B9A">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bCs/>
          <w:sz w:val="22"/>
          <w:szCs w:val="22"/>
          <w:lang w:eastAsia="en-US"/>
        </w:rPr>
        <w:t xml:space="preserve">V prípade modernizácie/rekonštrukcie existujúcich zariadení žiadateľ predloží vypracovanú </w:t>
      </w:r>
      <w:r w:rsidRPr="00852283">
        <w:rPr>
          <w:rFonts w:asciiTheme="minorHAnsi" w:eastAsiaTheme="minorHAnsi" w:hAnsiTheme="minorHAnsi" w:cstheme="minorHAnsi"/>
          <w:bCs/>
          <w:sz w:val="22"/>
          <w:szCs w:val="22"/>
          <w:lang w:eastAsia="en-US"/>
        </w:rPr>
        <w:t>ex-</w:t>
      </w:r>
      <w:proofErr w:type="spellStart"/>
      <w:r w:rsidRPr="00852283">
        <w:rPr>
          <w:rFonts w:asciiTheme="minorHAnsi" w:eastAsiaTheme="minorHAnsi" w:hAnsiTheme="minorHAnsi" w:cstheme="minorHAnsi"/>
          <w:bCs/>
          <w:sz w:val="22"/>
          <w:szCs w:val="22"/>
          <w:lang w:eastAsia="en-US"/>
        </w:rPr>
        <w:t>ante</w:t>
      </w:r>
      <w:proofErr w:type="spellEnd"/>
      <w:r w:rsidRPr="00852283">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analýzu, ktorá preukáže</w:t>
      </w:r>
      <w:r w:rsidRPr="00852283">
        <w:rPr>
          <w:rFonts w:asciiTheme="minorHAnsi" w:eastAsiaTheme="minorHAnsi" w:hAnsiTheme="minorHAnsi" w:cstheme="minorHAnsi"/>
          <w:bCs/>
          <w:sz w:val="22"/>
          <w:szCs w:val="22"/>
          <w:lang w:eastAsia="en-US"/>
        </w:rPr>
        <w:t xml:space="preserve">, že podľa technických parametrov predmetných existujúcich závlahových systémov sa </w:t>
      </w:r>
      <w:r>
        <w:rPr>
          <w:rFonts w:asciiTheme="minorHAnsi" w:eastAsiaTheme="minorHAnsi" w:hAnsiTheme="minorHAnsi" w:cstheme="minorHAnsi"/>
          <w:bCs/>
          <w:sz w:val="22"/>
          <w:szCs w:val="22"/>
          <w:lang w:eastAsia="en-US"/>
        </w:rPr>
        <w:t xml:space="preserve">projektom </w:t>
      </w:r>
      <w:r w:rsidRPr="00852283">
        <w:rPr>
          <w:rFonts w:asciiTheme="minorHAnsi" w:eastAsiaTheme="minorHAnsi" w:hAnsiTheme="minorHAnsi" w:cstheme="minorHAnsi"/>
          <w:bCs/>
          <w:sz w:val="22"/>
          <w:szCs w:val="22"/>
          <w:lang w:eastAsia="en-US"/>
        </w:rPr>
        <w:t xml:space="preserve">dosiahne </w:t>
      </w:r>
      <w:r w:rsidRPr="00852283">
        <w:rPr>
          <w:rFonts w:asciiTheme="minorHAnsi" w:eastAsiaTheme="minorHAnsi" w:hAnsiTheme="minorHAnsi" w:cstheme="minorHAnsi"/>
          <w:b/>
          <w:bCs/>
          <w:sz w:val="22"/>
          <w:szCs w:val="22"/>
          <w:lang w:eastAsia="en-US"/>
        </w:rPr>
        <w:t>potenciálna</w:t>
      </w:r>
      <w:r w:rsidRPr="00852283">
        <w:rPr>
          <w:rFonts w:asciiTheme="minorHAnsi" w:eastAsiaTheme="minorHAnsi" w:hAnsiTheme="minorHAnsi" w:cstheme="minorHAnsi"/>
          <w:bCs/>
          <w:sz w:val="22"/>
          <w:szCs w:val="22"/>
          <w:lang w:eastAsia="en-US"/>
        </w:rPr>
        <w:t xml:space="preserve"> úspora vody minimálne 5</w:t>
      </w:r>
      <w:r>
        <w:rPr>
          <w:rFonts w:asciiTheme="minorHAnsi" w:eastAsiaTheme="minorHAnsi" w:hAnsiTheme="minorHAnsi" w:cstheme="minorHAnsi"/>
          <w:bCs/>
          <w:sz w:val="22"/>
          <w:szCs w:val="22"/>
          <w:lang w:eastAsia="en-US"/>
        </w:rPr>
        <w:t xml:space="preserve"> </w:t>
      </w:r>
      <w:r w:rsidRPr="00852283">
        <w:rPr>
          <w:rFonts w:asciiTheme="minorHAnsi" w:eastAsiaTheme="minorHAnsi" w:hAnsiTheme="minorHAnsi" w:cstheme="minorHAnsi"/>
          <w:bCs/>
          <w:sz w:val="22"/>
          <w:szCs w:val="22"/>
          <w:lang w:eastAsia="en-US"/>
        </w:rPr>
        <w:t>%</w:t>
      </w:r>
      <w:r>
        <w:rPr>
          <w:rFonts w:asciiTheme="minorHAnsi" w:eastAsiaTheme="minorHAnsi" w:hAnsiTheme="minorHAnsi" w:cstheme="minorHAnsi"/>
          <w:bCs/>
          <w:sz w:val="22"/>
          <w:szCs w:val="22"/>
          <w:lang w:eastAsia="en-US"/>
        </w:rPr>
        <w:t>. Žiadateľ k tejto ex-</w:t>
      </w:r>
      <w:proofErr w:type="spellStart"/>
      <w:r>
        <w:rPr>
          <w:rFonts w:asciiTheme="minorHAnsi" w:eastAsiaTheme="minorHAnsi" w:hAnsiTheme="minorHAnsi" w:cstheme="minorHAnsi"/>
          <w:bCs/>
          <w:sz w:val="22"/>
          <w:szCs w:val="22"/>
          <w:lang w:eastAsia="en-US"/>
        </w:rPr>
        <w:t>ante</w:t>
      </w:r>
      <w:proofErr w:type="spellEnd"/>
      <w:r>
        <w:rPr>
          <w:rFonts w:asciiTheme="minorHAnsi" w:eastAsiaTheme="minorHAnsi" w:hAnsiTheme="minorHAnsi" w:cstheme="minorHAnsi"/>
          <w:bCs/>
          <w:sz w:val="22"/>
          <w:szCs w:val="22"/>
          <w:lang w:eastAsia="en-US"/>
        </w:rPr>
        <w:t xml:space="preserve"> analýze predloží aj kladné odborné</w:t>
      </w:r>
      <w:r w:rsidRPr="00852283">
        <w:rPr>
          <w:rFonts w:asciiTheme="minorHAnsi" w:eastAsiaTheme="minorHAnsi" w:hAnsiTheme="minorHAnsi" w:cstheme="minorHAnsi"/>
          <w:bCs/>
          <w:sz w:val="22"/>
          <w:szCs w:val="22"/>
          <w:lang w:eastAsia="en-US"/>
        </w:rPr>
        <w:t xml:space="preserve"> stanovisko Ústredného kontrolného a skúšobného ústavu poľnohospodárskeho (Technický a skúšobný ústav pôdohospodársky</w:t>
      </w:r>
      <w:r>
        <w:rPr>
          <w:rFonts w:asciiTheme="minorHAnsi" w:eastAsiaTheme="minorHAnsi" w:hAnsiTheme="minorHAnsi" w:cstheme="minorHAnsi"/>
          <w:bCs/>
          <w:sz w:val="22"/>
          <w:szCs w:val="22"/>
          <w:lang w:eastAsia="en-US"/>
        </w:rPr>
        <w:t xml:space="preserve">. Tento bod sa vzťahuje na investície do existujúcich zariadení.   </w:t>
      </w:r>
      <w:r w:rsidRPr="005B6DC7">
        <w:rPr>
          <w:rFonts w:asciiTheme="minorHAnsi" w:hAnsiTheme="minorHAnsi"/>
          <w:sz w:val="22"/>
          <w:szCs w:val="22"/>
        </w:rPr>
        <w:t>Pre vydanie stanoviska je potrebné na ÚKSÚP,</w:t>
      </w:r>
      <w:r w:rsidRPr="005B6DC7">
        <w:t xml:space="preserve"> </w:t>
      </w:r>
      <w:r w:rsidRPr="005B6DC7">
        <w:rPr>
          <w:rFonts w:asciiTheme="minorHAnsi" w:hAnsiTheme="minorHAnsi"/>
          <w:sz w:val="22"/>
          <w:szCs w:val="22"/>
        </w:rPr>
        <w:t>Technický a skúšobný ústav pôdohospodársky, predložiť nasledovné informácie</w:t>
      </w:r>
      <w:r>
        <w:rPr>
          <w:rFonts w:asciiTheme="minorHAnsi" w:hAnsiTheme="minorHAnsi"/>
          <w:sz w:val="22"/>
          <w:szCs w:val="22"/>
        </w:rPr>
        <w:t>:</w:t>
      </w:r>
    </w:p>
    <w:p w14:paraId="0AB8104C" w14:textId="77777777" w:rsidR="00431AEF" w:rsidRDefault="00431AEF" w:rsidP="00CF2B9A">
      <w:pPr>
        <w:pStyle w:val="Odsekzoznamu"/>
        <w:numPr>
          <w:ilvl w:val="2"/>
          <w:numId w:val="67"/>
        </w:numPr>
        <w:ind w:left="1985" w:hanging="284"/>
        <w:contextualSpacing/>
        <w:jc w:val="both"/>
        <w:rPr>
          <w:rFonts w:asciiTheme="minorHAnsi" w:eastAsiaTheme="minorHAnsi" w:hAnsiTheme="minorHAnsi" w:cstheme="minorHAnsi"/>
          <w:sz w:val="22"/>
          <w:szCs w:val="22"/>
          <w:lang w:eastAsia="en-US"/>
        </w:rPr>
      </w:pPr>
      <w:r w:rsidRPr="00852283">
        <w:rPr>
          <w:rFonts w:asciiTheme="minorHAnsi" w:eastAsiaTheme="minorHAnsi" w:hAnsiTheme="minorHAnsi" w:cstheme="minorHAnsi"/>
          <w:sz w:val="22"/>
          <w:szCs w:val="22"/>
          <w:lang w:eastAsia="en-US"/>
        </w:rPr>
        <w:t>názov projektu, identifikácia žiadateľa, miesto realizácie projektu</w:t>
      </w:r>
    </w:p>
    <w:p w14:paraId="5255EF1A" w14:textId="77777777" w:rsidR="00431AEF" w:rsidRPr="00C65514" w:rsidRDefault="00431AEF" w:rsidP="00CF2B9A">
      <w:pPr>
        <w:pStyle w:val="Odsekzoznamu"/>
        <w:numPr>
          <w:ilvl w:val="2"/>
          <w:numId w:val="67"/>
        </w:numPr>
        <w:ind w:left="1985" w:hanging="284"/>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podrobný popis projektu:</w:t>
      </w:r>
      <w:r w:rsidRPr="00852283">
        <w:rPr>
          <w:rFonts w:asciiTheme="minorHAnsi" w:eastAsiaTheme="minorHAnsi" w:hAnsiTheme="minorHAnsi" w:cstheme="minorHAnsi"/>
          <w:sz w:val="22"/>
          <w:szCs w:val="22"/>
          <w:lang w:eastAsia="en-US"/>
        </w:rPr>
        <w:t xml:space="preserve"> popis východiskovej situácie vo vzťahu k navrhovanému projektu, resp. vstupoch, ktoré ovplyvňujú realizáciu projektu, popis zamerania a cieľov projektu, podrobnú technickú charakteristiku technológie zaradenej do projektu, jej výrobcu, popis očakávaných výsledkov projektu (prínos). V čom spočíva inovatívnosť navrhovaného projektu, či už ide o zefektívnenie existujúcich opatrení alebo nových opatrení. Žiadateľ </w:t>
      </w:r>
      <w:r w:rsidRPr="00852283">
        <w:rPr>
          <w:rFonts w:asciiTheme="minorHAnsi" w:eastAsiaTheme="minorHAnsi" w:hAnsiTheme="minorHAnsi" w:cstheme="minorHAnsi"/>
          <w:sz w:val="22"/>
          <w:szCs w:val="22"/>
          <w:lang w:eastAsia="en-US"/>
        </w:rPr>
        <w:lastRenderedPageBreak/>
        <w:t>identifikuje slabé, silné stránky, príležitosti a bariéry navrhovaného projektu. Žiadateľ popíše predpokladanú situáciu po realizácii projektu a očakávané výsledky a posúdenie navrhovaných aktivít z hľadiska ich aplikačného využitia v</w:t>
      </w:r>
      <w:r>
        <w:rPr>
          <w:rFonts w:asciiTheme="minorHAnsi" w:eastAsiaTheme="minorHAnsi" w:hAnsiTheme="minorHAnsi" w:cstheme="minorHAnsi"/>
          <w:sz w:val="22"/>
          <w:szCs w:val="22"/>
          <w:lang w:eastAsia="en-US"/>
        </w:rPr>
        <w:t> </w:t>
      </w:r>
      <w:r w:rsidRPr="00852283">
        <w:rPr>
          <w:rFonts w:asciiTheme="minorHAnsi" w:eastAsiaTheme="minorHAnsi" w:hAnsiTheme="minorHAnsi" w:cstheme="minorHAnsi"/>
          <w:sz w:val="22"/>
          <w:szCs w:val="22"/>
          <w:lang w:eastAsia="en-US"/>
        </w:rPr>
        <w:t>praxi</w:t>
      </w:r>
      <w:r>
        <w:rPr>
          <w:rFonts w:asciiTheme="minorHAnsi" w:eastAsiaTheme="minorHAnsi" w:hAnsiTheme="minorHAnsi" w:cstheme="minorHAnsi"/>
          <w:sz w:val="22"/>
          <w:szCs w:val="22"/>
          <w:lang w:eastAsia="en-US"/>
        </w:rPr>
        <w:t>.</w:t>
      </w:r>
      <w:r w:rsidRPr="008B295F">
        <w:rPr>
          <w:rFonts w:asciiTheme="minorHAnsi" w:eastAsiaTheme="minorHAnsi" w:hAnsiTheme="minorHAnsi" w:cstheme="minorHAnsi"/>
          <w:bCs/>
          <w:sz w:val="22"/>
          <w:szCs w:val="22"/>
          <w:lang w:eastAsia="en-US"/>
        </w:rPr>
        <w:t xml:space="preserve"> </w:t>
      </w:r>
    </w:p>
    <w:p w14:paraId="45C29AD3" w14:textId="77777777" w:rsidR="00431AEF" w:rsidRPr="00C65514" w:rsidRDefault="00431AEF" w:rsidP="00FC1FDF">
      <w:pPr>
        <w:ind w:left="113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V prípade investície len do zlepšenia energetickej efektívnosti zariadenia, neskúma sa potenciálna úspora vody, tzn. tento bod sa neuplatní.</w:t>
      </w:r>
    </w:p>
    <w:p w14:paraId="55BA7D72" w14:textId="77777777" w:rsidR="00431AEF" w:rsidRPr="00B7253D" w:rsidRDefault="00431AEF" w:rsidP="00FC1FDF">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sidRPr="003F3D87">
        <w:rPr>
          <w:rFonts w:asciiTheme="minorHAnsi" w:eastAsiaTheme="minorHAnsi" w:hAnsiTheme="minorHAnsi" w:cstheme="minorHAnsi"/>
          <w:sz w:val="22"/>
          <w:szCs w:val="22"/>
          <w:lang w:eastAsia="en-US"/>
        </w:rPr>
        <w:t xml:space="preserve">Vyjadrenie okresného úradu, odboru starostlivosti o životné prostredie – </w:t>
      </w:r>
      <w:proofErr w:type="spellStart"/>
      <w:r w:rsidRPr="003F3D87">
        <w:rPr>
          <w:rFonts w:asciiTheme="minorHAnsi" w:eastAsiaTheme="minorHAnsi" w:hAnsiTheme="minorHAnsi" w:cstheme="minorHAnsi"/>
          <w:sz w:val="22"/>
          <w:szCs w:val="22"/>
          <w:lang w:eastAsia="en-US"/>
        </w:rPr>
        <w:t>t.j</w:t>
      </w:r>
      <w:proofErr w:type="spellEnd"/>
      <w:r w:rsidRPr="003F3D87">
        <w:rPr>
          <w:rFonts w:asciiTheme="minorHAnsi" w:eastAsiaTheme="minorHAnsi" w:hAnsiTheme="minorHAnsi" w:cstheme="minorHAnsi"/>
          <w:sz w:val="22"/>
          <w:szCs w:val="22"/>
          <w:lang w:eastAsia="en-US"/>
        </w:rPr>
        <w:t xml:space="preserve">. orgánu štátnej vodnej správy podľa § 28 zákona č. 364/2004 Z. z. o vodách a o zmene zákona SNR č. 372/1990 Zb. o priestupkoch v znení neskorších predpisoch (vodný zákon) v znení neskorších predpisoch (ďalej len „vodný zákon“), z hľadiska štátnej vodnej správy. </w:t>
      </w:r>
      <w:r w:rsidRPr="00B7253D">
        <w:rPr>
          <w:rFonts w:asciiTheme="minorHAnsi" w:eastAsiaTheme="minorHAnsi" w:hAnsiTheme="minorHAnsi" w:cstheme="minorHAnsi"/>
          <w:i/>
          <w:sz w:val="22"/>
          <w:szCs w:val="22"/>
          <w:u w:val="single"/>
          <w:lang w:eastAsia="en-US"/>
        </w:rPr>
        <w:t>Poznámka</w:t>
      </w:r>
      <w:r w:rsidRPr="00B7253D">
        <w:rPr>
          <w:rFonts w:asciiTheme="minorHAnsi" w:eastAsiaTheme="minorHAnsi" w:hAnsiTheme="minorHAnsi" w:cstheme="minorHAnsi"/>
          <w:i/>
          <w:sz w:val="22"/>
          <w:szCs w:val="22"/>
          <w:lang w:eastAsia="en-US"/>
        </w:rPr>
        <w:t xml:space="preserve">: </w:t>
      </w:r>
      <w:r w:rsidRPr="003F3D87">
        <w:rPr>
          <w:rFonts w:asciiTheme="minorHAnsi" w:eastAsiaTheme="minorHAnsi" w:hAnsiTheme="minorHAnsi" w:cstheme="minorHAnsi"/>
          <w:i/>
          <w:sz w:val="22"/>
          <w:szCs w:val="22"/>
          <w:lang w:eastAsia="en-US"/>
        </w:rPr>
        <w:t>Vo vyjadrení orgán štátnej vodnej správy k predloženému zámeru stavby uvedie, za akých podmienok ho možno uskutočniť a užívať, tzn. uvedie aké ďalšie povolenia si daný zámer stavby vyž</w:t>
      </w:r>
      <w:r w:rsidRPr="009F2132">
        <w:rPr>
          <w:rFonts w:asciiTheme="minorHAnsi" w:eastAsiaTheme="minorHAnsi" w:hAnsiTheme="minorHAnsi" w:cstheme="minorHAnsi"/>
          <w:i/>
          <w:sz w:val="22"/>
          <w:szCs w:val="22"/>
          <w:lang w:eastAsia="en-US"/>
        </w:rPr>
        <w:t>iada – napr. povolenie na vodnú stavbu – t. j. stavebné povolenie alebo ohlásenie pre stavebné úpravy vodnej stavby a pod. Tie potom budú okrem vyjadrenia povinnými prílohami žiadosti</w:t>
      </w:r>
      <w:r>
        <w:rPr>
          <w:rFonts w:asciiTheme="minorHAnsi" w:eastAsiaTheme="minorHAnsi" w:hAnsiTheme="minorHAnsi" w:cstheme="minorHAnsi"/>
          <w:i/>
          <w:sz w:val="22"/>
          <w:szCs w:val="22"/>
          <w:lang w:eastAsia="en-US"/>
        </w:rPr>
        <w:t>.</w:t>
      </w:r>
    </w:p>
    <w:p w14:paraId="6E6B74B9" w14:textId="0B7538AF" w:rsidR="00431AEF" w:rsidRPr="00887DA1" w:rsidRDefault="00431AEF" w:rsidP="00FC1FDF">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sidRPr="00887DA1">
        <w:rPr>
          <w:rFonts w:asciiTheme="minorHAnsi" w:eastAsiaTheme="minorHAnsi" w:hAnsiTheme="minorHAnsi" w:cstheme="minorHAnsi"/>
          <w:sz w:val="22"/>
          <w:szCs w:val="22"/>
          <w:lang w:eastAsia="en-US"/>
        </w:rPr>
        <w:t>Ak je potrebné</w:t>
      </w:r>
      <w:r>
        <w:rPr>
          <w:rFonts w:asciiTheme="minorHAnsi" w:eastAsiaTheme="minorHAnsi" w:hAnsiTheme="minorHAnsi" w:cstheme="minorHAnsi"/>
          <w:sz w:val="22"/>
          <w:szCs w:val="22"/>
          <w:lang w:eastAsia="en-US"/>
        </w:rPr>
        <w:t>, písomné oznámenie stavebného úradu</w:t>
      </w:r>
      <w:r w:rsidRPr="0032100D">
        <w:rPr>
          <w:rFonts w:asciiTheme="minorHAnsi" w:eastAsiaTheme="minorHAnsi" w:hAnsiTheme="minorHAnsi" w:cstheme="minorHAnsi"/>
          <w:sz w:val="22"/>
          <w:szCs w:val="22"/>
          <w:lang w:eastAsia="en-US"/>
        </w:rPr>
        <w:t>, že nemá námietky voči predloženému stavebnému ohláseniu, spolu s jednoduchým situačným výkresom osvedčeným stavebným úradom a</w:t>
      </w:r>
      <w:r>
        <w:rPr>
          <w:rFonts w:asciiTheme="minorHAnsi" w:eastAsiaTheme="minorHAnsi" w:hAnsiTheme="minorHAnsi" w:cstheme="minorHAnsi"/>
          <w:sz w:val="22"/>
          <w:szCs w:val="22"/>
          <w:lang w:eastAsia="en-US"/>
        </w:rPr>
        <w:t> </w:t>
      </w:r>
      <w:r w:rsidRPr="0032100D">
        <w:rPr>
          <w:rFonts w:asciiTheme="minorHAnsi" w:eastAsiaTheme="minorHAnsi" w:hAnsiTheme="minorHAnsi" w:cstheme="minorHAnsi"/>
          <w:sz w:val="22"/>
          <w:szCs w:val="22"/>
          <w:lang w:eastAsia="en-US"/>
        </w:rPr>
        <w:t>rozpočtom</w:t>
      </w:r>
      <w:r>
        <w:rPr>
          <w:rFonts w:asciiTheme="minorHAnsi" w:eastAsiaTheme="minorHAnsi" w:hAnsiTheme="minorHAnsi" w:cstheme="minorHAnsi"/>
          <w:sz w:val="22"/>
          <w:szCs w:val="22"/>
          <w:lang w:eastAsia="en-US"/>
        </w:rPr>
        <w:t xml:space="preserve">. </w:t>
      </w:r>
      <w:r w:rsidRPr="00887DA1">
        <w:rPr>
          <w:rFonts w:asciiTheme="minorHAnsi" w:eastAsiaTheme="minorHAnsi" w:hAnsiTheme="minorHAnsi" w:cstheme="minorHAnsi"/>
          <w:sz w:val="22"/>
          <w:szCs w:val="22"/>
          <w:lang w:eastAsia="en-US"/>
        </w:rPr>
        <w:t>Na konanie vo veci ohlásenia sa vzťahuje postup podľa ustanovení stavebného zákona (v zmysle § 57, zákona č. 50/1976 Zb.</w:t>
      </w:r>
      <w:r>
        <w:rPr>
          <w:rFonts w:asciiTheme="minorHAnsi" w:eastAsiaTheme="minorHAnsi" w:hAnsiTheme="minorHAnsi" w:cstheme="minorHAnsi"/>
          <w:sz w:val="22"/>
          <w:szCs w:val="22"/>
          <w:lang w:eastAsia="en-US"/>
        </w:rPr>
        <w:t xml:space="preserve"> Stavebný zákon</w:t>
      </w:r>
      <w:r w:rsidRPr="00887DA1">
        <w:rPr>
          <w:rFonts w:asciiTheme="minorHAnsi" w:eastAsiaTheme="minorHAnsi" w:hAnsiTheme="minorHAnsi" w:cstheme="minorHAnsi"/>
          <w:sz w:val="22"/>
          <w:szCs w:val="22"/>
          <w:lang w:eastAsia="en-US"/>
        </w:rPr>
        <w:t xml:space="preserve"> v znení neskorších predpisov)</w:t>
      </w:r>
      <w:r w:rsid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w:t>
      </w:r>
      <w:r w:rsidR="009D1E4B" w:rsidRP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eastAsiaTheme="minorHAnsi" w:hAnsiTheme="minorHAnsi" w:cstheme="minorHAnsi"/>
          <w:b/>
          <w:sz w:val="22"/>
          <w:szCs w:val="22"/>
          <w:lang w:eastAsia="en-US"/>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3" w:history="1">
        <w:r w:rsidR="006B1D32" w:rsidRPr="008D1163">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887DA1">
        <w:rPr>
          <w:rFonts w:asciiTheme="minorHAnsi" w:eastAsiaTheme="minorHAnsi" w:hAnsiTheme="minorHAnsi" w:cstheme="minorHAnsi"/>
          <w:sz w:val="22"/>
          <w:szCs w:val="22"/>
          <w:lang w:eastAsia="en-US"/>
        </w:rPr>
        <w:t>.</w:t>
      </w:r>
    </w:p>
    <w:p w14:paraId="2B69D625" w14:textId="407917D8" w:rsidR="00431AEF" w:rsidRDefault="00431AEF" w:rsidP="00FC1FDF">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sidRPr="00887DA1">
        <w:rPr>
          <w:rFonts w:asciiTheme="minorHAnsi" w:eastAsiaTheme="minorHAnsi" w:hAnsiTheme="minorHAnsi" w:cstheme="minorHAnsi"/>
          <w:sz w:val="22"/>
          <w:szCs w:val="22"/>
          <w:lang w:eastAsia="en-US"/>
        </w:rPr>
        <w:t>Ak je potrebné, právo</w:t>
      </w:r>
      <w:r w:rsidRPr="0032100D">
        <w:rPr>
          <w:rFonts w:asciiTheme="minorHAnsi" w:eastAsiaTheme="minorHAnsi" w:hAnsiTheme="minorHAnsi" w:cstheme="minorHAnsi"/>
          <w:sz w:val="22"/>
          <w:szCs w:val="22"/>
          <w:lang w:eastAsia="en-US"/>
        </w:rPr>
        <w:t>platné stavebné povolenie na vodnú stavbu podľa § 26 ods. 1 vodného zákona v súčinnosti s § 66 zákona č. 50/1976 Zb</w:t>
      </w:r>
      <w:r>
        <w:rPr>
          <w:rFonts w:asciiTheme="minorHAnsi" w:eastAsiaTheme="minorHAnsi" w:hAnsiTheme="minorHAnsi" w:cstheme="minorHAnsi"/>
          <w:sz w:val="22"/>
          <w:szCs w:val="22"/>
          <w:lang w:eastAsia="en-US"/>
        </w:rPr>
        <w:t>. Stavebný zákon v znení neskorších predpisov</w:t>
      </w:r>
      <w:r w:rsid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w:t>
      </w:r>
      <w:r w:rsidR="009D1E4B" w:rsidRP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eastAsiaTheme="minorHAnsi" w:hAnsiTheme="minorHAnsi" w:cstheme="minorHAnsi"/>
          <w:b/>
          <w:sz w:val="22"/>
          <w:szCs w:val="22"/>
          <w:lang w:eastAsia="en-US"/>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4" w:history="1">
        <w:r w:rsidR="006B1D32" w:rsidRPr="008D1163">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32100D">
        <w:rPr>
          <w:rFonts w:asciiTheme="minorHAnsi" w:eastAsiaTheme="minorHAnsi" w:hAnsiTheme="minorHAnsi" w:cstheme="minorHAnsi"/>
          <w:sz w:val="22"/>
          <w:szCs w:val="22"/>
          <w:lang w:eastAsia="en-US"/>
        </w:rPr>
        <w:t>.</w:t>
      </w:r>
    </w:p>
    <w:p w14:paraId="1D5A97BC" w14:textId="77777777" w:rsidR="00275F74" w:rsidRPr="00275F74" w:rsidRDefault="000D32E8" w:rsidP="00FC1FDF">
      <w:pPr>
        <w:pStyle w:val="Odsekzoznamu"/>
        <w:numPr>
          <w:ilvl w:val="1"/>
          <w:numId w:val="67"/>
        </w:numPr>
        <w:ind w:left="1134" w:hanging="567"/>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bCs/>
          <w:sz w:val="22"/>
          <w:szCs w:val="22"/>
          <w:lang w:eastAsia="en-US"/>
        </w:rPr>
        <w:t xml:space="preserve"> </w:t>
      </w:r>
      <w:r w:rsidR="00431AEF" w:rsidRPr="00275F74">
        <w:rPr>
          <w:rFonts w:asciiTheme="minorHAnsi" w:eastAsiaTheme="minorHAnsi" w:hAnsiTheme="minorHAnsi" w:cstheme="minorHAnsi"/>
          <w:sz w:val="22"/>
          <w:szCs w:val="22"/>
          <w:lang w:eastAsia="en-US"/>
        </w:rPr>
        <w:t>Vyjadrenie</w:t>
      </w:r>
      <w:r w:rsidR="00431AEF" w:rsidRPr="00193CB3">
        <w:rPr>
          <w:rFonts w:asciiTheme="minorHAnsi" w:eastAsiaTheme="minorHAnsi" w:hAnsiTheme="minorHAnsi" w:cstheme="minorHAnsi"/>
          <w:bCs/>
          <w:sz w:val="22"/>
          <w:szCs w:val="22"/>
          <w:lang w:eastAsia="en-US"/>
        </w:rPr>
        <w:t xml:space="preserve">  Odboru starostlivosti o životné prostredie, či projekt podlieha zisťovaciemu konaniu alebo  podlieha povinnému hodnoteniu  podľa zákona č. 24/2006 Z. z. o posudzovaní vplyvov na životné prostredie a o zmene a doplnení niektorých zákonov v znení neskorších predpisov. Ak činnosť podlieha zisťovaciemu konaniu, žiadateľ predkladá rozhodnutie Odboru starostlivosti o životné prostredie zo zisťovacieho konania; ak činnosť podlieha povinnému hodnoteniu predkladá záverečné stanovisko Ministerstva životného prostredia SR alebo vyjadrenie k zmene činnosti</w:t>
      </w:r>
      <w:r w:rsidR="00431AEF">
        <w:rPr>
          <w:rFonts w:asciiTheme="minorHAnsi" w:eastAsiaTheme="minorHAnsi" w:hAnsiTheme="minorHAnsi" w:cstheme="minorHAnsi"/>
          <w:bCs/>
          <w:sz w:val="22"/>
          <w:szCs w:val="22"/>
          <w:lang w:eastAsia="en-US"/>
        </w:rPr>
        <w:t xml:space="preserve"> (ide o všeobecnú podmienku platnú pre každé opatrenie PRV)</w:t>
      </w:r>
    </w:p>
    <w:p w14:paraId="16490384" w14:textId="753F6D8C" w:rsidR="00431AEF" w:rsidRPr="00193CB3" w:rsidRDefault="00431AEF" w:rsidP="00B647FA">
      <w:pPr>
        <w:pStyle w:val="Odsekzoznamu"/>
        <w:numPr>
          <w:ilvl w:val="2"/>
          <w:numId w:val="8"/>
        </w:numPr>
        <w:spacing w:before="60" w:after="60" w:line="280" w:lineRule="exact"/>
        <w:ind w:left="567" w:hanging="567"/>
        <w:jc w:val="both"/>
        <w:rPr>
          <w:rFonts w:asciiTheme="minorHAnsi" w:eastAsiaTheme="minorHAnsi" w:hAnsiTheme="minorHAnsi" w:cstheme="minorHAnsi"/>
          <w:sz w:val="22"/>
          <w:szCs w:val="22"/>
          <w:lang w:eastAsia="en-US"/>
        </w:rPr>
      </w:pPr>
      <w:r w:rsidRPr="00193CB3">
        <w:rPr>
          <w:rFonts w:asciiTheme="minorHAnsi" w:eastAsiaTheme="minorHAnsi" w:hAnsiTheme="minorHAnsi" w:cstheme="minorHAnsi"/>
          <w:sz w:val="22"/>
          <w:szCs w:val="22"/>
          <w:lang w:eastAsia="en-US"/>
        </w:rPr>
        <w:t xml:space="preserve">V prípade investície </w:t>
      </w:r>
      <w:r w:rsidRPr="00193CB3">
        <w:rPr>
          <w:rFonts w:asciiTheme="minorHAnsi" w:eastAsiaTheme="minorHAnsi" w:hAnsiTheme="minorHAnsi" w:cstheme="minorHAnsi"/>
          <w:b/>
          <w:sz w:val="22"/>
          <w:szCs w:val="22"/>
          <w:lang w:eastAsia="en-US"/>
        </w:rPr>
        <w:t xml:space="preserve">do hlavných závlahových zariadení </w:t>
      </w:r>
      <w:r w:rsidRPr="00193CB3">
        <w:rPr>
          <w:rFonts w:asciiTheme="minorHAnsi" w:eastAsiaTheme="minorHAnsi" w:hAnsiTheme="minorHAnsi" w:cstheme="minorHAnsi"/>
          <w:sz w:val="22"/>
          <w:szCs w:val="22"/>
          <w:lang w:eastAsia="en-US"/>
        </w:rPr>
        <w:t xml:space="preserve">(zahŕňajú infraštruktúru a aj zariadenia na čerpanie vody zo zdroja), ktoré </w:t>
      </w:r>
      <w:r w:rsidRPr="00193CB3">
        <w:rPr>
          <w:rFonts w:asciiTheme="minorHAnsi" w:eastAsiaTheme="minorHAnsi" w:hAnsiTheme="minorHAnsi" w:cstheme="minorHAnsi"/>
          <w:b/>
          <w:sz w:val="22"/>
          <w:szCs w:val="22"/>
          <w:lang w:eastAsia="en-US"/>
        </w:rPr>
        <w:t>sú nové alebo neboli využívané</w:t>
      </w:r>
      <w:r w:rsidRPr="00193CB3">
        <w:rPr>
          <w:rFonts w:asciiTheme="minorHAnsi" w:eastAsiaTheme="minorHAnsi" w:hAnsiTheme="minorHAnsi" w:cstheme="minorHAnsi"/>
          <w:sz w:val="22"/>
          <w:szCs w:val="22"/>
          <w:lang w:eastAsia="en-US"/>
        </w:rPr>
        <w:t xml:space="preserve"> ani 1 závlahovú sezónu z obdobia 2011-2020:</w:t>
      </w:r>
    </w:p>
    <w:p w14:paraId="0A1889AA" w14:textId="77777777" w:rsidR="00431AEF" w:rsidRPr="009A144D"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Pr>
          <w:rFonts w:asciiTheme="minorHAnsi" w:hAnsiTheme="minorHAnsi"/>
          <w:bCs/>
          <w:sz w:val="22"/>
          <w:szCs w:val="22"/>
        </w:rPr>
        <w:t>Žiadateľ predloží povolenie</w:t>
      </w:r>
      <w:r w:rsidRPr="008848D5">
        <w:rPr>
          <w:rFonts w:asciiTheme="minorHAnsi" w:hAnsiTheme="minorHAnsi"/>
          <w:bCs/>
          <w:sz w:val="22"/>
          <w:szCs w:val="22"/>
        </w:rPr>
        <w:t xml:space="preserve"> na osobit</w:t>
      </w:r>
      <w:r>
        <w:rPr>
          <w:rFonts w:asciiTheme="minorHAnsi" w:hAnsiTheme="minorHAnsi"/>
          <w:bCs/>
          <w:sz w:val="22"/>
          <w:szCs w:val="22"/>
        </w:rPr>
        <w:t>né užívanie vôd (</w:t>
      </w:r>
      <w:r w:rsidRPr="0032100D">
        <w:rPr>
          <w:rFonts w:asciiTheme="minorHAnsi" w:eastAsiaTheme="minorHAnsi" w:hAnsiTheme="minorHAnsi" w:cstheme="minorHAnsi"/>
          <w:sz w:val="22"/>
          <w:szCs w:val="22"/>
          <w:lang w:eastAsia="en-US"/>
        </w:rPr>
        <w:t>odber z povrchových vôd podľa § 21 ods. 1 písm. a) bod 1. vodného zákona alebo odber z podzemných vôd podľa § 21 ods. 1 písm. b) bod 1. vodného zákona</w:t>
      </w:r>
      <w:r>
        <w:rPr>
          <w:rFonts w:asciiTheme="minorHAnsi" w:eastAsiaTheme="minorHAnsi" w:hAnsiTheme="minorHAnsi" w:cstheme="minorHAnsi"/>
          <w:sz w:val="22"/>
          <w:szCs w:val="22"/>
          <w:lang w:eastAsia="en-US"/>
        </w:rPr>
        <w:t>)</w:t>
      </w:r>
      <w:r>
        <w:rPr>
          <w:rFonts w:asciiTheme="minorHAnsi" w:hAnsiTheme="minorHAnsi"/>
          <w:bCs/>
          <w:sz w:val="22"/>
          <w:szCs w:val="22"/>
        </w:rPr>
        <w:t xml:space="preserve">, alebo súhlasné stanovisko </w:t>
      </w:r>
      <w:r w:rsidRPr="008848D5">
        <w:rPr>
          <w:rFonts w:asciiTheme="minorHAnsi" w:hAnsiTheme="minorHAnsi"/>
          <w:bCs/>
          <w:sz w:val="22"/>
          <w:szCs w:val="22"/>
        </w:rPr>
        <w:t>š.</w:t>
      </w:r>
      <w:r>
        <w:rPr>
          <w:rFonts w:asciiTheme="minorHAnsi" w:hAnsiTheme="minorHAnsi"/>
          <w:bCs/>
          <w:sz w:val="22"/>
          <w:szCs w:val="22"/>
        </w:rPr>
        <w:t xml:space="preserve"> </w:t>
      </w:r>
      <w:r w:rsidRPr="008848D5">
        <w:rPr>
          <w:rFonts w:asciiTheme="minorHAnsi" w:hAnsiTheme="minorHAnsi"/>
          <w:bCs/>
          <w:sz w:val="22"/>
          <w:szCs w:val="22"/>
        </w:rPr>
        <w:t>p</w:t>
      </w:r>
      <w:r>
        <w:rPr>
          <w:rFonts w:asciiTheme="minorHAnsi" w:hAnsiTheme="minorHAnsi"/>
          <w:bCs/>
          <w:sz w:val="22"/>
          <w:szCs w:val="22"/>
        </w:rPr>
        <w:t>.</w:t>
      </w:r>
      <w:r w:rsidRPr="008848D5">
        <w:rPr>
          <w:rFonts w:asciiTheme="minorHAnsi" w:hAnsiTheme="minorHAnsi"/>
          <w:bCs/>
          <w:sz w:val="22"/>
          <w:szCs w:val="22"/>
        </w:rPr>
        <w:t xml:space="preserve"> </w:t>
      </w:r>
      <w:proofErr w:type="spellStart"/>
      <w:r w:rsidRPr="008848D5">
        <w:rPr>
          <w:rFonts w:asciiTheme="minorHAnsi" w:hAnsiTheme="minorHAnsi"/>
          <w:bCs/>
          <w:sz w:val="22"/>
          <w:szCs w:val="22"/>
        </w:rPr>
        <w:t>Hydromelioráci</w:t>
      </w:r>
      <w:r>
        <w:rPr>
          <w:rFonts w:asciiTheme="minorHAnsi" w:hAnsiTheme="minorHAnsi"/>
          <w:bCs/>
          <w:sz w:val="22"/>
          <w:szCs w:val="22"/>
        </w:rPr>
        <w:t>e</w:t>
      </w:r>
      <w:proofErr w:type="spellEnd"/>
      <w:r>
        <w:rPr>
          <w:rFonts w:asciiTheme="minorHAnsi" w:hAnsiTheme="minorHAnsi"/>
          <w:bCs/>
          <w:sz w:val="22"/>
          <w:szCs w:val="22"/>
        </w:rPr>
        <w:t xml:space="preserve"> s investíciou do hlavného závlahového zariadenia</w:t>
      </w:r>
      <w:r w:rsidRPr="008848D5">
        <w:rPr>
          <w:rFonts w:asciiTheme="minorHAnsi" w:hAnsiTheme="minorHAnsi"/>
          <w:bCs/>
          <w:sz w:val="22"/>
          <w:szCs w:val="22"/>
        </w:rPr>
        <w:t>.</w:t>
      </w:r>
    </w:p>
    <w:p w14:paraId="6A6606C3" w14:textId="77777777" w:rsidR="00431AEF" w:rsidRPr="008B295F"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bCs/>
          <w:sz w:val="22"/>
          <w:szCs w:val="22"/>
          <w:lang w:eastAsia="en-US"/>
        </w:rPr>
        <w:t xml:space="preserve">V prípade modernizácie/rekonštrukcie existujúcich zariadení žiadateľ predloží vypracovanú </w:t>
      </w:r>
      <w:r w:rsidRPr="00852283">
        <w:rPr>
          <w:rFonts w:asciiTheme="minorHAnsi" w:eastAsiaTheme="minorHAnsi" w:hAnsiTheme="minorHAnsi" w:cstheme="minorHAnsi"/>
          <w:bCs/>
          <w:sz w:val="22"/>
          <w:szCs w:val="22"/>
          <w:lang w:eastAsia="en-US"/>
        </w:rPr>
        <w:t>ex-</w:t>
      </w:r>
      <w:proofErr w:type="spellStart"/>
      <w:r w:rsidRPr="00852283">
        <w:rPr>
          <w:rFonts w:asciiTheme="minorHAnsi" w:eastAsiaTheme="minorHAnsi" w:hAnsiTheme="minorHAnsi" w:cstheme="minorHAnsi"/>
          <w:bCs/>
          <w:sz w:val="22"/>
          <w:szCs w:val="22"/>
          <w:lang w:eastAsia="en-US"/>
        </w:rPr>
        <w:t>ante</w:t>
      </w:r>
      <w:proofErr w:type="spellEnd"/>
      <w:r w:rsidRPr="00852283">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analýzu, ktorá preukáže</w:t>
      </w:r>
      <w:r w:rsidRPr="00852283">
        <w:rPr>
          <w:rFonts w:asciiTheme="minorHAnsi" w:eastAsiaTheme="minorHAnsi" w:hAnsiTheme="minorHAnsi" w:cstheme="minorHAnsi"/>
          <w:bCs/>
          <w:sz w:val="22"/>
          <w:szCs w:val="22"/>
          <w:lang w:eastAsia="en-US"/>
        </w:rPr>
        <w:t xml:space="preserve">, že podľa technických parametrov predmetných existujúcich závlahových systémov sa </w:t>
      </w:r>
      <w:r>
        <w:rPr>
          <w:rFonts w:asciiTheme="minorHAnsi" w:eastAsiaTheme="minorHAnsi" w:hAnsiTheme="minorHAnsi" w:cstheme="minorHAnsi"/>
          <w:bCs/>
          <w:sz w:val="22"/>
          <w:szCs w:val="22"/>
          <w:lang w:eastAsia="en-US"/>
        </w:rPr>
        <w:t xml:space="preserve">projektom </w:t>
      </w:r>
      <w:r w:rsidRPr="00852283">
        <w:rPr>
          <w:rFonts w:asciiTheme="minorHAnsi" w:eastAsiaTheme="minorHAnsi" w:hAnsiTheme="minorHAnsi" w:cstheme="minorHAnsi"/>
          <w:bCs/>
          <w:sz w:val="22"/>
          <w:szCs w:val="22"/>
          <w:lang w:eastAsia="en-US"/>
        </w:rPr>
        <w:t xml:space="preserve">dosiahne </w:t>
      </w:r>
      <w:r w:rsidRPr="00852283">
        <w:rPr>
          <w:rFonts w:asciiTheme="minorHAnsi" w:eastAsiaTheme="minorHAnsi" w:hAnsiTheme="minorHAnsi" w:cstheme="minorHAnsi"/>
          <w:b/>
          <w:bCs/>
          <w:sz w:val="22"/>
          <w:szCs w:val="22"/>
          <w:lang w:eastAsia="en-US"/>
        </w:rPr>
        <w:t>potenciálna</w:t>
      </w:r>
      <w:r w:rsidRPr="00852283">
        <w:rPr>
          <w:rFonts w:asciiTheme="minorHAnsi" w:eastAsiaTheme="minorHAnsi" w:hAnsiTheme="minorHAnsi" w:cstheme="minorHAnsi"/>
          <w:bCs/>
          <w:sz w:val="22"/>
          <w:szCs w:val="22"/>
          <w:lang w:eastAsia="en-US"/>
        </w:rPr>
        <w:t xml:space="preserve"> </w:t>
      </w:r>
      <w:r w:rsidRPr="00852283">
        <w:rPr>
          <w:rFonts w:asciiTheme="minorHAnsi" w:eastAsiaTheme="minorHAnsi" w:hAnsiTheme="minorHAnsi" w:cstheme="minorHAnsi"/>
          <w:bCs/>
          <w:sz w:val="22"/>
          <w:szCs w:val="22"/>
          <w:lang w:eastAsia="en-US"/>
        </w:rPr>
        <w:lastRenderedPageBreak/>
        <w:t>úspora vody minimálne 5</w:t>
      </w:r>
      <w:r>
        <w:rPr>
          <w:rFonts w:asciiTheme="minorHAnsi" w:eastAsiaTheme="minorHAnsi" w:hAnsiTheme="minorHAnsi" w:cstheme="minorHAnsi"/>
          <w:bCs/>
          <w:sz w:val="22"/>
          <w:szCs w:val="22"/>
          <w:lang w:eastAsia="en-US"/>
        </w:rPr>
        <w:t xml:space="preserve"> </w:t>
      </w:r>
      <w:r w:rsidRPr="00852283">
        <w:rPr>
          <w:rFonts w:asciiTheme="minorHAnsi" w:eastAsiaTheme="minorHAnsi" w:hAnsiTheme="minorHAnsi" w:cstheme="minorHAnsi"/>
          <w:bCs/>
          <w:sz w:val="22"/>
          <w:szCs w:val="22"/>
          <w:lang w:eastAsia="en-US"/>
        </w:rPr>
        <w:t>%</w:t>
      </w:r>
      <w:r>
        <w:rPr>
          <w:rFonts w:asciiTheme="minorHAnsi" w:eastAsiaTheme="minorHAnsi" w:hAnsiTheme="minorHAnsi" w:cstheme="minorHAnsi"/>
          <w:bCs/>
          <w:sz w:val="22"/>
          <w:szCs w:val="22"/>
          <w:lang w:eastAsia="en-US"/>
        </w:rPr>
        <w:t>. Žiadateľ k tejto ex-</w:t>
      </w:r>
      <w:proofErr w:type="spellStart"/>
      <w:r>
        <w:rPr>
          <w:rFonts w:asciiTheme="minorHAnsi" w:eastAsiaTheme="minorHAnsi" w:hAnsiTheme="minorHAnsi" w:cstheme="minorHAnsi"/>
          <w:bCs/>
          <w:sz w:val="22"/>
          <w:szCs w:val="22"/>
          <w:lang w:eastAsia="en-US"/>
        </w:rPr>
        <w:t>ante</w:t>
      </w:r>
      <w:proofErr w:type="spellEnd"/>
      <w:r>
        <w:rPr>
          <w:rFonts w:asciiTheme="minorHAnsi" w:eastAsiaTheme="minorHAnsi" w:hAnsiTheme="minorHAnsi" w:cstheme="minorHAnsi"/>
          <w:bCs/>
          <w:sz w:val="22"/>
          <w:szCs w:val="22"/>
          <w:lang w:eastAsia="en-US"/>
        </w:rPr>
        <w:t xml:space="preserve"> analýze predloží aj kladné odborné</w:t>
      </w:r>
      <w:r w:rsidRPr="00852283">
        <w:rPr>
          <w:rFonts w:asciiTheme="minorHAnsi" w:eastAsiaTheme="minorHAnsi" w:hAnsiTheme="minorHAnsi" w:cstheme="minorHAnsi"/>
          <w:bCs/>
          <w:sz w:val="22"/>
          <w:szCs w:val="22"/>
          <w:lang w:eastAsia="en-US"/>
        </w:rPr>
        <w:t xml:space="preserve"> stanovisko Ústredného kontrolného a skúšobného ústavu poľnohospodárskeho (Technický a skúšobný ústav pôdohospodársky</w:t>
      </w:r>
      <w:r>
        <w:rPr>
          <w:rFonts w:asciiTheme="minorHAnsi" w:eastAsiaTheme="minorHAnsi" w:hAnsiTheme="minorHAnsi" w:cstheme="minorHAnsi"/>
          <w:bCs/>
          <w:sz w:val="22"/>
          <w:szCs w:val="22"/>
          <w:lang w:eastAsia="en-US"/>
        </w:rPr>
        <w:t xml:space="preserve">. Tento bod sa vzťahuje na investície do existujúcich zariadení.   </w:t>
      </w:r>
      <w:r w:rsidRPr="005B6DC7">
        <w:rPr>
          <w:rFonts w:asciiTheme="minorHAnsi" w:hAnsiTheme="minorHAnsi"/>
          <w:sz w:val="22"/>
          <w:szCs w:val="22"/>
        </w:rPr>
        <w:t>Pre vydanie stanoviska je potrebné na ÚKSÚP,</w:t>
      </w:r>
      <w:r w:rsidRPr="005B6DC7">
        <w:t xml:space="preserve"> </w:t>
      </w:r>
      <w:r w:rsidRPr="005B6DC7">
        <w:rPr>
          <w:rFonts w:asciiTheme="minorHAnsi" w:hAnsiTheme="minorHAnsi"/>
          <w:sz w:val="22"/>
          <w:szCs w:val="22"/>
        </w:rPr>
        <w:t>Technický a skúšobný ústav pôdohospodársky, predložiť nasledovné informácie</w:t>
      </w:r>
      <w:r>
        <w:rPr>
          <w:rFonts w:asciiTheme="minorHAnsi" w:hAnsiTheme="minorHAnsi"/>
          <w:sz w:val="22"/>
          <w:szCs w:val="22"/>
        </w:rPr>
        <w:t>:</w:t>
      </w:r>
    </w:p>
    <w:p w14:paraId="671E5608" w14:textId="77777777" w:rsidR="00431AEF" w:rsidRDefault="00431AEF" w:rsidP="00CF2B9A">
      <w:pPr>
        <w:pStyle w:val="Odsekzoznamu"/>
        <w:numPr>
          <w:ilvl w:val="2"/>
          <w:numId w:val="73"/>
        </w:numPr>
        <w:ind w:hanging="459"/>
        <w:contextualSpacing/>
        <w:jc w:val="both"/>
        <w:rPr>
          <w:rFonts w:asciiTheme="minorHAnsi" w:eastAsiaTheme="minorHAnsi" w:hAnsiTheme="minorHAnsi" w:cstheme="minorHAnsi"/>
          <w:sz w:val="22"/>
          <w:szCs w:val="22"/>
          <w:lang w:eastAsia="en-US"/>
        </w:rPr>
      </w:pPr>
      <w:r w:rsidRPr="00852283">
        <w:rPr>
          <w:rFonts w:asciiTheme="minorHAnsi" w:eastAsiaTheme="minorHAnsi" w:hAnsiTheme="minorHAnsi" w:cstheme="minorHAnsi"/>
          <w:sz w:val="22"/>
          <w:szCs w:val="22"/>
          <w:lang w:eastAsia="en-US"/>
        </w:rPr>
        <w:t>názov projektu, identifikácia žiadateľa, miesto realizácie projektu</w:t>
      </w:r>
    </w:p>
    <w:p w14:paraId="11D76007" w14:textId="77777777" w:rsidR="00431AEF" w:rsidRPr="00C65514" w:rsidRDefault="00431AEF" w:rsidP="00CF2B9A">
      <w:pPr>
        <w:pStyle w:val="Odsekzoznamu"/>
        <w:numPr>
          <w:ilvl w:val="2"/>
          <w:numId w:val="73"/>
        </w:numPr>
        <w:ind w:hanging="459"/>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podrobný popis projektu:</w:t>
      </w:r>
      <w:r w:rsidRPr="00852283">
        <w:rPr>
          <w:rFonts w:asciiTheme="minorHAnsi" w:eastAsiaTheme="minorHAnsi" w:hAnsiTheme="minorHAnsi" w:cstheme="minorHAnsi"/>
          <w:sz w:val="22"/>
          <w:szCs w:val="22"/>
          <w:lang w:eastAsia="en-US"/>
        </w:rPr>
        <w:t xml:space="preserve"> popis východiskovej situácie vo vzťahu k navrhovanému projektu, resp. vstupoch, ktoré ovplyvňujú realizáciu projektu, popis zamerania a cieľov projektu, podrobnú technickú charakteristiku technológie zaradenej do projektu, jej výrobcu, popis očakávaných výsledkov projektu (prínos). V čom spočíva inovatívnosť navrhovaného projektu, či už ide o zefektívnenie existujúcich opatrení alebo nových opatrení. Žiadateľ identifikuje slabé, silné stránky, príležitosti a bariéry navrhovaného projektu. Žiadateľ popíše predpokladanú situáciu po realizácii projektu a očakávané výsledky a posúdenie navrhovaných aktivít z hľadiska ich aplikačného využitia v</w:t>
      </w:r>
      <w:r>
        <w:rPr>
          <w:rFonts w:asciiTheme="minorHAnsi" w:eastAsiaTheme="minorHAnsi" w:hAnsiTheme="minorHAnsi" w:cstheme="minorHAnsi"/>
          <w:sz w:val="22"/>
          <w:szCs w:val="22"/>
          <w:lang w:eastAsia="en-US"/>
        </w:rPr>
        <w:t> </w:t>
      </w:r>
      <w:r w:rsidRPr="00852283">
        <w:rPr>
          <w:rFonts w:asciiTheme="minorHAnsi" w:eastAsiaTheme="minorHAnsi" w:hAnsiTheme="minorHAnsi" w:cstheme="minorHAnsi"/>
          <w:sz w:val="22"/>
          <w:szCs w:val="22"/>
          <w:lang w:eastAsia="en-US"/>
        </w:rPr>
        <w:t>praxi</w:t>
      </w:r>
      <w:r>
        <w:rPr>
          <w:rFonts w:asciiTheme="minorHAnsi" w:eastAsiaTheme="minorHAnsi" w:hAnsiTheme="minorHAnsi" w:cstheme="minorHAnsi"/>
          <w:sz w:val="22"/>
          <w:szCs w:val="22"/>
          <w:lang w:eastAsia="en-US"/>
        </w:rPr>
        <w:t>.</w:t>
      </w:r>
      <w:r w:rsidRPr="008B295F">
        <w:rPr>
          <w:rFonts w:asciiTheme="minorHAnsi" w:eastAsiaTheme="minorHAnsi" w:hAnsiTheme="minorHAnsi" w:cstheme="minorHAnsi"/>
          <w:bCs/>
          <w:sz w:val="22"/>
          <w:szCs w:val="22"/>
          <w:lang w:eastAsia="en-US"/>
        </w:rPr>
        <w:t xml:space="preserve"> </w:t>
      </w:r>
    </w:p>
    <w:p w14:paraId="0E8BAE55" w14:textId="77777777" w:rsidR="00431AEF" w:rsidRPr="00C65514" w:rsidRDefault="00431AEF" w:rsidP="00FC1FDF">
      <w:pPr>
        <w:ind w:left="113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V prípade investície len do zlepšenia energetickej efektívnosti zariadenia, neskúma sa potenciálna úspora vody, tzn. tento bod sa neuplatní.</w:t>
      </w:r>
    </w:p>
    <w:p w14:paraId="1FABB8CA" w14:textId="77777777" w:rsidR="00431AEF" w:rsidRPr="00B7253D"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32100D">
        <w:rPr>
          <w:rFonts w:asciiTheme="minorHAnsi" w:eastAsiaTheme="minorHAnsi" w:hAnsiTheme="minorHAnsi" w:cstheme="minorHAnsi"/>
          <w:sz w:val="22"/>
          <w:szCs w:val="22"/>
          <w:lang w:eastAsia="en-US"/>
        </w:rPr>
        <w:t xml:space="preserve">Ak si činnosť vyžaduje rozhodnutie podľa § 16a vodného zákona, </w:t>
      </w:r>
      <w:r>
        <w:rPr>
          <w:rFonts w:asciiTheme="minorHAnsi" w:eastAsiaTheme="minorHAnsi" w:hAnsiTheme="minorHAnsi" w:cstheme="minorHAnsi"/>
          <w:sz w:val="22"/>
          <w:szCs w:val="22"/>
          <w:lang w:eastAsia="en-US"/>
        </w:rPr>
        <w:t>žiadateľ predloží</w:t>
      </w:r>
      <w:r w:rsidRPr="0032100D">
        <w:rPr>
          <w:rFonts w:asciiTheme="minorHAnsi" w:eastAsiaTheme="minorHAnsi" w:hAnsiTheme="minorHAnsi" w:cstheme="minorHAnsi"/>
          <w:sz w:val="22"/>
          <w:szCs w:val="22"/>
          <w:lang w:eastAsia="en-US"/>
        </w:rPr>
        <w:t xml:space="preserve"> právoplatné rozhodnutie podľa § 16a ods. 1 vodného zákona, či ide o navrhovanú činnosť, a podľa § 16a ods. 14 vodného zákona, ak si činnosť vyžaduje aj splnenie podmienok podľa § 16 ods. 6 písm. b) vodného zákona.</w:t>
      </w:r>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i/>
          <w:sz w:val="22"/>
          <w:szCs w:val="22"/>
          <w:lang w:eastAsia="en-US"/>
        </w:rPr>
        <w:t xml:space="preserve">Poznámka 1: </w:t>
      </w:r>
      <w:r w:rsidRPr="00C03AB0">
        <w:rPr>
          <w:rFonts w:asciiTheme="minorHAnsi" w:eastAsiaTheme="minorHAnsi" w:hAnsiTheme="minorHAnsi" w:cstheme="minorHAnsi"/>
          <w:i/>
          <w:sz w:val="22"/>
          <w:szCs w:val="22"/>
          <w:lang w:eastAsia="en-US"/>
        </w:rPr>
        <w:t>V minulosti sa uvádzali termíny „posúdenie</w:t>
      </w:r>
      <w:r>
        <w:rPr>
          <w:rFonts w:asciiTheme="minorHAnsi" w:eastAsiaTheme="minorHAnsi" w:hAnsiTheme="minorHAnsi" w:cstheme="minorHAnsi"/>
          <w:i/>
          <w:sz w:val="22"/>
          <w:szCs w:val="22"/>
          <w:lang w:eastAsia="en-US"/>
        </w:rPr>
        <w:t>“</w:t>
      </w:r>
      <w:r w:rsidRPr="00C03AB0">
        <w:rPr>
          <w:rFonts w:asciiTheme="minorHAnsi" w:eastAsiaTheme="minorHAnsi" w:hAnsiTheme="minorHAnsi" w:cstheme="minorHAnsi"/>
          <w:i/>
          <w:sz w:val="22"/>
          <w:szCs w:val="22"/>
          <w:lang w:eastAsia="en-US"/>
        </w:rPr>
        <w:t xml:space="preserve"> podľa čl. 4.7 Rámcovej smernice o vode, „primárne posúdenie“ a „následné posúdenie“. Poznámka 2:</w:t>
      </w:r>
      <w:r>
        <w:rPr>
          <w:rFonts w:asciiTheme="minorHAnsi" w:eastAsiaTheme="minorHAnsi" w:hAnsiTheme="minorHAnsi" w:cstheme="minorHAnsi"/>
          <w:b/>
          <w:i/>
          <w:sz w:val="22"/>
          <w:szCs w:val="22"/>
          <w:lang w:eastAsia="en-US"/>
        </w:rPr>
        <w:t xml:space="preserve"> </w:t>
      </w:r>
      <w:r w:rsidRPr="003F3D87">
        <w:rPr>
          <w:rFonts w:asciiTheme="minorHAnsi" w:eastAsiaTheme="minorHAnsi" w:hAnsiTheme="minorHAnsi" w:cstheme="minorHAnsi"/>
          <w:i/>
          <w:sz w:val="22"/>
          <w:szCs w:val="22"/>
          <w:lang w:eastAsia="en-US"/>
        </w:rPr>
        <w:t>Tieto rozhodnutia (ak sa vyžadujú) sú podkladom k vyjadreniu orgánu štátnej vodnej správy v územnom konaní navrhovanej činnosti a ak sa územné konanie nevyžaduje, sú podkladom ku konaniu o povolení navrhovanej činnosti  (§73 ods. 21 vodného zákona).</w:t>
      </w:r>
    </w:p>
    <w:p w14:paraId="19DCE2EB" w14:textId="77777777" w:rsidR="00431AEF" w:rsidRPr="00B7253D"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3F3D87">
        <w:rPr>
          <w:rFonts w:asciiTheme="minorHAnsi" w:eastAsiaTheme="minorHAnsi" w:hAnsiTheme="minorHAnsi" w:cstheme="minorHAnsi"/>
          <w:sz w:val="22"/>
          <w:szCs w:val="22"/>
          <w:lang w:eastAsia="en-US"/>
        </w:rPr>
        <w:t xml:space="preserve">Vyjadrenie okresného úradu, odboru starostlivosti o životné prostredie – </w:t>
      </w:r>
      <w:proofErr w:type="spellStart"/>
      <w:r w:rsidRPr="003F3D87">
        <w:rPr>
          <w:rFonts w:asciiTheme="minorHAnsi" w:eastAsiaTheme="minorHAnsi" w:hAnsiTheme="minorHAnsi" w:cstheme="minorHAnsi"/>
          <w:sz w:val="22"/>
          <w:szCs w:val="22"/>
          <w:lang w:eastAsia="en-US"/>
        </w:rPr>
        <w:t>t.j</w:t>
      </w:r>
      <w:proofErr w:type="spellEnd"/>
      <w:r w:rsidRPr="003F3D87">
        <w:rPr>
          <w:rFonts w:asciiTheme="minorHAnsi" w:eastAsiaTheme="minorHAnsi" w:hAnsiTheme="minorHAnsi" w:cstheme="minorHAnsi"/>
          <w:sz w:val="22"/>
          <w:szCs w:val="22"/>
          <w:lang w:eastAsia="en-US"/>
        </w:rPr>
        <w:t xml:space="preserve">. orgánu štátnej vodnej správy podľa § 28 zákona č. 364/2004 Z. z. o vodách a o zmene zákona SNR č. 372/1990 Zb. o priestupkoch v znení neskorších predpisoch (vodný zákon) v znení neskorších predpisoch (ďalej len „vodný zákon“), z hľadiska štátnej vodnej správy. </w:t>
      </w:r>
      <w:r w:rsidRPr="00B7253D">
        <w:rPr>
          <w:rFonts w:asciiTheme="minorHAnsi" w:eastAsiaTheme="minorHAnsi" w:hAnsiTheme="minorHAnsi" w:cstheme="minorHAnsi"/>
          <w:i/>
          <w:sz w:val="22"/>
          <w:szCs w:val="22"/>
          <w:u w:val="single"/>
          <w:lang w:eastAsia="en-US"/>
        </w:rPr>
        <w:t>Poznámka</w:t>
      </w:r>
      <w:r w:rsidRPr="00B7253D">
        <w:rPr>
          <w:rFonts w:asciiTheme="minorHAnsi" w:eastAsiaTheme="minorHAnsi" w:hAnsiTheme="minorHAnsi" w:cstheme="minorHAnsi"/>
          <w:i/>
          <w:sz w:val="22"/>
          <w:szCs w:val="22"/>
          <w:lang w:eastAsia="en-US"/>
        </w:rPr>
        <w:t xml:space="preserve">: </w:t>
      </w:r>
      <w:r w:rsidRPr="003F3D87">
        <w:rPr>
          <w:rFonts w:asciiTheme="minorHAnsi" w:eastAsiaTheme="minorHAnsi" w:hAnsiTheme="minorHAnsi" w:cstheme="minorHAnsi"/>
          <w:i/>
          <w:sz w:val="22"/>
          <w:szCs w:val="22"/>
          <w:lang w:eastAsia="en-US"/>
        </w:rPr>
        <w:t>Vo vyjadrení orgán štátnej vodnej správy k predloženému zámeru stavby uvedie, za akých podmienok ho možno uskutočniť a užívať, tzn. uvedie aké ďalšie povolenia si daný zámer stavby vyž</w:t>
      </w:r>
      <w:r w:rsidRPr="009F2132">
        <w:rPr>
          <w:rFonts w:asciiTheme="minorHAnsi" w:eastAsiaTheme="minorHAnsi" w:hAnsiTheme="minorHAnsi" w:cstheme="minorHAnsi"/>
          <w:i/>
          <w:sz w:val="22"/>
          <w:szCs w:val="22"/>
          <w:lang w:eastAsia="en-US"/>
        </w:rPr>
        <w:t>iada – napr. povolenie na vodnú stavbu – t. j. stavebné povolenie alebo ohlásenie pre stavebné úpravy vodnej stavby a pod. Tie potom budú okrem vyjadrenia povinnými prílohami žiadosti</w:t>
      </w:r>
      <w:r>
        <w:rPr>
          <w:rFonts w:asciiTheme="minorHAnsi" w:eastAsiaTheme="minorHAnsi" w:hAnsiTheme="minorHAnsi" w:cstheme="minorHAnsi"/>
          <w:i/>
          <w:sz w:val="22"/>
          <w:szCs w:val="22"/>
          <w:lang w:eastAsia="en-US"/>
        </w:rPr>
        <w:t>.</w:t>
      </w:r>
    </w:p>
    <w:p w14:paraId="49FA1A6D" w14:textId="629E647C" w:rsidR="00431AEF" w:rsidRPr="00887DA1"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887DA1">
        <w:rPr>
          <w:rFonts w:asciiTheme="minorHAnsi" w:eastAsiaTheme="minorHAnsi" w:hAnsiTheme="minorHAnsi" w:cstheme="minorHAnsi"/>
          <w:sz w:val="22"/>
          <w:szCs w:val="22"/>
          <w:lang w:eastAsia="en-US"/>
        </w:rPr>
        <w:t>Ak je potrebné</w:t>
      </w:r>
      <w:r>
        <w:rPr>
          <w:rFonts w:asciiTheme="minorHAnsi" w:eastAsiaTheme="minorHAnsi" w:hAnsiTheme="minorHAnsi" w:cstheme="minorHAnsi"/>
          <w:sz w:val="22"/>
          <w:szCs w:val="22"/>
          <w:lang w:eastAsia="en-US"/>
        </w:rPr>
        <w:t>, písomné oznámenie stavebného úradu</w:t>
      </w:r>
      <w:r w:rsidRPr="0032100D">
        <w:rPr>
          <w:rFonts w:asciiTheme="minorHAnsi" w:eastAsiaTheme="minorHAnsi" w:hAnsiTheme="minorHAnsi" w:cstheme="minorHAnsi"/>
          <w:sz w:val="22"/>
          <w:szCs w:val="22"/>
          <w:lang w:eastAsia="en-US"/>
        </w:rPr>
        <w:t>, že nemá námietky voči predloženému stavebnému ohláseniu, spolu s jednoduchým situačným výkresom osvedčeným stavebným úradom a</w:t>
      </w:r>
      <w:r>
        <w:rPr>
          <w:rFonts w:asciiTheme="minorHAnsi" w:eastAsiaTheme="minorHAnsi" w:hAnsiTheme="minorHAnsi" w:cstheme="minorHAnsi"/>
          <w:sz w:val="22"/>
          <w:szCs w:val="22"/>
          <w:lang w:eastAsia="en-US"/>
        </w:rPr>
        <w:t> </w:t>
      </w:r>
      <w:r w:rsidRPr="0032100D">
        <w:rPr>
          <w:rFonts w:asciiTheme="minorHAnsi" w:eastAsiaTheme="minorHAnsi" w:hAnsiTheme="minorHAnsi" w:cstheme="minorHAnsi"/>
          <w:sz w:val="22"/>
          <w:szCs w:val="22"/>
          <w:lang w:eastAsia="en-US"/>
        </w:rPr>
        <w:t>rozpočtom</w:t>
      </w:r>
      <w:r>
        <w:rPr>
          <w:rFonts w:asciiTheme="minorHAnsi" w:eastAsiaTheme="minorHAnsi" w:hAnsiTheme="minorHAnsi" w:cstheme="minorHAnsi"/>
          <w:sz w:val="22"/>
          <w:szCs w:val="22"/>
          <w:lang w:eastAsia="en-US"/>
        </w:rPr>
        <w:t xml:space="preserve">. </w:t>
      </w:r>
      <w:r w:rsidRPr="00887DA1">
        <w:rPr>
          <w:rFonts w:asciiTheme="minorHAnsi" w:eastAsiaTheme="minorHAnsi" w:hAnsiTheme="minorHAnsi" w:cstheme="minorHAnsi"/>
          <w:sz w:val="22"/>
          <w:szCs w:val="22"/>
          <w:lang w:eastAsia="en-US"/>
        </w:rPr>
        <w:t>Na konanie vo veci ohlásenia sa vzťahuje postup podľa ustanovení stavebného zákona (v zmysle § 57, zákona č. 50/1976 Zb.</w:t>
      </w:r>
      <w:r>
        <w:rPr>
          <w:rFonts w:asciiTheme="minorHAnsi" w:eastAsiaTheme="minorHAnsi" w:hAnsiTheme="minorHAnsi" w:cstheme="minorHAnsi"/>
          <w:sz w:val="22"/>
          <w:szCs w:val="22"/>
          <w:lang w:eastAsia="en-US"/>
        </w:rPr>
        <w:t xml:space="preserve"> Stavebný zákon</w:t>
      </w:r>
      <w:r w:rsidRPr="00887DA1">
        <w:rPr>
          <w:rFonts w:asciiTheme="minorHAnsi" w:eastAsiaTheme="minorHAnsi" w:hAnsiTheme="minorHAnsi" w:cstheme="minorHAnsi"/>
          <w:sz w:val="22"/>
          <w:szCs w:val="22"/>
          <w:lang w:eastAsia="en-US"/>
        </w:rPr>
        <w:t xml:space="preserve"> v znení neskorších predpisov)</w:t>
      </w:r>
      <w:r w:rsid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w:t>
      </w:r>
      <w:r w:rsidR="009D1E4B" w:rsidRP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eastAsiaTheme="minorHAnsi" w:hAnsiTheme="minorHAnsi" w:cstheme="minorHAnsi"/>
          <w:b/>
          <w:sz w:val="22"/>
          <w:szCs w:val="22"/>
          <w:lang w:eastAsia="en-US"/>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5" w:history="1">
        <w:r w:rsidR="006B1D32" w:rsidRPr="0063629D">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887DA1">
        <w:rPr>
          <w:rFonts w:asciiTheme="minorHAnsi" w:eastAsiaTheme="minorHAnsi" w:hAnsiTheme="minorHAnsi" w:cstheme="minorHAnsi"/>
          <w:sz w:val="22"/>
          <w:szCs w:val="22"/>
          <w:lang w:eastAsia="en-US"/>
        </w:rPr>
        <w:t>.</w:t>
      </w:r>
    </w:p>
    <w:p w14:paraId="1AD4A543" w14:textId="67E6C734" w:rsidR="00431AEF"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887DA1">
        <w:rPr>
          <w:rFonts w:asciiTheme="minorHAnsi" w:eastAsiaTheme="minorHAnsi" w:hAnsiTheme="minorHAnsi" w:cstheme="minorHAnsi"/>
          <w:sz w:val="22"/>
          <w:szCs w:val="22"/>
          <w:lang w:eastAsia="en-US"/>
        </w:rPr>
        <w:t>Ak je potrebné, právo</w:t>
      </w:r>
      <w:r w:rsidRPr="0032100D">
        <w:rPr>
          <w:rFonts w:asciiTheme="minorHAnsi" w:eastAsiaTheme="minorHAnsi" w:hAnsiTheme="minorHAnsi" w:cstheme="minorHAnsi"/>
          <w:sz w:val="22"/>
          <w:szCs w:val="22"/>
          <w:lang w:eastAsia="en-US"/>
        </w:rPr>
        <w:t>platné stavebné povolenie na vodnú stavbu podľa § 26 ods. 1 vodného zákona v súčinnosti s § 66 zákona č. 50/1976 Zb</w:t>
      </w:r>
      <w:r>
        <w:rPr>
          <w:rFonts w:asciiTheme="minorHAnsi" w:eastAsiaTheme="minorHAnsi" w:hAnsiTheme="minorHAnsi" w:cstheme="minorHAnsi"/>
          <w:sz w:val="22"/>
          <w:szCs w:val="22"/>
          <w:lang w:eastAsia="en-US"/>
        </w:rPr>
        <w:t>. Stavebný zákon v znení neskorších predpisov</w:t>
      </w:r>
      <w:r w:rsid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w:t>
      </w:r>
      <w:r w:rsidR="009D1E4B" w:rsidRPr="009D1E4B">
        <w:rPr>
          <w:rFonts w:asciiTheme="minorHAnsi" w:eastAsiaTheme="minorHAnsi" w:hAnsiTheme="minorHAnsi" w:cstheme="minorHAnsi"/>
          <w:sz w:val="22"/>
          <w:szCs w:val="22"/>
          <w:lang w:eastAsia="en-US"/>
        </w:rPr>
        <w:t xml:space="preserve"> </w:t>
      </w:r>
      <w:r w:rsidR="009D1E4B" w:rsidRPr="009D1E4B">
        <w:rPr>
          <w:rFonts w:asciiTheme="minorHAnsi" w:eastAsiaTheme="minorHAnsi" w:hAnsiTheme="minorHAnsi" w:cstheme="minorHAnsi"/>
          <w:b/>
          <w:sz w:val="22"/>
          <w:szCs w:val="22"/>
          <w:lang w:eastAsia="en-US"/>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eastAsiaTheme="minorHAnsi" w:hAnsiTheme="minorHAnsi" w:cstheme="minorHAnsi"/>
          <w:b/>
          <w:sz w:val="22"/>
          <w:szCs w:val="22"/>
          <w:lang w:eastAsia="en-US"/>
        </w:rPr>
        <w:t xml:space="preserve"> </w:t>
      </w:r>
      <w:r w:rsidR="006B1D32" w:rsidRPr="006B1D32">
        <w:rPr>
          <w:rFonts w:asciiTheme="minorHAnsi" w:hAnsiTheme="minorHAnsi"/>
          <w:sz w:val="22"/>
          <w:szCs w:val="22"/>
        </w:rPr>
        <w:t xml:space="preserve">výlučne elektronickým doručením prostredníctvom ÚPVS do </w:t>
      </w:r>
      <w:r w:rsidR="006B1D32" w:rsidRPr="006B1D32">
        <w:rPr>
          <w:rFonts w:asciiTheme="minorHAnsi" w:hAnsiTheme="minorHAnsi"/>
          <w:sz w:val="22"/>
          <w:szCs w:val="22"/>
        </w:rPr>
        <w:lastRenderedPageBreak/>
        <w:t xml:space="preserve">elektronickej schránky PPA (na adrese </w:t>
      </w:r>
      <w:hyperlink r:id="rId36" w:history="1">
        <w:r w:rsidR="006B1D32" w:rsidRPr="0063629D">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009D1E4B" w:rsidRPr="009D1E4B">
        <w:rPr>
          <w:rFonts w:asciiTheme="minorHAnsi" w:eastAsiaTheme="minorHAnsi" w:hAnsiTheme="minorHAnsi" w:cstheme="minorHAnsi"/>
          <w:b/>
          <w:sz w:val="22"/>
          <w:szCs w:val="22"/>
          <w:lang w:eastAsia="en-US"/>
        </w:rPr>
        <w:t>.</w:t>
      </w:r>
    </w:p>
    <w:p w14:paraId="6AD4B0C3" w14:textId="77777777" w:rsidR="00431AEF" w:rsidRPr="00020F22" w:rsidRDefault="00431AEF" w:rsidP="00CF2B9A">
      <w:pPr>
        <w:pStyle w:val="Odsekzoznamu"/>
        <w:numPr>
          <w:ilvl w:val="1"/>
          <w:numId w:val="73"/>
        </w:numPr>
        <w:ind w:left="1134" w:hanging="567"/>
        <w:contextualSpacing/>
        <w:jc w:val="both"/>
        <w:rPr>
          <w:rFonts w:asciiTheme="minorHAnsi" w:eastAsiaTheme="minorHAnsi" w:hAnsiTheme="minorHAnsi" w:cstheme="minorHAnsi"/>
          <w:sz w:val="22"/>
          <w:szCs w:val="22"/>
          <w:lang w:eastAsia="en-US"/>
        </w:rPr>
      </w:pPr>
      <w:r w:rsidRPr="00193CB3">
        <w:rPr>
          <w:rFonts w:asciiTheme="minorHAnsi" w:eastAsiaTheme="minorHAnsi" w:hAnsiTheme="minorHAnsi" w:cstheme="minorHAnsi"/>
          <w:bCs/>
          <w:sz w:val="22"/>
          <w:szCs w:val="22"/>
          <w:lang w:eastAsia="en-US"/>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Ak činnosť podlieha zisťovaciemu konaniu, žiadateľ predkladá rozhodnutie Odboru starostlivosti o životné prostredie zo zisťovacieho konania; ak činnosť podlieha povinnému hodnoteniu predkladá záverečné stanovisko Ministerstva životného prostredia SR alebo vyjadrenie k zmene činnosti</w:t>
      </w:r>
      <w:r>
        <w:rPr>
          <w:rFonts w:asciiTheme="minorHAnsi" w:eastAsiaTheme="minorHAnsi" w:hAnsiTheme="minorHAnsi" w:cstheme="minorHAnsi"/>
          <w:bCs/>
          <w:sz w:val="22"/>
          <w:szCs w:val="22"/>
          <w:lang w:eastAsia="en-US"/>
        </w:rPr>
        <w:t xml:space="preserve"> (ide o všeobecnú podmienku platnú pre každé opatrenie PRV).</w:t>
      </w:r>
    </w:p>
    <w:p w14:paraId="7C8E163B" w14:textId="77777777" w:rsidR="00431AEF" w:rsidRPr="00DB1409" w:rsidRDefault="00431AEF" w:rsidP="00431AEF">
      <w:pPr>
        <w:suppressAutoHyphens w:val="0"/>
        <w:spacing w:after="120" w:line="276" w:lineRule="auto"/>
        <w:ind w:left="1134" w:hanging="567"/>
        <w:jc w:val="both"/>
        <w:rPr>
          <w:rFonts w:asciiTheme="minorHAnsi" w:hAnsiTheme="minorHAnsi"/>
          <w:sz w:val="22"/>
          <w:szCs w:val="22"/>
        </w:rPr>
      </w:pPr>
    </w:p>
    <w:p w14:paraId="760F6EDE" w14:textId="2C066B4B" w:rsidR="00F61A4E" w:rsidRPr="00835146" w:rsidRDefault="006E0C5B" w:rsidP="00B647FA">
      <w:pPr>
        <w:pStyle w:val="Odsekzoznamu"/>
        <w:numPr>
          <w:ilvl w:val="2"/>
          <w:numId w:val="8"/>
        </w:numPr>
        <w:spacing w:before="60" w:after="60" w:line="280" w:lineRule="exact"/>
        <w:ind w:left="567" w:hanging="567"/>
        <w:jc w:val="both"/>
        <w:rPr>
          <w:rFonts w:asciiTheme="minorHAnsi" w:hAnsiTheme="minorHAnsi" w:cstheme="minorHAnsi"/>
          <w:sz w:val="20"/>
        </w:rPr>
      </w:pPr>
      <w:r w:rsidRPr="006E0C5B">
        <w:rPr>
          <w:rFonts w:asciiTheme="minorHAnsi" w:hAnsiTheme="minorHAnsi" w:cstheme="minorHAnsi"/>
          <w:sz w:val="22"/>
        </w:rPr>
        <w:t xml:space="preserve">V prípade investícii v oblasti Skladovacie kapacity pre produkciu špeciálnej rastlinnej výroby objem vlastnej produkcie </w:t>
      </w:r>
      <w:r w:rsidR="00186424">
        <w:rPr>
          <w:rFonts w:asciiTheme="minorHAnsi" w:hAnsiTheme="minorHAnsi" w:cstheme="minorHAnsi"/>
          <w:sz w:val="22"/>
        </w:rPr>
        <w:t xml:space="preserve">žiadateľa resp. členov </w:t>
      </w:r>
      <w:r w:rsidR="00186424" w:rsidRPr="00186424">
        <w:rPr>
          <w:rFonts w:asciiTheme="minorHAnsi" w:hAnsiTheme="minorHAnsi" w:cstheme="minorHAnsi"/>
          <w:sz w:val="22"/>
        </w:rPr>
        <w:t>odbytov</w:t>
      </w:r>
      <w:r w:rsidR="00186424">
        <w:rPr>
          <w:rFonts w:asciiTheme="minorHAnsi" w:hAnsiTheme="minorHAnsi" w:cstheme="minorHAnsi"/>
          <w:sz w:val="22"/>
        </w:rPr>
        <w:t>ej</w:t>
      </w:r>
      <w:r w:rsidR="00186424" w:rsidRPr="00186424">
        <w:rPr>
          <w:rFonts w:asciiTheme="minorHAnsi" w:hAnsiTheme="minorHAnsi" w:cstheme="minorHAnsi"/>
          <w:sz w:val="22"/>
        </w:rPr>
        <w:t xml:space="preserve"> organizáci</w:t>
      </w:r>
      <w:r w:rsidR="00186424">
        <w:rPr>
          <w:rFonts w:asciiTheme="minorHAnsi" w:hAnsiTheme="minorHAnsi" w:cstheme="minorHAnsi"/>
          <w:sz w:val="22"/>
        </w:rPr>
        <w:t>e</w:t>
      </w:r>
      <w:r w:rsidR="00186424" w:rsidRPr="00186424">
        <w:rPr>
          <w:rFonts w:asciiTheme="minorHAnsi" w:hAnsiTheme="minorHAnsi" w:cstheme="minorHAnsi"/>
          <w:sz w:val="22"/>
        </w:rPr>
        <w:t xml:space="preserve"> výrobcov </w:t>
      </w:r>
      <w:r w:rsidR="00186424">
        <w:rPr>
          <w:rFonts w:asciiTheme="minorHAnsi" w:hAnsiTheme="minorHAnsi" w:cstheme="minorHAnsi"/>
          <w:sz w:val="22"/>
        </w:rPr>
        <w:t xml:space="preserve">uznanou </w:t>
      </w:r>
      <w:r w:rsidR="00186424" w:rsidRPr="00186424">
        <w:rPr>
          <w:rFonts w:asciiTheme="minorHAnsi" w:hAnsiTheme="minorHAnsi" w:cstheme="minorHAnsi"/>
          <w:sz w:val="22"/>
        </w:rPr>
        <w:t xml:space="preserve">podľa legislatívy EÚ a SR </w:t>
      </w:r>
      <w:r w:rsidRPr="006E0C5B">
        <w:rPr>
          <w:rFonts w:asciiTheme="minorHAnsi" w:hAnsiTheme="minorHAnsi" w:cstheme="minorHAnsi"/>
          <w:sz w:val="22"/>
        </w:rPr>
        <w:t>za najlepší z predchádzajúcich 5 pestovateľských rokov musí naplniť aspoň 50 % kapacity skladu, ktorý je predmetom investície. Objem produkcie konkrétnych komodít sa porovná len s jednou plánovanou investíciou. (Žiadatelia dokladujú na základe údajov deklarovaných Ústrednému kontrolnému a skúšobnému ústavu poľnohospodárskemu alebo Štatistickému úradu SR)</w:t>
      </w:r>
    </w:p>
    <w:p w14:paraId="4FB3C72B" w14:textId="77777777" w:rsidR="00835146" w:rsidRPr="006E0C5B" w:rsidRDefault="00835146" w:rsidP="00835146">
      <w:pPr>
        <w:pStyle w:val="Odsekzoznamu"/>
        <w:spacing w:before="60" w:after="60" w:line="280" w:lineRule="exact"/>
        <w:ind w:left="567"/>
        <w:jc w:val="both"/>
        <w:rPr>
          <w:rFonts w:asciiTheme="minorHAnsi" w:hAnsiTheme="minorHAnsi" w:cstheme="minorHAnsi"/>
          <w:sz w:val="20"/>
        </w:rPr>
      </w:pPr>
    </w:p>
    <w:p w14:paraId="775011C6" w14:textId="79CDB5AD" w:rsidR="00631252" w:rsidRPr="004978D1" w:rsidRDefault="009658F3" w:rsidP="00275F74">
      <w:pPr>
        <w:pStyle w:val="Nadpis1"/>
        <w:numPr>
          <w:ilvl w:val="0"/>
          <w:numId w:val="2"/>
        </w:numPr>
        <w:tabs>
          <w:tab w:val="clear" w:pos="708"/>
        </w:tabs>
        <w:spacing w:before="120" w:after="120"/>
        <w:ind w:left="567" w:hanging="567"/>
        <w:rPr>
          <w:rFonts w:ascii="Calibri" w:hAnsi="Calibri"/>
          <w:smallCaps w:val="0"/>
          <w:sz w:val="22"/>
          <w:lang w:val="sk-SK"/>
        </w:rPr>
      </w:pPr>
      <w:bookmarkStart w:id="41" w:name="bod288"/>
      <w:bookmarkStart w:id="42" w:name="bod289"/>
      <w:bookmarkEnd w:id="41"/>
      <w:bookmarkEnd w:id="42"/>
      <w:r w:rsidRPr="004978D1">
        <w:rPr>
          <w:rFonts w:ascii="Calibri" w:hAnsi="Calibri"/>
          <w:smallCaps w:val="0"/>
          <w:sz w:val="22"/>
          <w:lang w:val="sk-SK"/>
        </w:rPr>
        <w:t>Ďalšie informácie k výzve</w:t>
      </w:r>
    </w:p>
    <w:p w14:paraId="5C061D90" w14:textId="71171571" w:rsidR="00F24C2E" w:rsidRPr="00C6745A" w:rsidRDefault="00F24C2E" w:rsidP="00CF2B9A">
      <w:pPr>
        <w:pStyle w:val="Odsekzoznamu"/>
        <w:numPr>
          <w:ilvl w:val="1"/>
          <w:numId w:val="11"/>
        </w:numPr>
        <w:spacing w:line="280" w:lineRule="exact"/>
        <w:ind w:left="567" w:hanging="567"/>
        <w:jc w:val="both"/>
        <w:rPr>
          <w:rFonts w:asciiTheme="minorHAnsi" w:hAnsiTheme="minorHAnsi"/>
          <w:sz w:val="22"/>
        </w:rPr>
      </w:pPr>
      <w:r w:rsidRPr="00C6745A">
        <w:rPr>
          <w:rFonts w:asciiTheme="minorHAnsi" w:hAnsiTheme="minorHAnsi"/>
          <w:sz w:val="22"/>
        </w:rPr>
        <w:t>PPA si vyhradzuje právo dodatočného vyžiadania ďalších informácií (objasnenia nezrovnalostí) od žiadateľa v závislosti od charakteru projektu. Lehota na predloženie týchto informácií nesmie byť kratšia, ako 5 pracovných dní odo dňa doručenia výzvy</w:t>
      </w:r>
      <w:r w:rsidR="003F7326">
        <w:rPr>
          <w:rFonts w:asciiTheme="minorHAnsi" w:hAnsiTheme="minorHAnsi"/>
          <w:sz w:val="22"/>
        </w:rPr>
        <w:t xml:space="preserve"> </w:t>
      </w:r>
      <w:r w:rsidR="003F7326" w:rsidRPr="00927B42">
        <w:rPr>
          <w:rFonts w:asciiTheme="minorHAnsi" w:hAnsiTheme="minorHAnsi"/>
          <w:sz w:val="22"/>
        </w:rPr>
        <w:t>do elektronickej schránky žiadateľa určenú vo výzve na doplnenie ďalších informácií, pričom pre posúdenie včasného doručenia chýbajúcich dokladov (údajov) platia rovnaké podmienky, ako pri prijímaní ŽoNFP.</w:t>
      </w:r>
      <w:r w:rsidRPr="00C6745A">
        <w:rPr>
          <w:rFonts w:asciiTheme="minorHAnsi" w:hAnsiTheme="minorHAnsi"/>
          <w:sz w:val="22"/>
        </w:rPr>
        <w:t xml:space="preserve"> </w:t>
      </w:r>
    </w:p>
    <w:p w14:paraId="17B2A497" w14:textId="60F26632" w:rsidR="006B243E" w:rsidRDefault="006B243E" w:rsidP="00CF2B9A">
      <w:pPr>
        <w:pStyle w:val="Odsekzoznamu"/>
        <w:numPr>
          <w:ilvl w:val="1"/>
          <w:numId w:val="11"/>
        </w:numPr>
        <w:spacing w:line="280" w:lineRule="exact"/>
        <w:ind w:left="567" w:hanging="567"/>
        <w:jc w:val="both"/>
        <w:rPr>
          <w:rFonts w:asciiTheme="minorHAnsi" w:hAnsiTheme="minorHAnsi"/>
          <w:sz w:val="22"/>
        </w:rPr>
      </w:pPr>
      <w:r w:rsidRPr="002B6BF7">
        <w:rPr>
          <w:rFonts w:asciiTheme="minorHAnsi" w:hAnsiTheme="minorHAnsi"/>
          <w:sz w:val="22"/>
        </w:rPr>
        <w:t xml:space="preserve">Pred uzavretím Zmluvy o poskytnutí NFP neexistuje právny nárok na  poskytnutie nenávratného </w:t>
      </w:r>
      <w:r>
        <w:rPr>
          <w:rFonts w:asciiTheme="minorHAnsi" w:hAnsiTheme="minorHAnsi"/>
          <w:sz w:val="22"/>
        </w:rPr>
        <w:t xml:space="preserve"> </w:t>
      </w:r>
      <w:r w:rsidRPr="002B6BF7">
        <w:rPr>
          <w:rFonts w:asciiTheme="minorHAnsi" w:hAnsiTheme="minorHAnsi"/>
          <w:sz w:val="22"/>
        </w:rPr>
        <w:t>finančného príspevku.</w:t>
      </w:r>
    </w:p>
    <w:p w14:paraId="3B60F5C8" w14:textId="6825AB86" w:rsidR="006B243E" w:rsidRDefault="006B243E" w:rsidP="00CF2B9A">
      <w:pPr>
        <w:pStyle w:val="Odsekzoznamu"/>
        <w:numPr>
          <w:ilvl w:val="1"/>
          <w:numId w:val="11"/>
        </w:numPr>
        <w:spacing w:line="280" w:lineRule="exact"/>
        <w:ind w:left="567" w:hanging="567"/>
        <w:jc w:val="both"/>
        <w:rPr>
          <w:rFonts w:asciiTheme="minorHAnsi" w:hAnsiTheme="minorHAnsi"/>
          <w:sz w:val="22"/>
        </w:rPr>
      </w:pPr>
      <w:r w:rsidRPr="0078012B">
        <w:rPr>
          <w:rFonts w:asciiTheme="minorHAnsi" w:hAnsiTheme="minorHAnsi"/>
          <w:sz w:val="22"/>
        </w:rPr>
        <w:t>Žiadatelia môžu realizovať projekt aj pred uzatvorením zmluvy o poskytnutí NFP, znášajú však riziko, že projekt na financovanie z PRV nebude schválený.</w:t>
      </w:r>
      <w:r>
        <w:rPr>
          <w:rFonts w:asciiTheme="minorHAnsi" w:hAnsiTheme="minorHAnsi"/>
          <w:sz w:val="22"/>
        </w:rPr>
        <w:t xml:space="preserve"> </w:t>
      </w:r>
    </w:p>
    <w:p w14:paraId="3EA3F9B9" w14:textId="24834AE4" w:rsidR="006B243E" w:rsidRDefault="006B243E" w:rsidP="00CF2B9A">
      <w:pPr>
        <w:pStyle w:val="Odsekzoznamu"/>
        <w:numPr>
          <w:ilvl w:val="1"/>
          <w:numId w:val="11"/>
        </w:numPr>
        <w:spacing w:line="280" w:lineRule="exact"/>
        <w:ind w:left="567" w:hanging="567"/>
        <w:jc w:val="both"/>
        <w:rPr>
          <w:rFonts w:asciiTheme="minorHAnsi" w:hAnsiTheme="minorHAnsi"/>
          <w:sz w:val="22"/>
        </w:rPr>
      </w:pPr>
      <w:r w:rsidRPr="002B6BF7">
        <w:rPr>
          <w:rFonts w:asciiTheme="minorHAnsi" w:hAnsiTheme="minorHAnsi"/>
          <w:sz w:val="22"/>
        </w:rPr>
        <w:t>PPA môže vydať rozhodnutie o schválení</w:t>
      </w:r>
      <w:r w:rsidRPr="00043BF4">
        <w:rPr>
          <w:rFonts w:asciiTheme="minorHAnsi" w:hAnsiTheme="minorHAnsi"/>
          <w:sz w:val="22"/>
        </w:rPr>
        <w:t>, rozhodnutie o schválení s podmienkou</w:t>
      </w:r>
      <w:r w:rsidRPr="002B6BF7">
        <w:rPr>
          <w:rFonts w:asciiTheme="minorHAnsi" w:hAnsiTheme="minorHAnsi"/>
          <w:sz w:val="22"/>
        </w:rPr>
        <w:t>, rozhodnutie o neschválení a rozhodnutie o zastavení konania.</w:t>
      </w:r>
    </w:p>
    <w:p w14:paraId="5BDCDD26" w14:textId="2D8BE99D" w:rsidR="007940CA" w:rsidRPr="00CE15AA" w:rsidRDefault="007940CA" w:rsidP="00CF2B9A">
      <w:pPr>
        <w:pStyle w:val="Odsekzoznamu"/>
        <w:numPr>
          <w:ilvl w:val="1"/>
          <w:numId w:val="11"/>
        </w:numPr>
        <w:spacing w:line="280" w:lineRule="exact"/>
        <w:ind w:left="567" w:hanging="567"/>
        <w:jc w:val="both"/>
        <w:rPr>
          <w:rFonts w:asciiTheme="minorHAnsi" w:hAnsiTheme="minorHAnsi"/>
          <w:sz w:val="22"/>
        </w:rPr>
      </w:pPr>
      <w:r w:rsidRPr="00F64BB8">
        <w:rPr>
          <w:rFonts w:asciiTheme="minorHAnsi" w:hAnsiTheme="minorHAnsi" w:cstheme="minorHAnsi"/>
          <w:bCs/>
          <w:sz w:val="22"/>
        </w:rPr>
        <w:t>PPA pri výbere a schvaľovaní ŽoNFP môže využiť „zásobník projektov“ v zmysle ustanovení Systému riadenia PRV</w:t>
      </w:r>
      <w:r>
        <w:rPr>
          <w:rFonts w:asciiTheme="minorHAnsi" w:hAnsiTheme="minorHAnsi" w:cstheme="minorHAnsi"/>
          <w:bCs/>
          <w:sz w:val="22"/>
        </w:rPr>
        <w:t xml:space="preserve"> SR 2014-202</w:t>
      </w:r>
      <w:r w:rsidR="00841E60">
        <w:rPr>
          <w:rFonts w:asciiTheme="minorHAnsi" w:hAnsiTheme="minorHAnsi" w:cstheme="minorHAnsi"/>
          <w:bCs/>
          <w:sz w:val="22"/>
        </w:rPr>
        <w:t>2</w:t>
      </w:r>
      <w:r w:rsidRPr="00F64BB8">
        <w:rPr>
          <w:rFonts w:asciiTheme="minorHAnsi" w:hAnsiTheme="minorHAnsi" w:cstheme="minorHAnsi"/>
          <w:bCs/>
          <w:sz w:val="22"/>
        </w:rPr>
        <w:t>.</w:t>
      </w:r>
    </w:p>
    <w:p w14:paraId="68489BED" w14:textId="611D9BD2" w:rsidR="006B243E" w:rsidRPr="00CE15AA" w:rsidRDefault="006B243E" w:rsidP="00CF2B9A">
      <w:pPr>
        <w:pStyle w:val="Odsekzoznamu"/>
        <w:numPr>
          <w:ilvl w:val="1"/>
          <w:numId w:val="11"/>
        </w:numPr>
        <w:spacing w:line="280" w:lineRule="exact"/>
        <w:ind w:left="567" w:hanging="567"/>
        <w:jc w:val="both"/>
        <w:rPr>
          <w:rFonts w:asciiTheme="minorHAnsi" w:hAnsiTheme="minorHAnsi"/>
          <w:b/>
        </w:rPr>
      </w:pPr>
      <w:r w:rsidRPr="00CE15AA">
        <w:rPr>
          <w:rFonts w:asciiTheme="minorHAnsi" w:hAnsiTheme="minorHAnsi"/>
          <w:sz w:val="22"/>
        </w:rPr>
        <w:t>ŽoNFP</w:t>
      </w:r>
      <w:r w:rsidRPr="002F506C">
        <w:rPr>
          <w:rFonts w:asciiTheme="minorHAnsi" w:hAnsiTheme="minorHAnsi"/>
          <w:sz w:val="22"/>
        </w:rPr>
        <w:t xml:space="preserve"> nebude schválená v prípade, že žiadateľ uviedol nepravdivé čestné vyhlásenie </w:t>
      </w:r>
      <w:r w:rsidRPr="006B44B4">
        <w:rPr>
          <w:rFonts w:asciiTheme="minorHAnsi" w:hAnsiTheme="minorHAnsi"/>
          <w:sz w:val="22"/>
        </w:rPr>
        <w:t xml:space="preserve">žiadateľa </w:t>
      </w:r>
      <w:r>
        <w:rPr>
          <w:rFonts w:asciiTheme="minorHAnsi" w:hAnsiTheme="minorHAnsi"/>
          <w:sz w:val="22"/>
        </w:rPr>
        <w:t xml:space="preserve"> </w:t>
      </w:r>
      <w:r w:rsidRPr="006B44B4">
        <w:rPr>
          <w:rFonts w:asciiTheme="minorHAnsi" w:hAnsiTheme="minorHAnsi"/>
          <w:sz w:val="22"/>
        </w:rPr>
        <w:t>o konflikte záujmov a poskytol nesprávne či nepravdivé údaje. Ak sú pochybnosti o pravdivosti alebo úplnosti ŽoNFP a žiadateľ tieto pochybnosti neodstránil v určenej lehote, poskytovateľ vydá rozhodnutie o zastavení konania o ŽoNFP podľa §</w:t>
      </w:r>
      <w:r w:rsidR="004C7531">
        <w:rPr>
          <w:rFonts w:asciiTheme="minorHAnsi" w:hAnsiTheme="minorHAnsi"/>
          <w:sz w:val="22"/>
        </w:rPr>
        <w:t xml:space="preserve"> </w:t>
      </w:r>
      <w:r w:rsidRPr="006B44B4">
        <w:rPr>
          <w:rFonts w:asciiTheme="minorHAnsi" w:hAnsiTheme="minorHAnsi"/>
          <w:sz w:val="22"/>
        </w:rPr>
        <w:t xml:space="preserve">20 odsek </w:t>
      </w:r>
      <w:r w:rsidR="003227FE">
        <w:rPr>
          <w:rFonts w:asciiTheme="minorHAnsi" w:hAnsiTheme="minorHAnsi"/>
          <w:sz w:val="22"/>
        </w:rPr>
        <w:t xml:space="preserve">2 </w:t>
      </w:r>
      <w:r w:rsidRPr="006B44B4">
        <w:rPr>
          <w:rFonts w:asciiTheme="minorHAnsi" w:hAnsiTheme="minorHAnsi"/>
          <w:sz w:val="22"/>
        </w:rPr>
        <w:t xml:space="preserve">zákona č. 292/2014 </w:t>
      </w:r>
      <w:r w:rsidR="004D4BBA" w:rsidRPr="00CE3648">
        <w:rPr>
          <w:rFonts w:asciiTheme="minorHAnsi" w:hAnsiTheme="minorHAnsi"/>
          <w:color w:val="000000"/>
          <w:sz w:val="22"/>
          <w:szCs w:val="22"/>
        </w:rPr>
        <w:t>o  príspevku poskytovanom z EŠIF</w:t>
      </w:r>
    </w:p>
    <w:p w14:paraId="40B199B6" w14:textId="2FF54464" w:rsidR="003553C7" w:rsidRPr="00CA67AB" w:rsidRDefault="003553C7" w:rsidP="00CF2B9A">
      <w:pPr>
        <w:pStyle w:val="Odsekzoznamu"/>
        <w:numPr>
          <w:ilvl w:val="1"/>
          <w:numId w:val="11"/>
        </w:numPr>
        <w:spacing w:line="280" w:lineRule="exact"/>
        <w:ind w:left="567" w:hanging="567"/>
        <w:jc w:val="both"/>
        <w:rPr>
          <w:rFonts w:asciiTheme="minorHAnsi" w:hAnsiTheme="minorHAnsi"/>
          <w:b/>
        </w:rPr>
      </w:pPr>
      <w:r w:rsidRPr="00785390">
        <w:rPr>
          <w:rFonts w:asciiTheme="minorHAnsi" w:hAnsiTheme="minorHAnsi"/>
          <w:sz w:val="22"/>
        </w:rPr>
        <w:t xml:space="preserve">Žiadateľ musí spĺňať všetky relevantné všeobecné kritériá pre výber projektov, uvedené </w:t>
      </w:r>
      <w:r>
        <w:rPr>
          <w:rFonts w:asciiTheme="minorHAnsi" w:hAnsiTheme="minorHAnsi"/>
          <w:sz w:val="22"/>
        </w:rPr>
        <w:br/>
      </w:r>
      <w:r w:rsidRPr="00785390">
        <w:rPr>
          <w:rFonts w:asciiTheme="minorHAnsi" w:hAnsiTheme="minorHAnsi"/>
          <w:sz w:val="22"/>
        </w:rPr>
        <w:t xml:space="preserve">v rámci bodov </w:t>
      </w:r>
      <w:hyperlink w:anchor="_Všeobecné_podmienky_poskytnutia" w:history="1">
        <w:r w:rsidRPr="007940CA">
          <w:rPr>
            <w:rStyle w:val="Hypertextovprepojenie"/>
            <w:rFonts w:asciiTheme="minorHAnsi" w:hAnsiTheme="minorHAnsi" w:cstheme="minorHAnsi"/>
            <w:sz w:val="22"/>
            <w:szCs w:val="22"/>
          </w:rPr>
          <w:t>2.</w:t>
        </w:r>
        <w:r w:rsidR="00C96380">
          <w:rPr>
            <w:rStyle w:val="Hypertextovprepojenie"/>
            <w:rFonts w:asciiTheme="minorHAnsi" w:hAnsiTheme="minorHAnsi" w:cstheme="minorHAnsi"/>
            <w:sz w:val="22"/>
            <w:szCs w:val="22"/>
          </w:rPr>
          <w:t>5</w:t>
        </w:r>
        <w:r w:rsidRPr="007940CA">
          <w:rPr>
            <w:rStyle w:val="Hypertextovprepojenie"/>
            <w:rFonts w:asciiTheme="minorHAnsi" w:hAnsiTheme="minorHAnsi" w:cstheme="minorHAnsi"/>
            <w:sz w:val="22"/>
            <w:szCs w:val="22"/>
          </w:rPr>
          <w:t>.1</w:t>
        </w:r>
      </w:hyperlink>
      <w:r w:rsidRPr="007940CA">
        <w:rPr>
          <w:rFonts w:asciiTheme="minorHAnsi" w:hAnsiTheme="minorHAnsi"/>
          <w:sz w:val="22"/>
        </w:rPr>
        <w:t xml:space="preserve"> a </w:t>
      </w:r>
      <w:hyperlink w:anchor="_Výberové_kritériá" w:history="1">
        <w:r w:rsidRPr="007940CA">
          <w:rPr>
            <w:rStyle w:val="Hypertextovprepojenie"/>
            <w:rFonts w:asciiTheme="minorHAnsi" w:hAnsiTheme="minorHAnsi" w:cstheme="minorHAnsi"/>
            <w:sz w:val="22"/>
            <w:szCs w:val="22"/>
          </w:rPr>
          <w:t>2.</w:t>
        </w:r>
        <w:r w:rsidR="00C96380">
          <w:rPr>
            <w:rStyle w:val="Hypertextovprepojenie"/>
            <w:rFonts w:asciiTheme="minorHAnsi" w:hAnsiTheme="minorHAnsi" w:cstheme="minorHAnsi"/>
            <w:sz w:val="22"/>
            <w:szCs w:val="22"/>
          </w:rPr>
          <w:t>5.</w:t>
        </w:r>
        <w:r w:rsidRPr="007940CA">
          <w:rPr>
            <w:rStyle w:val="Hypertextovprepojenie"/>
            <w:rFonts w:asciiTheme="minorHAnsi" w:hAnsiTheme="minorHAnsi" w:cstheme="minorHAnsi"/>
            <w:sz w:val="22"/>
            <w:szCs w:val="22"/>
          </w:rPr>
          <w:t>2</w:t>
        </w:r>
        <w:r w:rsidRPr="007940CA">
          <w:rPr>
            <w:rStyle w:val="Hypertextovprepojenie"/>
            <w:rFonts w:asciiTheme="minorHAnsi" w:hAnsiTheme="minorHAnsi"/>
            <w:color w:val="auto"/>
            <w:sz w:val="22"/>
          </w:rPr>
          <w:t>.</w:t>
        </w:r>
      </w:hyperlink>
      <w:r w:rsidRPr="00785390">
        <w:rPr>
          <w:rFonts w:asciiTheme="minorHAnsi" w:hAnsiTheme="minorHAnsi"/>
          <w:sz w:val="22"/>
        </w:rPr>
        <w:t xml:space="preserve"> </w:t>
      </w:r>
      <w:r w:rsidR="00C96380">
        <w:rPr>
          <w:rFonts w:asciiTheme="minorHAnsi" w:hAnsiTheme="minorHAnsi"/>
          <w:sz w:val="22"/>
        </w:rPr>
        <w:t>a </w:t>
      </w:r>
      <w:hyperlink w:anchor="_Oprávnenosť_žiadateľa_a" w:history="1">
        <w:r w:rsidR="00C96380" w:rsidRPr="00C96380">
          <w:rPr>
            <w:rStyle w:val="Hypertextovprepojenie"/>
            <w:rFonts w:asciiTheme="minorHAnsi" w:hAnsiTheme="minorHAnsi"/>
            <w:sz w:val="22"/>
          </w:rPr>
          <w:t>2.5.3.</w:t>
        </w:r>
      </w:hyperlink>
      <w:r w:rsidR="00C96380">
        <w:rPr>
          <w:rFonts w:asciiTheme="minorHAnsi" w:hAnsiTheme="minorHAnsi"/>
          <w:sz w:val="22"/>
        </w:rPr>
        <w:t xml:space="preserve"> </w:t>
      </w:r>
      <w:r w:rsidRPr="00785390">
        <w:rPr>
          <w:rFonts w:asciiTheme="minorHAnsi" w:hAnsiTheme="minorHAnsi"/>
          <w:sz w:val="22"/>
        </w:rPr>
        <w:t xml:space="preserve">V prípade nesplnenia niektorého z týchto kritérií vydá PPA </w:t>
      </w:r>
      <w:r>
        <w:rPr>
          <w:rFonts w:asciiTheme="minorHAnsi" w:hAnsiTheme="minorHAnsi"/>
          <w:sz w:val="22"/>
        </w:rPr>
        <w:t>rozhodnutie o neschválení ŽoNFP;</w:t>
      </w:r>
    </w:p>
    <w:p w14:paraId="2B988E5D" w14:textId="77777777" w:rsidR="006E7A3F" w:rsidRPr="00FD6FC1" w:rsidRDefault="006E7A3F" w:rsidP="00CF2B9A">
      <w:pPr>
        <w:pStyle w:val="Odsekzoznamu"/>
        <w:numPr>
          <w:ilvl w:val="1"/>
          <w:numId w:val="11"/>
        </w:numPr>
        <w:spacing w:line="280" w:lineRule="exact"/>
        <w:ind w:left="567" w:hanging="567"/>
        <w:jc w:val="both"/>
        <w:rPr>
          <w:rFonts w:asciiTheme="minorHAnsi" w:hAnsiTheme="minorHAnsi"/>
          <w:sz w:val="22"/>
          <w:szCs w:val="22"/>
        </w:rPr>
      </w:pPr>
      <w:r w:rsidRPr="00347D6A">
        <w:rPr>
          <w:rFonts w:asciiTheme="minorHAnsi" w:hAnsiTheme="minorHAnsi"/>
          <w:sz w:val="22"/>
          <w:szCs w:val="22"/>
        </w:rPr>
        <w:t xml:space="preserve">Žiadateľ, na ktorého sa vzťahuje povinnosť registrácie v registri partnerov verejného sektora, musí byť zapísaný v registri podľa zákona č. 315/2016 </w:t>
      </w:r>
      <w:proofErr w:type="spellStart"/>
      <w:r w:rsidRPr="00347D6A">
        <w:rPr>
          <w:rFonts w:asciiTheme="minorHAnsi" w:hAnsiTheme="minorHAnsi"/>
          <w:sz w:val="22"/>
          <w:szCs w:val="22"/>
        </w:rPr>
        <w:t>Z.z</w:t>
      </w:r>
      <w:proofErr w:type="spellEnd"/>
      <w:r w:rsidRPr="00347D6A">
        <w:rPr>
          <w:rFonts w:asciiTheme="minorHAnsi" w:hAnsiTheme="minorHAnsi"/>
          <w:sz w:val="22"/>
          <w:szCs w:val="22"/>
        </w:rPr>
        <w:t xml:space="preserve">. o registri partnerov verejného sektora a o zmene a doplnení </w:t>
      </w:r>
      <w:r>
        <w:rPr>
          <w:rFonts w:asciiTheme="minorHAnsi" w:hAnsiTheme="minorHAnsi"/>
          <w:sz w:val="22"/>
          <w:szCs w:val="22"/>
        </w:rPr>
        <w:t>niektorých zákonov;</w:t>
      </w:r>
      <w:r w:rsidRPr="00FD6FC1">
        <w:rPr>
          <w:rFonts w:asciiTheme="minorHAnsi" w:hAnsiTheme="minorHAnsi"/>
          <w:sz w:val="22"/>
          <w:szCs w:val="22"/>
        </w:rPr>
        <w:t xml:space="preserve"> </w:t>
      </w:r>
    </w:p>
    <w:p w14:paraId="169A4F4B" w14:textId="77777777" w:rsidR="006E7A3F" w:rsidRPr="00FD6FC1" w:rsidRDefault="006E7A3F" w:rsidP="006E7A3F">
      <w:pPr>
        <w:tabs>
          <w:tab w:val="left" w:pos="289"/>
        </w:tabs>
        <w:spacing w:line="280" w:lineRule="exact"/>
        <w:ind w:left="567"/>
        <w:jc w:val="both"/>
        <w:rPr>
          <w:rFonts w:asciiTheme="minorHAnsi" w:hAnsiTheme="minorHAnsi" w:cstheme="minorHAnsi"/>
          <w:b/>
          <w:sz w:val="22"/>
          <w:szCs w:val="22"/>
        </w:rPr>
      </w:pPr>
      <w:r w:rsidRPr="0050482B">
        <w:rPr>
          <w:rFonts w:asciiTheme="minorHAnsi" w:hAnsiTheme="minorHAnsi" w:cstheme="minorHAnsi"/>
          <w:sz w:val="22"/>
          <w:szCs w:val="22"/>
        </w:rPr>
        <w:t xml:space="preserve">Poskytovateľ vypracuje návrh na uzatvorenie Zmluvy o poskytnutí NFP a zašle tento návrh v 3 rovnopisoch žiadateľovi: </w:t>
      </w:r>
    </w:p>
    <w:p w14:paraId="38E0AAFE" w14:textId="77777777" w:rsidR="006E7A3F" w:rsidRPr="0050482B" w:rsidRDefault="006E7A3F" w:rsidP="00B647FA">
      <w:pPr>
        <w:numPr>
          <w:ilvl w:val="0"/>
          <w:numId w:val="9"/>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ktorému Rozhodnutie o schválení ŽoNFP nadobudlo právoplatnosť</w:t>
      </w:r>
      <w:r w:rsidRPr="0050482B">
        <w:rPr>
          <w:rFonts w:asciiTheme="minorHAnsi" w:eastAsiaTheme="minorHAnsi" w:hAnsiTheme="minorHAnsi" w:cstheme="minorHAnsi"/>
          <w:color w:val="000000"/>
          <w:sz w:val="22"/>
          <w:szCs w:val="22"/>
          <w:vertAlign w:val="superscript"/>
          <w:lang w:eastAsia="en-US"/>
        </w:rPr>
        <w:footnoteReference w:id="30"/>
      </w:r>
    </w:p>
    <w:p w14:paraId="1E0C9556" w14:textId="77777777" w:rsidR="006E7A3F" w:rsidRPr="0050482B" w:rsidRDefault="006E7A3F" w:rsidP="00B647FA">
      <w:pPr>
        <w:numPr>
          <w:ilvl w:val="0"/>
          <w:numId w:val="9"/>
        </w:numPr>
        <w:suppressAutoHyphens w:val="0"/>
        <w:autoSpaceDE w:val="0"/>
        <w:autoSpaceDN w:val="0"/>
        <w:adjustRightInd w:val="0"/>
        <w:ind w:left="993" w:hanging="426"/>
        <w:jc w:val="both"/>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lastRenderedPageBreak/>
        <w:t>žiadateľ splnil podmienky určené vo výroku rozhodnutia podľa § 19 ods. 11 zákona o príspevku z EŠIF, ak boli podmienky vo výroku rozhodnutia určené a</w:t>
      </w:r>
    </w:p>
    <w:p w14:paraId="63C9CD85" w14:textId="77777777" w:rsidR="006E7A3F" w:rsidRPr="0050482B" w:rsidRDefault="006E7A3F" w:rsidP="00B647FA">
      <w:pPr>
        <w:numPr>
          <w:ilvl w:val="0"/>
          <w:numId w:val="9"/>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ktorý poskytol súčinnosť potrebnú na uzavretie Zmluvy o poskytnutí NFP.</w:t>
      </w:r>
    </w:p>
    <w:p w14:paraId="4FDE59E2" w14:textId="77777777" w:rsidR="006E7A3F" w:rsidRPr="00FD6FC1" w:rsidRDefault="006E7A3F" w:rsidP="006E7A3F">
      <w:pPr>
        <w:tabs>
          <w:tab w:val="left" w:pos="289"/>
        </w:tabs>
        <w:spacing w:line="280" w:lineRule="exact"/>
        <w:ind w:left="567"/>
        <w:jc w:val="both"/>
        <w:rPr>
          <w:rFonts w:asciiTheme="minorHAnsi" w:hAnsiTheme="minorHAnsi"/>
          <w:sz w:val="22"/>
          <w:szCs w:val="22"/>
        </w:rPr>
      </w:pPr>
      <w:r w:rsidRPr="00FD6FC1">
        <w:rPr>
          <w:rFonts w:asciiTheme="minorHAnsi" w:hAnsiTheme="minorHAnsi"/>
          <w:sz w:val="22"/>
          <w:szCs w:val="22"/>
        </w:rPr>
        <w:t xml:space="preserve">Zákonným predpokladom na uzavretie zmluvy o NFP je zápis žiadateľa v registri partnerov verejného sektora v zmysle zákona č. 315/2016 </w:t>
      </w:r>
      <w:proofErr w:type="spellStart"/>
      <w:r w:rsidRPr="00FD6FC1">
        <w:rPr>
          <w:rFonts w:asciiTheme="minorHAnsi" w:hAnsiTheme="minorHAnsi"/>
          <w:sz w:val="22"/>
          <w:szCs w:val="22"/>
        </w:rPr>
        <w:t>Z.z</w:t>
      </w:r>
      <w:proofErr w:type="spellEnd"/>
      <w:r w:rsidRPr="00FD6FC1">
        <w:rPr>
          <w:rFonts w:asciiTheme="minorHAnsi" w:hAnsiTheme="minorHAnsi"/>
          <w:sz w:val="22"/>
          <w:szCs w:val="22"/>
        </w:rPr>
        <w:t xml:space="preserve">. o registri partnerov verejného sektora a o zmene a doplnení niektorých zákonov. Poskytovateľ takúto skutočnosť overí pred zaslaním návrhu zmluvy o NFP žiadateľovi na webovom sídle Ministerstva spravodlivosti SR </w:t>
      </w:r>
      <w:hyperlink r:id="rId37" w:history="1">
        <w:r w:rsidRPr="00FD6FC1">
          <w:rPr>
            <w:rFonts w:asciiTheme="minorHAnsi" w:hAnsiTheme="minorHAnsi"/>
            <w:color w:val="0000FF" w:themeColor="hyperlink"/>
            <w:sz w:val="22"/>
            <w:szCs w:val="22"/>
            <w:u w:val="single"/>
          </w:rPr>
          <w:t>https://rpvs.gov.sk/rpvs/</w:t>
        </w:r>
      </w:hyperlink>
      <w:r w:rsidRPr="00FD6FC1">
        <w:rPr>
          <w:rFonts w:asciiTheme="minorHAnsi" w:hAnsiTheme="minorHAnsi"/>
          <w:sz w:val="22"/>
          <w:szCs w:val="22"/>
        </w:rPr>
        <w:t xml:space="preserve">. Podmienka zápisu sa nevzťahuje na tie fyzické osoby a právnické osoby, ktoré by ani po nadobudnutí účinnosti zmluvy o NFP neboli partnerom verejného sektora podľa § 2 zákona o registri partnerov verejného sektora. </w:t>
      </w:r>
    </w:p>
    <w:p w14:paraId="202B0287" w14:textId="6FD3F7AB" w:rsidR="006E7A3F" w:rsidRDefault="006E7A3F" w:rsidP="006E7A3F">
      <w:pPr>
        <w:pStyle w:val="Odsekzoznamu"/>
        <w:tabs>
          <w:tab w:val="left" w:pos="289"/>
        </w:tabs>
        <w:spacing w:line="280" w:lineRule="exact"/>
        <w:ind w:left="567"/>
        <w:jc w:val="both"/>
        <w:rPr>
          <w:rFonts w:asciiTheme="minorHAnsi" w:hAnsiTheme="minorHAnsi"/>
          <w:sz w:val="22"/>
          <w:szCs w:val="22"/>
        </w:rPr>
      </w:pPr>
      <w:r w:rsidRPr="007940CA">
        <w:rPr>
          <w:rFonts w:asciiTheme="minorHAnsi" w:hAnsiTheme="minorHAnsi"/>
          <w:b/>
          <w:color w:val="FF0000"/>
          <w:sz w:val="22"/>
          <w:szCs w:val="22"/>
        </w:rPr>
        <w:t>Podmienka má byť splnená najneskôr pred uzatvorením zmluvy o poskytnutí NFP.</w:t>
      </w:r>
      <w:r w:rsidRPr="00FD6FC1">
        <w:rPr>
          <w:rFonts w:asciiTheme="minorHAnsi" w:hAnsiTheme="minorHAnsi"/>
          <w:b/>
          <w:sz w:val="22"/>
          <w:szCs w:val="22"/>
        </w:rPr>
        <w:t xml:space="preserve"> </w:t>
      </w:r>
      <w:r w:rsidRPr="00FD6FC1">
        <w:rPr>
          <w:rFonts w:asciiTheme="minorHAnsi" w:hAnsiTheme="minorHAnsi"/>
          <w:sz w:val="22"/>
          <w:szCs w:val="22"/>
        </w:rPr>
        <w:t>Poskytovateľ nie je oprávnený odoslať návrh zmluvy o NFP, ak t</w:t>
      </w:r>
      <w:r>
        <w:rPr>
          <w:rFonts w:asciiTheme="minorHAnsi" w:hAnsiTheme="minorHAnsi"/>
          <w:sz w:val="22"/>
          <w:szCs w:val="22"/>
        </w:rPr>
        <w:t>akáto skutočnosť nie je splnená.</w:t>
      </w:r>
    </w:p>
    <w:p w14:paraId="48E08BF3" w14:textId="06A0BA90" w:rsidR="00631252" w:rsidRPr="00567AEB" w:rsidRDefault="006E7A3F" w:rsidP="00CF2B9A">
      <w:pPr>
        <w:pStyle w:val="Odsekzoznamu"/>
        <w:numPr>
          <w:ilvl w:val="1"/>
          <w:numId w:val="11"/>
        </w:numPr>
        <w:spacing w:line="280" w:lineRule="exact"/>
        <w:ind w:left="567" w:hanging="567"/>
        <w:jc w:val="both"/>
        <w:rPr>
          <w:rFonts w:asciiTheme="minorHAnsi" w:hAnsiTheme="minorHAnsi"/>
          <w:sz w:val="22"/>
        </w:rPr>
      </w:pPr>
      <w:r w:rsidRPr="006E7A3F">
        <w:rPr>
          <w:rFonts w:asciiTheme="minorHAnsi" w:hAnsiTheme="minorHAnsi"/>
          <w:sz w:val="22"/>
        </w:rPr>
        <w:t xml:space="preserve">Suma finančných prostriedkov z verejných zdrojov, požadovaná žiadateľom </w:t>
      </w:r>
      <w:r w:rsidR="00462DA5" w:rsidRPr="00462DA5">
        <w:rPr>
          <w:rFonts w:asciiTheme="minorHAnsi" w:hAnsiTheme="minorHAnsi"/>
          <w:sz w:val="22"/>
        </w:rPr>
        <w:t xml:space="preserve">ak projekt realizuje výhradne prostredníctvom verejného obstarávania v zmysle zákona 343/2015 </w:t>
      </w:r>
      <w:proofErr w:type="spellStart"/>
      <w:r w:rsidR="00462DA5" w:rsidRPr="00462DA5">
        <w:rPr>
          <w:rFonts w:asciiTheme="minorHAnsi" w:hAnsiTheme="minorHAnsi"/>
          <w:sz w:val="22"/>
        </w:rPr>
        <w:t>Z.z</w:t>
      </w:r>
      <w:proofErr w:type="spellEnd"/>
      <w:r w:rsidR="00462DA5" w:rsidRPr="00462DA5">
        <w:rPr>
          <w:rFonts w:asciiTheme="minorHAnsi" w:hAnsiTheme="minorHAnsi"/>
          <w:sz w:val="22"/>
        </w:rPr>
        <w:t xml:space="preserve">. o verejnom obstarávaní a o zmene a doplnení niektorých zákonov </w:t>
      </w:r>
      <w:r w:rsidRPr="006E7A3F">
        <w:rPr>
          <w:rFonts w:asciiTheme="minorHAnsi" w:hAnsiTheme="minorHAnsi"/>
          <w:sz w:val="22"/>
        </w:rPr>
        <w:t xml:space="preserve">vo formulári ŽoNFP v deň jej predloženia na PPA je konečná a nie je možné ju v rámci procesu spracovávania dodatočne zvyšovať –  to </w:t>
      </w:r>
      <w:r w:rsidRPr="00567AEB">
        <w:rPr>
          <w:rFonts w:asciiTheme="minorHAnsi" w:hAnsiTheme="minorHAnsi"/>
          <w:sz w:val="22"/>
        </w:rPr>
        <w:t>platí aj v prípade, že sa sumy zmenia na základe obstarávania tovarov, stavebných prác a služieb.</w:t>
      </w:r>
    </w:p>
    <w:p w14:paraId="5BDE856E" w14:textId="0018F1AF" w:rsidR="00F02748" w:rsidRPr="00567AEB" w:rsidRDefault="00F02748" w:rsidP="00CF2B9A">
      <w:pPr>
        <w:pStyle w:val="Odsekzoznamu"/>
        <w:numPr>
          <w:ilvl w:val="1"/>
          <w:numId w:val="11"/>
        </w:numPr>
        <w:spacing w:line="280" w:lineRule="exact"/>
        <w:ind w:left="567" w:hanging="567"/>
        <w:jc w:val="both"/>
        <w:rPr>
          <w:rFonts w:asciiTheme="minorHAnsi" w:hAnsiTheme="minorHAnsi"/>
          <w:sz w:val="22"/>
        </w:rPr>
      </w:pPr>
      <w:r w:rsidRPr="00567AEB">
        <w:rPr>
          <w:rFonts w:asciiTheme="minorHAnsi" w:hAnsiTheme="minorHAnsi"/>
          <w:sz w:val="22"/>
        </w:rPr>
        <w:t>Predmet zákazky nesmie byť v rozpore so ŽoNFP</w:t>
      </w:r>
      <w:r w:rsidR="00BD6C0C" w:rsidRPr="00567AEB">
        <w:rPr>
          <w:rFonts w:asciiTheme="minorHAnsi" w:hAnsiTheme="minorHAnsi"/>
          <w:sz w:val="22"/>
        </w:rPr>
        <w:t xml:space="preserve"> a výzvou</w:t>
      </w:r>
      <w:r w:rsidR="001E0842" w:rsidRPr="00567AEB">
        <w:rPr>
          <w:rFonts w:asciiTheme="minorHAnsi" w:hAnsiTheme="minorHAnsi"/>
          <w:sz w:val="22"/>
        </w:rPr>
        <w:t>.</w:t>
      </w:r>
    </w:p>
    <w:p w14:paraId="4800E76F" w14:textId="57746F1B" w:rsidR="00F02748" w:rsidRDefault="00F02748" w:rsidP="00CF2B9A">
      <w:pPr>
        <w:pStyle w:val="Odsekzoznamu"/>
        <w:numPr>
          <w:ilvl w:val="1"/>
          <w:numId w:val="11"/>
        </w:numPr>
        <w:spacing w:line="280" w:lineRule="exact"/>
        <w:ind w:left="567" w:hanging="567"/>
        <w:jc w:val="both"/>
        <w:rPr>
          <w:rFonts w:asciiTheme="minorHAnsi" w:hAnsiTheme="minorHAnsi"/>
          <w:sz w:val="22"/>
        </w:rPr>
      </w:pPr>
      <w:r w:rsidRPr="0072067F">
        <w:rPr>
          <w:rFonts w:asciiTheme="minorHAnsi" w:hAnsiTheme="minorHAnsi"/>
          <w:sz w:val="22"/>
        </w:rPr>
        <w:t xml:space="preserve">Neoprávnené výdavky je žiadateľ povinný z požadovanej sumy odčleniť. </w:t>
      </w:r>
    </w:p>
    <w:p w14:paraId="316BF26E" w14:textId="74F33968" w:rsidR="001E0842" w:rsidRPr="00837D8D" w:rsidRDefault="001E0842" w:rsidP="00CF2B9A">
      <w:pPr>
        <w:pStyle w:val="Odsekzoznamu"/>
        <w:numPr>
          <w:ilvl w:val="1"/>
          <w:numId w:val="11"/>
        </w:numPr>
        <w:spacing w:line="280" w:lineRule="exact"/>
        <w:ind w:left="567" w:hanging="567"/>
        <w:jc w:val="both"/>
        <w:rPr>
          <w:rFonts w:asciiTheme="minorHAnsi" w:hAnsiTheme="minorHAnsi"/>
          <w:sz w:val="22"/>
        </w:rPr>
      </w:pPr>
      <w:bookmarkStart w:id="43" w:name="bod313"/>
      <w:bookmarkStart w:id="44" w:name="bod314"/>
      <w:bookmarkStart w:id="45" w:name="bod311"/>
      <w:bookmarkEnd w:id="43"/>
      <w:bookmarkEnd w:id="44"/>
      <w:bookmarkEnd w:id="45"/>
      <w:r w:rsidRPr="00B55DEB">
        <w:rPr>
          <w:rFonts w:asciiTheme="minorHAnsi" w:hAnsiTheme="minorHAnsi"/>
          <w:sz w:val="22"/>
        </w:rPr>
        <w:t xml:space="preserve">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 nie je žiadateľ povinný predložiť pri podaní ŽoNFP, ale </w:t>
      </w:r>
      <w:r w:rsidRPr="005D1332">
        <w:rPr>
          <w:rFonts w:asciiTheme="minorHAnsi" w:hAnsiTheme="minorHAnsi"/>
          <w:b/>
          <w:color w:val="FF0000"/>
          <w:sz w:val="22"/>
          <w:u w:val="single"/>
        </w:rPr>
        <w:t>predkladá ho</w:t>
      </w:r>
      <w:r w:rsidRPr="005D1332">
        <w:rPr>
          <w:rFonts w:asciiTheme="minorHAnsi" w:hAnsiTheme="minorHAnsi"/>
          <w:sz w:val="22"/>
          <w:u w:val="single"/>
        </w:rPr>
        <w:t xml:space="preserve"> </w:t>
      </w:r>
      <w:r w:rsidRPr="005D1332">
        <w:rPr>
          <w:rFonts w:asciiTheme="minorHAnsi" w:hAnsiTheme="minorHAnsi"/>
          <w:b/>
          <w:color w:val="FF0000"/>
          <w:sz w:val="22"/>
          <w:u w:val="single"/>
        </w:rPr>
        <w:t>najneskôr do termínu určenom v rozhodnutí o schválení ŽoNFP, avšak najneskôr pred podpisom zmluvy o poskytnutí NFP</w:t>
      </w:r>
      <w:r w:rsidR="006B1D32">
        <w:rPr>
          <w:rFonts w:asciiTheme="minorHAnsi" w:hAnsiTheme="minorHAnsi"/>
          <w:b/>
          <w:color w:val="FF0000"/>
          <w:sz w:val="22"/>
          <w:u w:val="single"/>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8" w:history="1">
        <w:r w:rsidR="006B1D32" w:rsidRPr="00567AEB">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B55DEB">
        <w:rPr>
          <w:rFonts w:asciiTheme="minorHAnsi" w:hAnsiTheme="minorHAnsi"/>
          <w:color w:val="FF0000"/>
          <w:sz w:val="22"/>
        </w:rPr>
        <w:t>.</w:t>
      </w:r>
    </w:p>
    <w:p w14:paraId="69F36A5E" w14:textId="6B21BA16" w:rsidR="00837D8D" w:rsidRPr="00933819" w:rsidRDefault="00837D8D" w:rsidP="00CF2B9A">
      <w:pPr>
        <w:pStyle w:val="Odsekzoznamu"/>
        <w:numPr>
          <w:ilvl w:val="1"/>
          <w:numId w:val="11"/>
        </w:numPr>
        <w:spacing w:line="280" w:lineRule="exact"/>
        <w:ind w:left="567" w:hanging="567"/>
        <w:jc w:val="both"/>
        <w:rPr>
          <w:rFonts w:asciiTheme="minorHAnsi" w:hAnsiTheme="minorHAnsi"/>
          <w:sz w:val="22"/>
        </w:rPr>
      </w:pPr>
      <w:bookmarkStart w:id="46" w:name="bod315"/>
      <w:bookmarkStart w:id="47" w:name="bod312"/>
      <w:bookmarkEnd w:id="46"/>
      <w:bookmarkEnd w:id="47"/>
      <w:r w:rsidRPr="00837D8D">
        <w:rPr>
          <w:rFonts w:asciiTheme="minorHAnsi" w:hAnsiTheme="minorHAnsi"/>
          <w:sz w:val="22"/>
        </w:rPr>
        <w:t>V prípade, ak sa projekt dotýka záujmov ochrany prírody v zmysle zákona č. 543/2002 Z. z. o ochrane prírody a kraji</w:t>
      </w:r>
      <w:r>
        <w:rPr>
          <w:rFonts w:asciiTheme="minorHAnsi" w:hAnsiTheme="minorHAnsi"/>
          <w:sz w:val="22"/>
        </w:rPr>
        <w:t>ny v znení neskorších predpisov nie je žiadateľ povinný predložiť pri podaní ŽoNFP</w:t>
      </w:r>
      <w:r w:rsidRPr="00837D8D">
        <w:rPr>
          <w:rFonts w:asciiTheme="minorHAnsi" w:hAnsiTheme="minorHAnsi"/>
          <w:sz w:val="22"/>
        </w:rPr>
        <w:t xml:space="preserve"> súhlasné stanovisko príslušného orgánu štátnej správy ochrany prírody</w:t>
      </w:r>
      <w:r>
        <w:rPr>
          <w:rFonts w:asciiTheme="minorHAnsi" w:hAnsiTheme="minorHAnsi"/>
          <w:sz w:val="22"/>
        </w:rPr>
        <w:t xml:space="preserve"> </w:t>
      </w:r>
      <w:r w:rsidRPr="00B55DEB">
        <w:rPr>
          <w:rFonts w:asciiTheme="minorHAnsi" w:hAnsiTheme="minorHAnsi"/>
          <w:sz w:val="22"/>
        </w:rPr>
        <w:t xml:space="preserve">ale </w:t>
      </w:r>
      <w:r w:rsidRPr="005D1332">
        <w:rPr>
          <w:rFonts w:asciiTheme="minorHAnsi" w:hAnsiTheme="minorHAnsi"/>
          <w:b/>
          <w:color w:val="FF0000"/>
          <w:sz w:val="22"/>
          <w:u w:val="single"/>
        </w:rPr>
        <w:t>predkladá ho</w:t>
      </w:r>
      <w:r w:rsidRPr="00CC4927">
        <w:rPr>
          <w:rFonts w:asciiTheme="minorHAnsi" w:hAnsiTheme="minorHAnsi"/>
          <w:color w:val="FF0000"/>
          <w:sz w:val="22"/>
          <w:u w:val="single"/>
        </w:rPr>
        <w:t xml:space="preserve"> </w:t>
      </w:r>
      <w:r w:rsidRPr="005D1332">
        <w:rPr>
          <w:rFonts w:asciiTheme="minorHAnsi" w:hAnsiTheme="minorHAnsi"/>
          <w:b/>
          <w:color w:val="FF0000"/>
          <w:sz w:val="22"/>
          <w:u w:val="single"/>
        </w:rPr>
        <w:t>najneskôr do termínu určenom v rozhodnutí o schválení ŽoNFP, avšak najneskôr pred podpisom zmluvy o poskytnutí NFP</w:t>
      </w:r>
      <w:r w:rsidR="006B1D32">
        <w:rPr>
          <w:rFonts w:asciiTheme="minorHAnsi" w:hAnsiTheme="minorHAnsi"/>
          <w:b/>
          <w:color w:val="FF0000"/>
          <w:sz w:val="22"/>
          <w:u w:val="single"/>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39" w:history="1">
        <w:r w:rsidR="006B1D32" w:rsidRPr="00567AEB">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E57025">
        <w:rPr>
          <w:rFonts w:asciiTheme="minorHAnsi" w:hAnsiTheme="minorHAnsi"/>
          <w:sz w:val="22"/>
        </w:rPr>
        <w:t>.</w:t>
      </w:r>
    </w:p>
    <w:p w14:paraId="3FDE765C" w14:textId="7963C26D" w:rsidR="009D1E4B" w:rsidRPr="009D1E4B" w:rsidRDefault="009D1E4B" w:rsidP="00CF2B9A">
      <w:pPr>
        <w:pStyle w:val="Odsekzoznamu"/>
        <w:numPr>
          <w:ilvl w:val="1"/>
          <w:numId w:val="11"/>
        </w:numPr>
        <w:spacing w:line="280" w:lineRule="exact"/>
        <w:ind w:left="567" w:hanging="567"/>
        <w:jc w:val="both"/>
        <w:rPr>
          <w:rFonts w:asciiTheme="minorHAnsi" w:hAnsiTheme="minorHAnsi"/>
          <w:sz w:val="22"/>
        </w:rPr>
      </w:pPr>
      <w:r w:rsidRPr="009D1E4B">
        <w:rPr>
          <w:rFonts w:asciiTheme="minorHAnsi" w:hAnsiTheme="minorHAnsi"/>
          <w:sz w:val="22"/>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9D1E4B">
        <w:rPr>
          <w:rFonts w:asciiTheme="minorHAnsi" w:hAnsiTheme="minorHAnsi"/>
          <w:b/>
          <w:sz w:val="22"/>
        </w:rPr>
        <w:t>–</w:t>
      </w:r>
      <w:r w:rsidRPr="009D1E4B">
        <w:rPr>
          <w:rFonts w:asciiTheme="minorHAnsi" w:hAnsiTheme="minorHAnsi"/>
          <w:sz w:val="22"/>
        </w:rPr>
        <w:t xml:space="preserve"> </w:t>
      </w:r>
      <w:r w:rsidRPr="009D1E4B">
        <w:rPr>
          <w:rFonts w:asciiTheme="minorHAnsi" w:hAnsiTheme="minorHAnsi"/>
          <w:b/>
          <w:sz w:val="22"/>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hAnsiTheme="minorHAnsi"/>
          <w:b/>
          <w:sz w:val="22"/>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40" w:history="1">
        <w:r w:rsidR="006B1D32" w:rsidRPr="00567AEB">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9D1E4B">
        <w:rPr>
          <w:rFonts w:asciiTheme="minorHAnsi" w:hAnsiTheme="minorHAnsi"/>
          <w:b/>
          <w:sz w:val="22"/>
        </w:rPr>
        <w:t xml:space="preserve">. </w:t>
      </w:r>
    </w:p>
    <w:p w14:paraId="546F6AB5" w14:textId="72615FC2" w:rsidR="009D1E4B" w:rsidRPr="009D1E4B" w:rsidRDefault="009D1E4B" w:rsidP="00CF2B9A">
      <w:pPr>
        <w:pStyle w:val="Odsekzoznamu"/>
        <w:numPr>
          <w:ilvl w:val="1"/>
          <w:numId w:val="11"/>
        </w:numPr>
        <w:spacing w:line="280" w:lineRule="exact"/>
        <w:ind w:left="567" w:hanging="567"/>
        <w:jc w:val="both"/>
        <w:rPr>
          <w:rFonts w:asciiTheme="minorHAnsi" w:hAnsiTheme="minorHAnsi"/>
          <w:sz w:val="22"/>
        </w:rPr>
      </w:pPr>
      <w:r w:rsidRPr="009D1E4B">
        <w:rPr>
          <w:rFonts w:asciiTheme="minorHAnsi" w:hAnsiTheme="minorHAnsi"/>
          <w:sz w:val="22"/>
        </w:rPr>
        <w:t xml:space="preserve">Právoplatné stavebné povolenie v zmysle § 66 zákona č. 50/1976 Zb. v znení neskorších predpisov - v prípade investícií, pri ktorých sa vyžaduje stavebné povolenie </w:t>
      </w:r>
      <w:r w:rsidRPr="009D1E4B">
        <w:rPr>
          <w:rFonts w:asciiTheme="minorHAnsi" w:hAnsiTheme="minorHAnsi"/>
          <w:b/>
          <w:sz w:val="22"/>
        </w:rPr>
        <w:t>–</w:t>
      </w:r>
      <w:r w:rsidRPr="009D1E4B">
        <w:rPr>
          <w:rFonts w:asciiTheme="minorHAnsi" w:hAnsiTheme="minorHAnsi"/>
          <w:sz w:val="22"/>
        </w:rPr>
        <w:t xml:space="preserve"> </w:t>
      </w:r>
      <w:r w:rsidRPr="009D1E4B">
        <w:rPr>
          <w:rFonts w:asciiTheme="minorHAnsi" w:hAnsiTheme="minorHAnsi"/>
          <w:b/>
          <w:sz w:val="22"/>
        </w:rPr>
        <w:t>predkladá najneskôr do termínu uvedeného v zmluve o poskytnutí nenávratného finančného príspevku, ktorý nebude neskorší ako 120 pracovných dní od nadobudnutia účinnosti zmluvy o poskytnutí nenávratného finančného príspevku</w:t>
      </w:r>
      <w:r w:rsidR="006B1D32">
        <w:rPr>
          <w:rFonts w:asciiTheme="minorHAnsi" w:hAnsiTheme="minorHAnsi"/>
          <w:b/>
          <w:sz w:val="22"/>
        </w:rPr>
        <w:t xml:space="preserve"> </w:t>
      </w:r>
      <w:r w:rsidR="006B1D32" w:rsidRPr="006B1D32">
        <w:rPr>
          <w:rFonts w:asciiTheme="minorHAnsi" w:hAnsiTheme="minorHAnsi"/>
          <w:sz w:val="22"/>
          <w:szCs w:val="22"/>
        </w:rPr>
        <w:t xml:space="preserve">výlučne elektronickým doručením prostredníctvom ÚPVS do elektronickej schránky PPA (na adrese </w:t>
      </w:r>
      <w:hyperlink r:id="rId41" w:history="1">
        <w:r w:rsidR="006B1D32" w:rsidRPr="00567AEB">
          <w:rPr>
            <w:rStyle w:val="Hypertextovprepojenie"/>
            <w:rFonts w:asciiTheme="minorHAnsi" w:hAnsiTheme="minorHAnsi"/>
            <w:sz w:val="22"/>
            <w:szCs w:val="22"/>
          </w:rPr>
          <w:t>https://www.slovensko.sk/sk/detail-sluzby?externalCode=ks_339536</w:t>
        </w:r>
      </w:hyperlink>
      <w:r w:rsidR="006B1D32">
        <w:rPr>
          <w:rFonts w:asciiTheme="minorHAnsi" w:hAnsiTheme="minorHAnsi"/>
          <w:sz w:val="22"/>
          <w:szCs w:val="22"/>
        </w:rPr>
        <w:t>)</w:t>
      </w:r>
      <w:r w:rsidRPr="009D1E4B">
        <w:rPr>
          <w:rFonts w:asciiTheme="minorHAnsi" w:hAnsiTheme="minorHAnsi"/>
          <w:b/>
          <w:sz w:val="22"/>
        </w:rPr>
        <w:t>.</w:t>
      </w:r>
    </w:p>
    <w:p w14:paraId="15C1DEBA" w14:textId="77777777" w:rsidR="001E0842" w:rsidRPr="001E0842" w:rsidRDefault="001E0842" w:rsidP="001E0842">
      <w:pPr>
        <w:pStyle w:val="Odsekzoznamu"/>
        <w:spacing w:line="280" w:lineRule="exact"/>
        <w:ind w:left="720"/>
        <w:jc w:val="both"/>
        <w:rPr>
          <w:rFonts w:asciiTheme="minorHAnsi" w:hAnsiTheme="minorHAnsi"/>
          <w:sz w:val="22"/>
        </w:rPr>
      </w:pPr>
    </w:p>
    <w:p w14:paraId="614C8552" w14:textId="77777777" w:rsidR="00C377D6" w:rsidRPr="00CA67AB" w:rsidRDefault="00C377D6" w:rsidP="00C377D6">
      <w:pPr>
        <w:pStyle w:val="Odsekzoznamu"/>
        <w:tabs>
          <w:tab w:val="left" w:pos="289"/>
        </w:tabs>
        <w:spacing w:line="280" w:lineRule="exact"/>
        <w:ind w:left="1430"/>
        <w:jc w:val="both"/>
        <w:rPr>
          <w:rFonts w:asciiTheme="minorHAnsi" w:hAnsiTheme="minorHAnsi"/>
          <w:sz w:val="22"/>
        </w:rPr>
      </w:pPr>
    </w:p>
    <w:p w14:paraId="5B93876F" w14:textId="134B670B" w:rsidR="00C377D6" w:rsidRDefault="00981FBF" w:rsidP="00275F74">
      <w:pPr>
        <w:pStyle w:val="Nadpis1"/>
        <w:numPr>
          <w:ilvl w:val="0"/>
          <w:numId w:val="2"/>
        </w:numPr>
        <w:tabs>
          <w:tab w:val="clear" w:pos="708"/>
        </w:tabs>
        <w:spacing w:before="120" w:after="120"/>
        <w:ind w:left="567" w:hanging="567"/>
        <w:rPr>
          <w:rFonts w:ascii="Calibri" w:hAnsi="Calibri"/>
          <w:smallCaps w:val="0"/>
          <w:sz w:val="22"/>
          <w:lang w:val="sk-SK"/>
        </w:rPr>
      </w:pPr>
      <w:r w:rsidRPr="00981FBF">
        <w:rPr>
          <w:rFonts w:ascii="Calibri" w:hAnsi="Calibri"/>
          <w:smallCaps w:val="0"/>
          <w:sz w:val="22"/>
          <w:lang w:val="sk-SK"/>
        </w:rPr>
        <w:t>Identifikácia synergických a komplementárnych účinkov</w:t>
      </w:r>
    </w:p>
    <w:p w14:paraId="4A165C0F"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sz w:val="22"/>
          <w:szCs w:val="22"/>
        </w:rPr>
        <w:t>Nasledovné informácie sú uvádzané výlučne za účelom informovanosti žiadateľov o možnostiach podpory v rámci synergických a komplementárnych výziev, resp. podporných programov SR a EÚ.</w:t>
      </w:r>
    </w:p>
    <w:p w14:paraId="56D69326" w14:textId="77777777" w:rsidR="00A40B40" w:rsidRPr="00A40B40" w:rsidRDefault="00A40B40" w:rsidP="00A40B40">
      <w:pPr>
        <w:rPr>
          <w:rFonts w:asciiTheme="minorHAnsi" w:hAnsiTheme="minorHAnsi" w:cstheme="minorHAnsi"/>
          <w:sz w:val="22"/>
          <w:szCs w:val="22"/>
        </w:rPr>
      </w:pPr>
    </w:p>
    <w:p w14:paraId="00D801A2"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
          <w:sz w:val="22"/>
          <w:szCs w:val="22"/>
        </w:rPr>
        <w:t xml:space="preserve">I. Pilier </w:t>
      </w:r>
      <w:r w:rsidRPr="00A40B40">
        <w:rPr>
          <w:rFonts w:asciiTheme="minorHAnsi" w:hAnsiTheme="minorHAnsi" w:cstheme="minorHAnsi"/>
          <w:b/>
          <w:bCs/>
          <w:sz w:val="22"/>
          <w:szCs w:val="22"/>
        </w:rPr>
        <w:t>Spoločnej poľnohospodárskej politiky</w:t>
      </w:r>
      <w:r w:rsidRPr="00A40B40">
        <w:rPr>
          <w:rFonts w:asciiTheme="minorHAnsi" w:hAnsiTheme="minorHAnsi" w:cstheme="minorHAnsi"/>
          <w:b/>
          <w:sz w:val="22"/>
          <w:szCs w:val="22"/>
        </w:rPr>
        <w:t xml:space="preserve"> – Národný podporný program v rámci spoločnej organizácie trhu s vínom na roky 2019 – 2023.</w:t>
      </w:r>
    </w:p>
    <w:p w14:paraId="79C35BBF"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Cs/>
          <w:sz w:val="22"/>
          <w:szCs w:val="22"/>
        </w:rPr>
        <w:t>Cieľom tohto dotačného národného programu je implementovať podporné opatrenia tak, aby sa slovenské vinohradníctvo a vinárstvo udržalo ako tradičný výrobný sektor v regióne a aby slovenskí producenti mohli naďalej poskytovať svoju produkciu na trhu. Doplnkovosť zo strany PRV bude prebiehať na úrovni oprávnených činností.</w:t>
      </w:r>
    </w:p>
    <w:p w14:paraId="56A39B8F"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bCs/>
          <w:sz w:val="22"/>
          <w:szCs w:val="22"/>
        </w:rPr>
        <w:t xml:space="preserve">Národný podporný program pre víno je zverejnený na webovom sídle MPRV SR: </w:t>
      </w:r>
    </w:p>
    <w:p w14:paraId="5D9394FD" w14:textId="77777777" w:rsidR="00A40B40" w:rsidRPr="00A40B40" w:rsidRDefault="005E1C18" w:rsidP="00A40B40">
      <w:pPr>
        <w:jc w:val="both"/>
        <w:rPr>
          <w:rFonts w:asciiTheme="minorHAnsi" w:hAnsiTheme="minorHAnsi" w:cstheme="minorHAnsi"/>
          <w:sz w:val="22"/>
          <w:szCs w:val="22"/>
        </w:rPr>
      </w:pPr>
      <w:hyperlink r:id="rId42" w:history="1">
        <w:r w:rsidR="00A40B40" w:rsidRPr="00A40B40">
          <w:rPr>
            <w:rStyle w:val="Hypertextovprepojenie"/>
            <w:rFonts w:asciiTheme="minorHAnsi" w:hAnsiTheme="minorHAnsi" w:cstheme="minorHAnsi"/>
            <w:sz w:val="22"/>
            <w:szCs w:val="22"/>
          </w:rPr>
          <w:t>http://www.mpsr.sk/index.php?navID=763&amp;navID2=763&amp;sID=40&amp;id=14434</w:t>
        </w:r>
      </w:hyperlink>
      <w:r w:rsidR="00A40B40" w:rsidRPr="00A40B40">
        <w:rPr>
          <w:rFonts w:asciiTheme="minorHAnsi" w:hAnsiTheme="minorHAnsi" w:cstheme="minorHAnsi"/>
          <w:sz w:val="22"/>
          <w:szCs w:val="22"/>
        </w:rPr>
        <w:t xml:space="preserve"> </w:t>
      </w:r>
    </w:p>
    <w:p w14:paraId="01C7982A" w14:textId="77777777" w:rsidR="00A40B40" w:rsidRPr="00A40B40" w:rsidRDefault="00A40B40" w:rsidP="00A40B40">
      <w:pPr>
        <w:jc w:val="both"/>
        <w:rPr>
          <w:rFonts w:asciiTheme="minorHAnsi" w:hAnsiTheme="minorHAnsi" w:cstheme="minorHAnsi"/>
          <w:sz w:val="22"/>
          <w:szCs w:val="22"/>
        </w:rPr>
      </w:pPr>
    </w:p>
    <w:p w14:paraId="61252619"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
          <w:sz w:val="22"/>
          <w:szCs w:val="22"/>
        </w:rPr>
        <w:t xml:space="preserve">I. Pilier </w:t>
      </w:r>
      <w:r w:rsidRPr="00A40B40">
        <w:rPr>
          <w:rFonts w:asciiTheme="minorHAnsi" w:hAnsiTheme="minorHAnsi" w:cstheme="minorHAnsi"/>
          <w:b/>
          <w:bCs/>
          <w:sz w:val="22"/>
          <w:szCs w:val="22"/>
        </w:rPr>
        <w:t>Spoločnej poľnohospodárskej politiky</w:t>
      </w:r>
      <w:r w:rsidRPr="00A40B40">
        <w:rPr>
          <w:rFonts w:asciiTheme="minorHAnsi" w:hAnsiTheme="minorHAnsi" w:cstheme="minorHAnsi"/>
          <w:b/>
          <w:sz w:val="22"/>
          <w:szCs w:val="22"/>
        </w:rPr>
        <w:t xml:space="preserve"> – Národný program stabilizácie a rozvoja slovenského včelárstva na roky 2019/2020 až 2021/2022.</w:t>
      </w:r>
      <w:r w:rsidRPr="00A40B40">
        <w:rPr>
          <w:rFonts w:asciiTheme="minorHAnsi" w:hAnsiTheme="minorHAnsi" w:cstheme="minorHAnsi"/>
          <w:sz w:val="22"/>
          <w:szCs w:val="22"/>
        </w:rPr>
        <w:t xml:space="preserve"> </w:t>
      </w:r>
    </w:p>
    <w:p w14:paraId="693378AE"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bCs/>
          <w:sz w:val="22"/>
          <w:szCs w:val="22"/>
        </w:rPr>
        <w:t>Cieľom tohto dotačného národného programu je zlepšiť všeobecné podmienky výroby a obchodovania so včelárskymi výrobkami, dosiahnuť pozitívne zmeny vo vekovej štruktúre chovateľov včiel, zlepšiť podmienky na celoplošne organizovaný boj s </w:t>
      </w:r>
      <w:proofErr w:type="spellStart"/>
      <w:r w:rsidRPr="00A40B40">
        <w:rPr>
          <w:rFonts w:asciiTheme="minorHAnsi" w:hAnsiTheme="minorHAnsi" w:cstheme="minorHAnsi"/>
          <w:bCs/>
          <w:sz w:val="22"/>
          <w:szCs w:val="22"/>
        </w:rPr>
        <w:t>varoózou</w:t>
      </w:r>
      <w:proofErr w:type="spellEnd"/>
      <w:r w:rsidRPr="00A40B40">
        <w:rPr>
          <w:rFonts w:asciiTheme="minorHAnsi" w:hAnsiTheme="minorHAnsi" w:cstheme="minorHAnsi"/>
          <w:bCs/>
          <w:sz w:val="22"/>
          <w:szCs w:val="22"/>
        </w:rPr>
        <w:t>, dosiahnuť maximálnu možnú kvalitu medov a ostatných včelích produktov a zvýšiť stav včelstiev.</w:t>
      </w:r>
      <w:r w:rsidRPr="00A40B40">
        <w:rPr>
          <w:rFonts w:asciiTheme="minorHAnsi" w:hAnsiTheme="minorHAnsi" w:cstheme="minorHAnsi"/>
          <w:sz w:val="22"/>
          <w:szCs w:val="22"/>
        </w:rPr>
        <w:t xml:space="preserve"> </w:t>
      </w:r>
    </w:p>
    <w:p w14:paraId="76A995C2"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bCs/>
          <w:sz w:val="22"/>
          <w:szCs w:val="22"/>
        </w:rPr>
        <w:t xml:space="preserve">Národný program stabilizácie a rozvoja slovenského včelárstva je zverejnený na webovom sídle MPRV SR: </w:t>
      </w:r>
      <w:hyperlink r:id="rId43" w:history="1">
        <w:r w:rsidRPr="00A40B40">
          <w:rPr>
            <w:rStyle w:val="Hypertextovprepojenie"/>
            <w:rFonts w:asciiTheme="minorHAnsi" w:hAnsiTheme="minorHAnsi" w:cstheme="minorHAnsi"/>
            <w:sz w:val="22"/>
            <w:szCs w:val="22"/>
          </w:rPr>
          <w:t>http://www.mpsr.sk/index.php?navID=790&amp;navID2=790&amp;sID=40&amp;id=14392</w:t>
        </w:r>
      </w:hyperlink>
    </w:p>
    <w:p w14:paraId="374040AF" w14:textId="5F279E2D" w:rsidR="00981FBF" w:rsidRDefault="00981FBF" w:rsidP="00981FBF">
      <w:pPr>
        <w:rPr>
          <w:rFonts w:asciiTheme="minorHAnsi" w:hAnsiTheme="minorHAnsi" w:cstheme="minorHAnsi"/>
          <w:sz w:val="22"/>
        </w:rPr>
      </w:pPr>
    </w:p>
    <w:p w14:paraId="0DEC096E" w14:textId="31BD9BA7" w:rsidR="0085141F" w:rsidRPr="00835146" w:rsidRDefault="0085141F" w:rsidP="00835146">
      <w:pPr>
        <w:jc w:val="both"/>
        <w:rPr>
          <w:rFonts w:asciiTheme="minorHAnsi" w:hAnsiTheme="minorHAnsi" w:cstheme="minorHAnsi"/>
          <w:sz w:val="22"/>
        </w:rPr>
      </w:pPr>
      <w:r w:rsidRPr="0085141F">
        <w:rPr>
          <w:rFonts w:asciiTheme="minorHAnsi" w:hAnsiTheme="minorHAnsi" w:cstheme="minorHAnsi"/>
          <w:b/>
          <w:sz w:val="22"/>
        </w:rPr>
        <w:t xml:space="preserve">I. Pilier </w:t>
      </w:r>
      <w:r w:rsidRPr="0085141F">
        <w:rPr>
          <w:rFonts w:asciiTheme="minorHAnsi" w:hAnsiTheme="minorHAnsi" w:cstheme="minorHAnsi"/>
          <w:b/>
          <w:bCs/>
          <w:sz w:val="22"/>
        </w:rPr>
        <w:t>Spoločnej poľnohospodárskej politiky</w:t>
      </w:r>
      <w:r w:rsidRPr="0085141F">
        <w:rPr>
          <w:rFonts w:asciiTheme="minorHAnsi" w:hAnsiTheme="minorHAnsi" w:cstheme="minorHAnsi"/>
          <w:b/>
          <w:sz w:val="22"/>
        </w:rPr>
        <w:t xml:space="preserve"> – Národn</w:t>
      </w:r>
      <w:r>
        <w:rPr>
          <w:rFonts w:asciiTheme="minorHAnsi" w:hAnsiTheme="minorHAnsi" w:cstheme="minorHAnsi"/>
          <w:b/>
          <w:sz w:val="22"/>
        </w:rPr>
        <w:t xml:space="preserve">á stratégia </w:t>
      </w:r>
      <w:r w:rsidRPr="00835146">
        <w:rPr>
          <w:rFonts w:asciiTheme="minorHAnsi" w:hAnsiTheme="minorHAnsi" w:cstheme="minorHAnsi"/>
          <w:sz w:val="22"/>
        </w:rPr>
        <w:t xml:space="preserve">SR pre operačné programy organizácii výrobcov v sektore ovocia a zeleniny na roky 2018 – 2024 </w:t>
      </w:r>
    </w:p>
    <w:p w14:paraId="52092DA2" w14:textId="4C0E3178" w:rsidR="00835146" w:rsidRPr="00835146" w:rsidRDefault="00835146" w:rsidP="00835146">
      <w:pPr>
        <w:jc w:val="both"/>
        <w:rPr>
          <w:rFonts w:asciiTheme="minorHAnsi" w:hAnsiTheme="minorHAnsi" w:cstheme="minorHAnsi"/>
          <w:sz w:val="20"/>
        </w:rPr>
      </w:pPr>
      <w:r w:rsidRPr="00835146">
        <w:rPr>
          <w:rFonts w:asciiTheme="minorHAnsi" w:hAnsiTheme="minorHAnsi" w:cstheme="minorHAnsi"/>
          <w:sz w:val="22"/>
        </w:rPr>
        <w:t>Hlavným cieľom opatrení spoločnej organizácie trhu v sektore ovocia a zeleniny je dosiahnutie vyššej miery konkurencieschopnosti produkcie a zastúpenie na trhu EÚ. Ďalším cieľom je posilniť centrálne postavenie organizácií výrobcov a ich združení, nadnárodných organizácií výrobcov a ich združení.</w:t>
      </w:r>
    </w:p>
    <w:p w14:paraId="1BB0F1EF" w14:textId="49502AFD" w:rsidR="00835146" w:rsidRPr="00835146" w:rsidRDefault="00835146" w:rsidP="00981FBF">
      <w:pPr>
        <w:rPr>
          <w:rFonts w:asciiTheme="minorHAnsi" w:hAnsiTheme="minorHAnsi" w:cstheme="minorHAnsi"/>
          <w:sz w:val="22"/>
        </w:rPr>
      </w:pPr>
      <w:r w:rsidRPr="00835146">
        <w:rPr>
          <w:rFonts w:asciiTheme="minorHAnsi" w:hAnsiTheme="minorHAnsi" w:cstheme="minorHAnsi"/>
          <w:sz w:val="22"/>
        </w:rPr>
        <w:t xml:space="preserve">Národná stratégia SR pre operačné programy organizácii výrobcov v sektore ovocia a zeleniny na roky 2018 – 2024 je zverejnená na </w:t>
      </w:r>
      <w:r w:rsidRPr="00835146">
        <w:rPr>
          <w:rFonts w:asciiTheme="minorHAnsi" w:hAnsiTheme="minorHAnsi" w:cstheme="minorHAnsi"/>
          <w:bCs/>
          <w:sz w:val="22"/>
          <w:szCs w:val="22"/>
        </w:rPr>
        <w:t>webovom sídle MPRV SR</w:t>
      </w:r>
    </w:p>
    <w:p w14:paraId="606B2CFC" w14:textId="000BE3E8" w:rsidR="00835146" w:rsidRDefault="005E1C18" w:rsidP="00981FBF">
      <w:pPr>
        <w:rPr>
          <w:rFonts w:asciiTheme="minorHAnsi" w:hAnsiTheme="minorHAnsi" w:cstheme="minorHAnsi"/>
          <w:sz w:val="22"/>
        </w:rPr>
      </w:pPr>
      <w:hyperlink r:id="rId44" w:history="1">
        <w:r w:rsidR="00835146" w:rsidRPr="00835146">
          <w:rPr>
            <w:rStyle w:val="Hypertextovprepojenie"/>
            <w:rFonts w:asciiTheme="minorHAnsi" w:hAnsiTheme="minorHAnsi" w:cstheme="minorHAnsi"/>
            <w:sz w:val="22"/>
          </w:rPr>
          <w:t>https://www.mpsr.sk/narodna-strategia-sr-pre-operacne-programy-organizacii-vyrobcov-v-sektore-ovocia-a-zeleniny-na-roky-2018-2024/761-40-761-12390/</w:t>
        </w:r>
      </w:hyperlink>
    </w:p>
    <w:p w14:paraId="4C128F53" w14:textId="77777777" w:rsidR="00835146" w:rsidRPr="00981FBF" w:rsidRDefault="00835146" w:rsidP="00981FBF">
      <w:pPr>
        <w:rPr>
          <w:rFonts w:asciiTheme="minorHAnsi" w:hAnsiTheme="minorHAnsi" w:cstheme="minorHAnsi"/>
          <w:sz w:val="22"/>
        </w:rPr>
      </w:pPr>
    </w:p>
    <w:p w14:paraId="0748CA4C" w14:textId="77777777" w:rsidR="00CB3C55" w:rsidRPr="00F61A4E" w:rsidRDefault="00CB3C55" w:rsidP="00275F74">
      <w:pPr>
        <w:pStyle w:val="Nadpis1"/>
        <w:numPr>
          <w:ilvl w:val="0"/>
          <w:numId w:val="2"/>
        </w:numPr>
        <w:tabs>
          <w:tab w:val="clear" w:pos="708"/>
        </w:tabs>
        <w:spacing w:before="120" w:after="120"/>
        <w:ind w:left="567" w:hanging="567"/>
        <w:rPr>
          <w:rFonts w:ascii="Calibri" w:hAnsi="Calibri"/>
          <w:smallCaps w:val="0"/>
          <w:sz w:val="22"/>
          <w:lang w:val="sk-SK"/>
        </w:rPr>
      </w:pPr>
      <w:r w:rsidRPr="00F61A4E">
        <w:rPr>
          <w:rFonts w:ascii="Calibri" w:hAnsi="Calibri"/>
          <w:smallCaps w:val="0"/>
          <w:sz w:val="22"/>
          <w:lang w:val="sk-SK"/>
        </w:rPr>
        <w:t>Zmeny vo výzve</w:t>
      </w:r>
    </w:p>
    <w:p w14:paraId="0E858740" w14:textId="3AC5A94C" w:rsidR="00CB3C55" w:rsidRPr="00F54882" w:rsidRDefault="00CB3C55" w:rsidP="00CF2B9A">
      <w:pPr>
        <w:numPr>
          <w:ilvl w:val="1"/>
          <w:numId w:val="10"/>
        </w:numPr>
        <w:spacing w:before="60" w:after="60" w:line="280" w:lineRule="exact"/>
        <w:ind w:left="567" w:hanging="567"/>
        <w:jc w:val="both"/>
        <w:rPr>
          <w:rFonts w:asciiTheme="minorHAnsi" w:hAnsiTheme="minorHAnsi" w:cstheme="minorHAnsi"/>
          <w:bCs/>
          <w:sz w:val="22"/>
          <w:szCs w:val="22"/>
        </w:rPr>
      </w:pPr>
      <w:r w:rsidRPr="00CB3C55">
        <w:rPr>
          <w:rFonts w:asciiTheme="minorHAnsi" w:hAnsiTheme="minorHAnsi" w:cstheme="minorHAnsi"/>
          <w:bCs/>
          <w:sz w:val="22"/>
          <w:szCs w:val="22"/>
        </w:rPr>
        <w:t xml:space="preserve">V zmysle § 17 ods. 6 zákona </w:t>
      </w:r>
      <w:r w:rsidRPr="00CB3C55">
        <w:rPr>
          <w:rFonts w:asciiTheme="minorHAnsi" w:hAnsiTheme="minorHAnsi" w:cstheme="minorHAnsi"/>
          <w:sz w:val="22"/>
          <w:szCs w:val="22"/>
        </w:rPr>
        <w:t xml:space="preserve">292/2014 Z. z. </w:t>
      </w:r>
      <w:r w:rsidR="004D4BBA" w:rsidRPr="00CE3648">
        <w:rPr>
          <w:rFonts w:asciiTheme="minorHAnsi" w:hAnsiTheme="minorHAnsi"/>
          <w:color w:val="000000"/>
          <w:sz w:val="22"/>
          <w:szCs w:val="22"/>
        </w:rPr>
        <w:t>o  príspevku poskytovanom z EŠIF</w:t>
      </w:r>
      <w:r w:rsidR="004D4BBA" w:rsidRPr="00CB3C55">
        <w:rPr>
          <w:rFonts w:asciiTheme="minorHAnsi" w:hAnsiTheme="minorHAnsi" w:cstheme="minorHAnsi"/>
          <w:bCs/>
          <w:sz w:val="22"/>
          <w:szCs w:val="22"/>
        </w:rPr>
        <w:t xml:space="preserve"> </w:t>
      </w:r>
      <w:r w:rsidRPr="00CB3C55">
        <w:rPr>
          <w:rFonts w:asciiTheme="minorHAnsi" w:hAnsiTheme="minorHAnsi" w:cstheme="minorHAnsi"/>
          <w:bCs/>
          <w:sz w:val="22"/>
          <w:szCs w:val="22"/>
        </w:rPr>
        <w:t xml:space="preserve">môže PPA výzvu zmeniť  </w:t>
      </w:r>
      <w:r w:rsidRPr="00CB3C55">
        <w:rPr>
          <w:rFonts w:asciiTheme="minorHAnsi" w:hAnsiTheme="minorHAnsi" w:cstheme="minorHAnsi"/>
          <w:sz w:val="22"/>
          <w:szCs w:val="22"/>
          <w:shd w:val="clear" w:color="auto" w:fill="FFFFFF"/>
        </w:rPr>
        <w:t xml:space="preserve">do vydania prvého rozhodnutia o žiadosti. </w:t>
      </w:r>
    </w:p>
    <w:p w14:paraId="09FA779B" w14:textId="77777777" w:rsidR="00F54882" w:rsidRPr="00F54882" w:rsidRDefault="00F54882" w:rsidP="00CF2B9A">
      <w:pPr>
        <w:numPr>
          <w:ilvl w:val="1"/>
          <w:numId w:val="10"/>
        </w:numPr>
        <w:spacing w:before="60" w:after="60" w:line="280" w:lineRule="exact"/>
        <w:ind w:left="567" w:hanging="567"/>
        <w:jc w:val="both"/>
        <w:rPr>
          <w:rFonts w:asciiTheme="minorHAnsi" w:hAnsiTheme="minorHAnsi" w:cstheme="minorHAnsi"/>
          <w:bCs/>
          <w:sz w:val="22"/>
          <w:szCs w:val="22"/>
        </w:rPr>
      </w:pPr>
      <w:r w:rsidRPr="00F54882">
        <w:rPr>
          <w:rFonts w:asciiTheme="minorHAnsi" w:hAnsiTheme="minorHAnsi" w:cstheme="minorHAnsi"/>
          <w:bCs/>
          <w:sz w:val="22"/>
          <w:szCs w:val="22"/>
        </w:rPr>
        <w:t>V zmysle § 17 ods. 8 zákona 292/2014 Z. z.  môže PPA po zverejnení výzvy zmeniť formálne náležitosti výzvy. Informáciu o zmene formálnych náležitostí a zdôvodnenie tejto zmeny zverejní poskytovateľ na svojom webovom sídle.</w:t>
      </w:r>
    </w:p>
    <w:p w14:paraId="72E097D4" w14:textId="313A0A50" w:rsidR="00F54882" w:rsidRPr="00CB3C55" w:rsidRDefault="00F54882" w:rsidP="00F24C2E">
      <w:pPr>
        <w:spacing w:before="60" w:after="60" w:line="280" w:lineRule="exact"/>
        <w:ind w:left="567"/>
        <w:jc w:val="both"/>
        <w:rPr>
          <w:rFonts w:asciiTheme="minorHAnsi" w:hAnsiTheme="minorHAnsi" w:cstheme="minorHAnsi"/>
          <w:bCs/>
          <w:sz w:val="22"/>
          <w:szCs w:val="22"/>
        </w:rPr>
      </w:pPr>
      <w:r w:rsidRPr="00F54882">
        <w:rPr>
          <w:rFonts w:asciiTheme="minorHAnsi" w:hAnsiTheme="minorHAnsi" w:cstheme="minorHAnsi"/>
          <w:bCs/>
          <w:sz w:val="22"/>
          <w:szCs w:val="22"/>
        </w:rPr>
        <w:t>Indikatívna výška finančných prostriedkov je v súlade s § 17 ods. 2 písm. f) zákona o príspevku z EŠIF formálnou náležitosťou výzvy.</w:t>
      </w:r>
    </w:p>
    <w:p w14:paraId="33A25A39" w14:textId="77777777" w:rsidR="00CB3C55" w:rsidRPr="00CB3C55" w:rsidRDefault="00CB3C55" w:rsidP="00CF2B9A">
      <w:pPr>
        <w:numPr>
          <w:ilvl w:val="1"/>
          <w:numId w:val="10"/>
        </w:numPr>
        <w:spacing w:before="60" w:after="60" w:line="280" w:lineRule="exact"/>
        <w:ind w:left="567" w:hanging="567"/>
        <w:jc w:val="both"/>
        <w:rPr>
          <w:rFonts w:asciiTheme="minorHAnsi" w:hAnsiTheme="minorHAnsi" w:cstheme="minorHAnsi"/>
          <w:bCs/>
          <w:sz w:val="22"/>
          <w:szCs w:val="22"/>
        </w:rPr>
      </w:pPr>
      <w:r w:rsidRPr="00CB3C55">
        <w:rPr>
          <w:rFonts w:asciiTheme="minorHAnsi" w:hAnsiTheme="minorHAnsi" w:cstheme="minorHAnsi"/>
          <w:sz w:val="22"/>
          <w:szCs w:val="22"/>
          <w:shd w:val="clear" w:color="auto" w:fill="FFFFFF"/>
        </w:rPr>
        <w:t xml:space="preserve">Zmenu výzvy nie je možné vykonať, ak by sa takouto zmenou výzvy zúžil potenciálny okruh dotknutých žiadateľov. Zmena výzvy nemôže byť v rozpore </w:t>
      </w:r>
      <w:r w:rsidRPr="00CB3C55">
        <w:rPr>
          <w:rFonts w:asciiTheme="minorHAnsi" w:hAnsiTheme="minorHAnsi" w:cstheme="minorHAnsi"/>
          <w:bCs/>
          <w:iCs/>
          <w:sz w:val="22"/>
          <w:szCs w:val="22"/>
        </w:rPr>
        <w:t>s princípmi transparentnosti, nediskriminácie a rovnakého zaobchádzania</w:t>
      </w:r>
      <w:r w:rsidRPr="00CB3C55">
        <w:rPr>
          <w:rFonts w:asciiTheme="minorHAnsi" w:hAnsiTheme="minorHAnsi" w:cstheme="minorHAnsi"/>
          <w:bCs/>
          <w:sz w:val="22"/>
          <w:szCs w:val="22"/>
        </w:rPr>
        <w:t>.</w:t>
      </w:r>
    </w:p>
    <w:p w14:paraId="766C0A7B" w14:textId="77777777" w:rsidR="00CB3C55" w:rsidRPr="00CB3C55" w:rsidRDefault="00CB3C55" w:rsidP="00CF2B9A">
      <w:pPr>
        <w:numPr>
          <w:ilvl w:val="1"/>
          <w:numId w:val="10"/>
        </w:numPr>
        <w:spacing w:before="60" w:after="60" w:line="280" w:lineRule="exact"/>
        <w:ind w:left="567" w:hanging="567"/>
        <w:jc w:val="both"/>
        <w:rPr>
          <w:rFonts w:asciiTheme="minorHAnsi" w:hAnsiTheme="minorHAnsi" w:cstheme="minorHAnsi"/>
          <w:bCs/>
          <w:sz w:val="22"/>
          <w:szCs w:val="22"/>
        </w:rPr>
      </w:pPr>
      <w:r w:rsidRPr="00CB3C55">
        <w:rPr>
          <w:rFonts w:asciiTheme="minorHAnsi" w:hAnsiTheme="minorHAnsi" w:cstheme="minorHAnsi"/>
          <w:bCs/>
          <w:sz w:val="22"/>
          <w:szCs w:val="22"/>
        </w:rPr>
        <w:t xml:space="preserve">PPA v prípade zmeny výzvy umožní žiadateľovi doplniť alebo zmeniť ŽoNFP podanú do termínu zmeny výzvy, ak ide o takú zmenu výzvy, ktorou môže byť skôr podaná ŽoNFP dotknutá, pričom </w:t>
      </w:r>
      <w:r w:rsidRPr="00CB3C55">
        <w:rPr>
          <w:rFonts w:asciiTheme="minorHAnsi" w:hAnsiTheme="minorHAnsi" w:cstheme="minorHAnsi"/>
          <w:bCs/>
          <w:sz w:val="22"/>
          <w:szCs w:val="22"/>
        </w:rPr>
        <w:lastRenderedPageBreak/>
        <w:t>určí primeranú lehotu na doplnenie alebo zmenu ŽoNFP,</w:t>
      </w:r>
      <w:r w:rsidRPr="00CB3C55">
        <w:t xml:space="preserve"> </w:t>
      </w:r>
      <w:r w:rsidRPr="00CB3C55">
        <w:rPr>
          <w:rFonts w:asciiTheme="minorHAnsi" w:hAnsiTheme="minorHAnsi" w:cstheme="minorHAnsi"/>
          <w:bCs/>
          <w:sz w:val="22"/>
          <w:szCs w:val="22"/>
        </w:rPr>
        <w:t xml:space="preserve">ktorá nesmie byť kratšia ako 15 pracovných dní. </w:t>
      </w:r>
    </w:p>
    <w:p w14:paraId="29DAFF5B" w14:textId="77777777" w:rsidR="00CB3C55" w:rsidRPr="00CB3C55" w:rsidRDefault="00CB3C55" w:rsidP="00CF2B9A">
      <w:pPr>
        <w:numPr>
          <w:ilvl w:val="1"/>
          <w:numId w:val="10"/>
        </w:numPr>
        <w:spacing w:before="60" w:after="60" w:line="280" w:lineRule="exact"/>
        <w:ind w:left="567" w:hanging="567"/>
        <w:jc w:val="both"/>
        <w:rPr>
          <w:sz w:val="22"/>
        </w:rPr>
      </w:pPr>
      <w:r w:rsidRPr="00CB3C55">
        <w:rPr>
          <w:rFonts w:asciiTheme="minorHAnsi" w:hAnsiTheme="minorHAnsi" w:cstheme="minorHAnsi"/>
          <w:bCs/>
          <w:sz w:val="22"/>
          <w:szCs w:val="22"/>
        </w:rPr>
        <w:t xml:space="preserve">Zmeny výzvy a jej príloh, vrátane zdôvodnenia zmien budú zverejňované formou oznámenia na webovom sídle PPA: </w:t>
      </w:r>
      <w:hyperlink r:id="rId45">
        <w:r w:rsidRPr="00CB3C55">
          <w:rPr>
            <w:rFonts w:asciiTheme="minorHAnsi" w:hAnsiTheme="minorHAnsi" w:cstheme="minorHAnsi"/>
            <w:color w:val="0000FF" w:themeColor="hyperlink"/>
            <w:sz w:val="22"/>
            <w:szCs w:val="22"/>
            <w:u w:val="single"/>
          </w:rPr>
          <w:t>http://www.apa.sk</w:t>
        </w:r>
      </w:hyperlink>
      <w:r w:rsidRPr="00CB3C55">
        <w:rPr>
          <w:rFonts w:asciiTheme="minorHAnsi" w:hAnsiTheme="minorHAnsi"/>
          <w:bCs/>
          <w:sz w:val="22"/>
        </w:rPr>
        <w:t>.</w:t>
      </w:r>
    </w:p>
    <w:p w14:paraId="51830479" w14:textId="77777777" w:rsidR="00CB3C55" w:rsidRPr="00CB3C55" w:rsidRDefault="00CB3C55" w:rsidP="00CB3C55">
      <w:pPr>
        <w:spacing w:line="280" w:lineRule="exact"/>
        <w:ind w:left="709"/>
        <w:jc w:val="both"/>
        <w:rPr>
          <w:rFonts w:asciiTheme="minorHAnsi" w:hAnsiTheme="minorHAnsi"/>
          <w:b/>
          <w:bCs/>
        </w:rPr>
      </w:pPr>
    </w:p>
    <w:p w14:paraId="2A4F7B90" w14:textId="77777777" w:rsidR="00CB3C55" w:rsidRPr="00F61A4E" w:rsidRDefault="00CB3C55" w:rsidP="00275F74">
      <w:pPr>
        <w:pStyle w:val="Nadpis1"/>
        <w:numPr>
          <w:ilvl w:val="0"/>
          <w:numId w:val="2"/>
        </w:numPr>
        <w:tabs>
          <w:tab w:val="clear" w:pos="708"/>
        </w:tabs>
        <w:spacing w:before="120" w:after="120"/>
        <w:ind w:left="567" w:hanging="567"/>
        <w:rPr>
          <w:rFonts w:ascii="Calibri" w:hAnsi="Calibri"/>
          <w:smallCaps w:val="0"/>
          <w:sz w:val="22"/>
          <w:lang w:val="sk-SK"/>
        </w:rPr>
      </w:pPr>
      <w:r w:rsidRPr="00F61A4E">
        <w:rPr>
          <w:rFonts w:ascii="Calibri" w:hAnsi="Calibri"/>
          <w:smallCaps w:val="0"/>
          <w:sz w:val="22"/>
          <w:lang w:val="sk-SK"/>
        </w:rPr>
        <w:t>Zrušenie výzvy</w:t>
      </w:r>
    </w:p>
    <w:p w14:paraId="4644027A" w14:textId="21DD9570" w:rsidR="00CB3C55" w:rsidRPr="00CB3C55" w:rsidRDefault="00CB3C55" w:rsidP="00CF2B9A">
      <w:pPr>
        <w:numPr>
          <w:ilvl w:val="1"/>
          <w:numId w:val="12"/>
        </w:numPr>
        <w:spacing w:line="280" w:lineRule="exact"/>
        <w:ind w:left="567" w:hanging="567"/>
        <w:jc w:val="both"/>
        <w:rPr>
          <w:rFonts w:asciiTheme="minorHAnsi" w:hAnsiTheme="minorHAnsi"/>
          <w:sz w:val="22"/>
          <w:szCs w:val="22"/>
        </w:rPr>
      </w:pPr>
      <w:r w:rsidRPr="00CB3C55">
        <w:rPr>
          <w:rFonts w:asciiTheme="minorHAnsi" w:hAnsiTheme="minorHAnsi"/>
          <w:bCs/>
          <w:sz w:val="22"/>
        </w:rPr>
        <w:t xml:space="preserve">V zmysle § 17 ods. 9 zákona </w:t>
      </w:r>
      <w:r w:rsidRPr="00CB3C55">
        <w:rPr>
          <w:rFonts w:asciiTheme="minorHAnsi" w:hAnsiTheme="minorHAnsi"/>
          <w:sz w:val="22"/>
        </w:rPr>
        <w:t xml:space="preserve">292/2014 Z. z. </w:t>
      </w:r>
      <w:r w:rsidR="004D4BBA" w:rsidRPr="00CE3648">
        <w:rPr>
          <w:rFonts w:asciiTheme="minorHAnsi" w:hAnsiTheme="minorHAnsi"/>
          <w:color w:val="000000"/>
          <w:sz w:val="22"/>
          <w:szCs w:val="22"/>
        </w:rPr>
        <w:t>o  príspevku poskytovanom z EŠIF</w:t>
      </w:r>
      <w:r w:rsidRPr="00CB3C55">
        <w:rPr>
          <w:rFonts w:asciiTheme="minorHAnsi" w:hAnsiTheme="minorHAnsi"/>
          <w:sz w:val="22"/>
        </w:rPr>
        <w:t xml:space="preserve">, </w:t>
      </w:r>
      <w:r w:rsidRPr="00CB3C55">
        <w:rPr>
          <w:rFonts w:asciiTheme="minorHAnsi" w:hAnsiTheme="minorHAnsi"/>
          <w:sz w:val="22"/>
          <w:szCs w:val="22"/>
        </w:rPr>
        <w:t xml:space="preserve">môže PPA výzvu zrušiť.  </w:t>
      </w:r>
      <w:r w:rsidR="00C47121" w:rsidRPr="00C47121">
        <w:rPr>
          <w:rFonts w:asciiTheme="minorHAnsi" w:hAnsiTheme="minorHAnsi"/>
          <w:sz w:val="22"/>
          <w:szCs w:val="22"/>
        </w:rPr>
        <w:t>Rozhodnutie vydané na základe výzvy, ktorá bola zrušená, nie je zrušením výzvy dotknuté. PPA predloženú žiadosť podanú do zrušenia výzvy, o ktorej nebolo rozhodnuté podľa § 19,  § 20 alebo § 57 zákona  292/2014 Z. z. o  príspevku poskytovanom z EŠIF žiadateľovi  vráti alebo o žiadosti rozhodne</w:t>
      </w:r>
      <w:r w:rsidRPr="00CB3C55">
        <w:rPr>
          <w:rFonts w:asciiTheme="minorHAnsi" w:hAnsiTheme="minorHAnsi"/>
          <w:sz w:val="22"/>
          <w:szCs w:val="22"/>
        </w:rPr>
        <w:t>.</w:t>
      </w:r>
    </w:p>
    <w:p w14:paraId="3A1FE0E1" w14:textId="77777777" w:rsidR="00CB3C55" w:rsidRPr="00CB3C55" w:rsidRDefault="00CB3C55" w:rsidP="00CF2B9A">
      <w:pPr>
        <w:numPr>
          <w:ilvl w:val="1"/>
          <w:numId w:val="12"/>
        </w:numPr>
        <w:spacing w:line="280" w:lineRule="exact"/>
        <w:ind w:left="567" w:hanging="567"/>
        <w:jc w:val="both"/>
        <w:rPr>
          <w:sz w:val="22"/>
          <w:szCs w:val="22"/>
        </w:rPr>
      </w:pPr>
      <w:r w:rsidRPr="00CB3C55">
        <w:rPr>
          <w:rFonts w:asciiTheme="minorHAnsi" w:hAnsiTheme="minorHAnsi"/>
          <w:sz w:val="22"/>
          <w:szCs w:val="22"/>
        </w:rPr>
        <w:t xml:space="preserve">Zrušenie výzvy, vrátane zdôvodnenia zrušenia bude zverejnené formou oznámenia na webovom sídle PPA: </w:t>
      </w:r>
      <w:hyperlink r:id="rId46">
        <w:r w:rsidRPr="00CB3C55">
          <w:rPr>
            <w:rFonts w:asciiTheme="minorHAnsi" w:hAnsiTheme="minorHAnsi" w:cstheme="minorHAnsi"/>
            <w:color w:val="0000FF" w:themeColor="hyperlink"/>
            <w:sz w:val="22"/>
            <w:szCs w:val="22"/>
            <w:u w:val="single"/>
          </w:rPr>
          <w:t>http://www.apa.sk</w:t>
        </w:r>
      </w:hyperlink>
      <w:r w:rsidRPr="00CB3C55">
        <w:rPr>
          <w:rFonts w:asciiTheme="minorHAnsi" w:hAnsiTheme="minorHAnsi"/>
          <w:sz w:val="22"/>
          <w:szCs w:val="22"/>
        </w:rPr>
        <w:t>.</w:t>
      </w:r>
    </w:p>
    <w:p w14:paraId="4EBFED64" w14:textId="3B107AFB" w:rsidR="00981FBF" w:rsidRPr="00981FBF" w:rsidRDefault="00981FBF" w:rsidP="00981FBF"/>
    <w:p w14:paraId="381D2A54" w14:textId="77777777" w:rsidR="0029666A" w:rsidRDefault="0029666A" w:rsidP="00CE15AA">
      <w:pPr>
        <w:rPr>
          <w:rFonts w:asciiTheme="minorHAnsi" w:hAnsiTheme="minorHAnsi" w:cstheme="minorHAnsi"/>
          <w:b/>
        </w:rPr>
      </w:pPr>
    </w:p>
    <w:p w14:paraId="5EB7CA41" w14:textId="656C9BF0" w:rsidR="00631252" w:rsidRPr="00B94A0C" w:rsidRDefault="0079031B" w:rsidP="00CE15AA">
      <w:pPr>
        <w:rPr>
          <w:rFonts w:asciiTheme="minorHAnsi" w:hAnsiTheme="minorHAnsi" w:cstheme="minorHAnsi"/>
          <w:b/>
          <w:sz w:val="22"/>
        </w:rPr>
      </w:pPr>
      <w:r w:rsidRPr="00B94A0C">
        <w:rPr>
          <w:rFonts w:asciiTheme="minorHAnsi" w:hAnsiTheme="minorHAnsi" w:cstheme="minorHAnsi"/>
          <w:b/>
          <w:sz w:val="22"/>
        </w:rPr>
        <w:t>Prílohy:</w:t>
      </w:r>
    </w:p>
    <w:p w14:paraId="4BD71062" w14:textId="77777777" w:rsidR="00631252" w:rsidRPr="00CA67AB" w:rsidRDefault="00631252">
      <w:pPr>
        <w:tabs>
          <w:tab w:val="left" w:pos="289"/>
        </w:tabs>
        <w:spacing w:line="280" w:lineRule="exact"/>
        <w:ind w:left="360" w:hanging="360"/>
        <w:jc w:val="both"/>
        <w:rPr>
          <w:rFonts w:asciiTheme="minorHAnsi" w:hAnsiTheme="minorHAnsi"/>
          <w:b/>
          <w:bCs/>
        </w:rPr>
      </w:pPr>
    </w:p>
    <w:p w14:paraId="149C4FA1" w14:textId="77777777" w:rsidR="00631252" w:rsidRPr="000B1C1E" w:rsidRDefault="0079031B" w:rsidP="00B647FA">
      <w:pPr>
        <w:pStyle w:val="Odsekzoznamu"/>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 xml:space="preserve">Formulár žiadosti o nenávratný finančný príspevok </w:t>
      </w:r>
    </w:p>
    <w:p w14:paraId="4BA786AA" w14:textId="3846C7FD" w:rsidR="00631252" w:rsidRPr="000B1C1E" w:rsidRDefault="0079031B"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Príručka pre žiadateľa o poskytnutie nenávratného finančného príspevku</w:t>
      </w:r>
      <w:r w:rsidR="00AC4AD2" w:rsidRPr="000B1C1E">
        <w:rPr>
          <w:rFonts w:asciiTheme="minorHAnsi" w:hAnsiTheme="minorHAnsi"/>
          <w:b/>
          <w:sz w:val="22"/>
          <w:szCs w:val="22"/>
        </w:rPr>
        <w:t xml:space="preserve"> z PRV SR 2014-202</w:t>
      </w:r>
      <w:r w:rsidR="009074BE" w:rsidRPr="000B1C1E">
        <w:rPr>
          <w:rFonts w:asciiTheme="minorHAnsi" w:hAnsiTheme="minorHAnsi"/>
          <w:b/>
          <w:sz w:val="22"/>
          <w:szCs w:val="22"/>
        </w:rPr>
        <w:t>2</w:t>
      </w:r>
    </w:p>
    <w:p w14:paraId="74E603EB" w14:textId="065E3A1D" w:rsidR="00631252" w:rsidRPr="000B1C1E" w:rsidRDefault="003908D5"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 xml:space="preserve">Informácia pre žiadateľov o nenávratný finančný príspevok, resp. o príspevok v zmysle čl. 105a a </w:t>
      </w:r>
      <w:proofErr w:type="spellStart"/>
      <w:r w:rsidRPr="000B1C1E">
        <w:rPr>
          <w:rFonts w:asciiTheme="minorHAnsi" w:hAnsiTheme="minorHAnsi"/>
          <w:b/>
          <w:sz w:val="22"/>
          <w:szCs w:val="22"/>
        </w:rPr>
        <w:t>nasl</w:t>
      </w:r>
      <w:proofErr w:type="spellEnd"/>
      <w:r w:rsidRPr="000B1C1E">
        <w:rPr>
          <w:rFonts w:asciiTheme="minorHAnsi" w:hAnsiTheme="minorHAnsi"/>
          <w:b/>
          <w:sz w:val="22"/>
          <w:szCs w:val="22"/>
        </w:rPr>
        <w:t xml:space="preserve">. nariadenia Európskeho parlamentu a Rady (EÚ, </w:t>
      </w:r>
      <w:proofErr w:type="spellStart"/>
      <w:r w:rsidRPr="000B1C1E">
        <w:rPr>
          <w:rFonts w:asciiTheme="minorHAnsi" w:hAnsiTheme="minorHAnsi"/>
          <w:b/>
          <w:sz w:val="22"/>
          <w:szCs w:val="22"/>
        </w:rPr>
        <w:t>Euratom</w:t>
      </w:r>
      <w:proofErr w:type="spellEnd"/>
      <w:r w:rsidRPr="000B1C1E">
        <w:rPr>
          <w:rFonts w:asciiTheme="minorHAnsi" w:hAnsiTheme="minorHAnsi"/>
          <w:b/>
          <w:sz w:val="22"/>
          <w:szCs w:val="22"/>
        </w:rPr>
        <w:t xml:space="preserve">) 1929/2015 z 28. októbra 2015, ktorým sa mení nariadenie (EÚ, </w:t>
      </w:r>
      <w:proofErr w:type="spellStart"/>
      <w:r w:rsidRPr="000B1C1E">
        <w:rPr>
          <w:rFonts w:asciiTheme="minorHAnsi" w:hAnsiTheme="minorHAnsi"/>
          <w:b/>
          <w:sz w:val="22"/>
          <w:szCs w:val="22"/>
        </w:rPr>
        <w:t>Euratom</w:t>
      </w:r>
      <w:proofErr w:type="spellEnd"/>
      <w:r w:rsidRPr="000B1C1E">
        <w:rPr>
          <w:rFonts w:asciiTheme="minorHAnsi" w:hAnsiTheme="minorHAnsi"/>
          <w:b/>
          <w:sz w:val="22"/>
          <w:szCs w:val="22"/>
        </w:rPr>
        <w:t>) č. 966/2012 o rozpočtových pravidlách, ktoré sa vzťahujú na všeobecný rozpočet Únie</w:t>
      </w:r>
    </w:p>
    <w:p w14:paraId="67E80E46" w14:textId="4999DBC2" w:rsidR="0085141F" w:rsidRPr="000B1C1E" w:rsidRDefault="0060582C" w:rsidP="00B647FA">
      <w:pPr>
        <w:numPr>
          <w:ilvl w:val="1"/>
          <w:numId w:val="6"/>
        </w:numPr>
        <w:tabs>
          <w:tab w:val="left" w:pos="567"/>
        </w:tabs>
        <w:spacing w:line="280" w:lineRule="exact"/>
        <w:ind w:left="567" w:hanging="567"/>
        <w:jc w:val="both"/>
        <w:rPr>
          <w:rFonts w:asciiTheme="minorHAnsi" w:hAnsiTheme="minorHAnsi"/>
          <w:b/>
          <w:sz w:val="22"/>
          <w:szCs w:val="22"/>
        </w:rPr>
      </w:pPr>
      <w:r w:rsidRPr="0060582C">
        <w:rPr>
          <w:rFonts w:asciiTheme="minorHAnsi" w:hAnsiTheme="minorHAnsi"/>
          <w:b/>
          <w:sz w:val="22"/>
          <w:szCs w:val="22"/>
        </w:rPr>
        <w:t>Zoznam oprávnených plodín</w:t>
      </w:r>
    </w:p>
    <w:p w14:paraId="3FC45EC2" w14:textId="77777777" w:rsidR="0085141F" w:rsidRPr="000B1C1E" w:rsidRDefault="0085141F"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Zoznam merateľných ukazovateľov</w:t>
      </w:r>
    </w:p>
    <w:p w14:paraId="4FA4D7C6" w14:textId="623BB270" w:rsidR="006A3ED7" w:rsidRPr="000B1C1E" w:rsidRDefault="006A3ED7"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 xml:space="preserve">Zoznam najmenej rozvinutých okresov v zmysle zákona č. 336/2015 </w:t>
      </w:r>
      <w:proofErr w:type="spellStart"/>
      <w:r w:rsidRPr="000B1C1E">
        <w:rPr>
          <w:rFonts w:asciiTheme="minorHAnsi" w:hAnsiTheme="minorHAnsi"/>
          <w:b/>
          <w:sz w:val="22"/>
          <w:szCs w:val="22"/>
        </w:rPr>
        <w:t>Z.z</w:t>
      </w:r>
      <w:proofErr w:type="spellEnd"/>
      <w:r w:rsidRPr="000B1C1E">
        <w:rPr>
          <w:rFonts w:asciiTheme="minorHAnsi" w:hAnsiTheme="minorHAnsi"/>
          <w:b/>
          <w:sz w:val="22"/>
          <w:szCs w:val="22"/>
        </w:rPr>
        <w:t>.</w:t>
      </w:r>
    </w:p>
    <w:p w14:paraId="6EBB92AE" w14:textId="3867AC5C" w:rsidR="001F3DC5" w:rsidRPr="003B4D48" w:rsidRDefault="001F3DC5" w:rsidP="00B647FA">
      <w:pPr>
        <w:numPr>
          <w:ilvl w:val="1"/>
          <w:numId w:val="6"/>
        </w:numPr>
        <w:tabs>
          <w:tab w:val="left" w:pos="567"/>
        </w:tabs>
        <w:spacing w:line="280" w:lineRule="exact"/>
        <w:ind w:left="567" w:hanging="567"/>
        <w:jc w:val="both"/>
        <w:rPr>
          <w:rFonts w:asciiTheme="minorHAnsi" w:hAnsiTheme="minorHAnsi"/>
          <w:b/>
          <w:sz w:val="22"/>
          <w:szCs w:val="22"/>
        </w:rPr>
      </w:pPr>
      <w:r w:rsidRPr="003B4D48">
        <w:rPr>
          <w:rFonts w:asciiTheme="minorHAnsi" w:hAnsiTheme="minorHAnsi"/>
          <w:b/>
          <w:bCs/>
          <w:sz w:val="22"/>
          <w:szCs w:val="22"/>
        </w:rPr>
        <w:t>Katalóg</w:t>
      </w:r>
      <w:r w:rsidR="00396858" w:rsidRPr="003B4D48">
        <w:rPr>
          <w:rFonts w:asciiTheme="minorHAnsi" w:hAnsiTheme="minorHAnsi"/>
          <w:b/>
          <w:bCs/>
          <w:sz w:val="22"/>
          <w:szCs w:val="22"/>
        </w:rPr>
        <w:t xml:space="preserve"> </w:t>
      </w:r>
      <w:r w:rsidR="00AC2B93" w:rsidRPr="003B4D48">
        <w:rPr>
          <w:rFonts w:asciiTheme="minorHAnsi" w:hAnsiTheme="minorHAnsi"/>
          <w:b/>
          <w:bCs/>
          <w:sz w:val="22"/>
          <w:szCs w:val="22"/>
        </w:rPr>
        <w:t>cien poľnohospodárskej techniky, stavieb a technológií uplatnený v rámci podopatrenia 4.1 PRV SR 2014-2022</w:t>
      </w:r>
    </w:p>
    <w:p w14:paraId="213F2114" w14:textId="257D70D5" w:rsidR="00B10D8C" w:rsidRPr="006F1D87" w:rsidRDefault="00B10D8C" w:rsidP="00B647FA">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bCs/>
          <w:sz w:val="22"/>
          <w:szCs w:val="22"/>
        </w:rPr>
        <w:t>Sankčný katalóg</w:t>
      </w:r>
    </w:p>
    <w:p w14:paraId="26F62881" w14:textId="21DC75A4" w:rsidR="00CB34D0" w:rsidRPr="00275BB7" w:rsidRDefault="00057846" w:rsidP="00CB34D0">
      <w:pPr>
        <w:numPr>
          <w:ilvl w:val="1"/>
          <w:numId w:val="6"/>
        </w:numPr>
        <w:tabs>
          <w:tab w:val="left" w:pos="567"/>
        </w:tabs>
        <w:spacing w:line="280" w:lineRule="exact"/>
        <w:ind w:left="567" w:hanging="567"/>
        <w:jc w:val="both"/>
        <w:rPr>
          <w:rFonts w:asciiTheme="minorHAnsi" w:hAnsiTheme="minorHAnsi"/>
          <w:b/>
          <w:sz w:val="22"/>
          <w:szCs w:val="22"/>
        </w:rPr>
      </w:pPr>
      <w:proofErr w:type="spellStart"/>
      <w:r w:rsidRPr="00275BB7">
        <w:rPr>
          <w:rFonts w:asciiTheme="minorHAnsi" w:hAnsiTheme="minorHAnsi"/>
          <w:b/>
          <w:bCs/>
          <w:sz w:val="22"/>
          <w:szCs w:val="22"/>
        </w:rPr>
        <w:t>Korigendum</w:t>
      </w:r>
      <w:proofErr w:type="spellEnd"/>
      <w:r w:rsidRPr="00275BB7">
        <w:rPr>
          <w:rFonts w:asciiTheme="minorHAnsi" w:hAnsiTheme="minorHAnsi"/>
          <w:b/>
          <w:bCs/>
          <w:sz w:val="22"/>
          <w:szCs w:val="22"/>
        </w:rPr>
        <w:t xml:space="preserve"> k prílohe č. 7 Katalóg cien poľnohospodárskej techniky, stavieb a technológií uplatnený v rámci podopatrenia 4.1 PRV SR 2014-2022</w:t>
      </w:r>
    </w:p>
    <w:p w14:paraId="73CC1D4A" w14:textId="09160D1E" w:rsidR="00B800B2" w:rsidRPr="00725350" w:rsidRDefault="007A6C9B" w:rsidP="00CB34D0">
      <w:pPr>
        <w:numPr>
          <w:ilvl w:val="1"/>
          <w:numId w:val="6"/>
        </w:numPr>
        <w:tabs>
          <w:tab w:val="left" w:pos="567"/>
        </w:tabs>
        <w:spacing w:line="280" w:lineRule="exact"/>
        <w:ind w:left="567" w:hanging="567"/>
        <w:jc w:val="both"/>
        <w:rPr>
          <w:rFonts w:asciiTheme="minorHAnsi" w:hAnsiTheme="minorHAnsi"/>
          <w:b/>
          <w:sz w:val="22"/>
          <w:szCs w:val="22"/>
        </w:rPr>
      </w:pPr>
      <w:proofErr w:type="spellStart"/>
      <w:r w:rsidRPr="00725350">
        <w:rPr>
          <w:rFonts w:asciiTheme="minorHAnsi" w:hAnsiTheme="minorHAnsi"/>
          <w:b/>
          <w:bCs/>
          <w:sz w:val="22"/>
          <w:szCs w:val="22"/>
        </w:rPr>
        <w:t>Kor</w:t>
      </w:r>
      <w:r w:rsidR="00CB34D0" w:rsidRPr="00725350">
        <w:rPr>
          <w:rFonts w:asciiTheme="minorHAnsi" w:hAnsiTheme="minorHAnsi"/>
          <w:b/>
          <w:bCs/>
          <w:sz w:val="22"/>
          <w:szCs w:val="22"/>
        </w:rPr>
        <w:t>igendum</w:t>
      </w:r>
      <w:proofErr w:type="spellEnd"/>
      <w:r w:rsidR="00CB34D0" w:rsidRPr="00725350">
        <w:rPr>
          <w:rFonts w:asciiTheme="minorHAnsi" w:hAnsiTheme="minorHAnsi"/>
          <w:b/>
          <w:bCs/>
          <w:sz w:val="22"/>
          <w:szCs w:val="22"/>
        </w:rPr>
        <w:t xml:space="preserve"> č.</w:t>
      </w:r>
      <w:r w:rsidR="000517FF" w:rsidRPr="00725350">
        <w:rPr>
          <w:rFonts w:asciiTheme="minorHAnsi" w:hAnsiTheme="minorHAnsi"/>
          <w:b/>
          <w:bCs/>
          <w:sz w:val="22"/>
          <w:szCs w:val="22"/>
        </w:rPr>
        <w:t xml:space="preserve"> </w:t>
      </w:r>
      <w:r w:rsidR="00CB34D0" w:rsidRPr="00725350">
        <w:rPr>
          <w:rFonts w:asciiTheme="minorHAnsi" w:hAnsiTheme="minorHAnsi"/>
          <w:b/>
          <w:bCs/>
          <w:sz w:val="22"/>
          <w:szCs w:val="22"/>
        </w:rPr>
        <w:t>2 k zneniu výzvy č. 52/PRV/2022 na podopatrenie 4.1 „Podpora na investície do poľnohospodárskych podnikov“</w:t>
      </w:r>
    </w:p>
    <w:p w14:paraId="2E01E54E" w14:textId="184E3430" w:rsidR="00725350" w:rsidRPr="003B4D48" w:rsidRDefault="009F05C0" w:rsidP="00CB34D0">
      <w:pPr>
        <w:numPr>
          <w:ilvl w:val="1"/>
          <w:numId w:val="6"/>
        </w:numPr>
        <w:tabs>
          <w:tab w:val="left" w:pos="567"/>
        </w:tabs>
        <w:spacing w:line="280" w:lineRule="exact"/>
        <w:ind w:left="567" w:hanging="567"/>
        <w:jc w:val="both"/>
        <w:rPr>
          <w:rFonts w:asciiTheme="minorHAnsi" w:hAnsiTheme="minorHAnsi"/>
          <w:b/>
          <w:sz w:val="22"/>
          <w:szCs w:val="22"/>
        </w:rPr>
      </w:pPr>
      <w:proofErr w:type="spellStart"/>
      <w:r w:rsidRPr="003B4D48">
        <w:rPr>
          <w:rFonts w:asciiTheme="minorHAnsi" w:hAnsiTheme="minorHAnsi"/>
          <w:b/>
          <w:bCs/>
          <w:sz w:val="22"/>
          <w:szCs w:val="22"/>
        </w:rPr>
        <w:t>Korigendum</w:t>
      </w:r>
      <w:proofErr w:type="spellEnd"/>
      <w:r w:rsidRPr="003B4D48">
        <w:rPr>
          <w:rFonts w:asciiTheme="minorHAnsi" w:hAnsiTheme="minorHAnsi"/>
          <w:b/>
          <w:bCs/>
          <w:sz w:val="22"/>
          <w:szCs w:val="22"/>
        </w:rPr>
        <w:t xml:space="preserve"> č. 3 k zneniu výzvy č. 52/PRV/2022 na podopatrenie 4.1 „Podpora na investície do poľnohospodárskych podnikov“</w:t>
      </w:r>
    </w:p>
    <w:p w14:paraId="585E71FF" w14:textId="55ADB7A3" w:rsidR="006F1D87" w:rsidRPr="000B1C1E" w:rsidRDefault="006F1D87" w:rsidP="00057846">
      <w:pPr>
        <w:tabs>
          <w:tab w:val="left" w:pos="567"/>
        </w:tabs>
        <w:spacing w:line="280" w:lineRule="exact"/>
        <w:ind w:left="567"/>
        <w:jc w:val="both"/>
        <w:rPr>
          <w:rFonts w:asciiTheme="minorHAnsi" w:hAnsiTheme="minorHAnsi"/>
          <w:b/>
          <w:sz w:val="22"/>
          <w:szCs w:val="22"/>
        </w:rPr>
      </w:pPr>
    </w:p>
    <w:p w14:paraId="0A0E797A" w14:textId="23A51E9D" w:rsidR="004C6BEC" w:rsidRPr="006A3ED7" w:rsidRDefault="004C6BEC" w:rsidP="006A3ED7">
      <w:pPr>
        <w:tabs>
          <w:tab w:val="left" w:pos="567"/>
        </w:tabs>
        <w:spacing w:line="280" w:lineRule="exact"/>
        <w:ind w:left="360"/>
        <w:jc w:val="both"/>
        <w:rPr>
          <w:rFonts w:asciiTheme="minorHAnsi" w:hAnsiTheme="minorHAnsi"/>
          <w:b/>
          <w:sz w:val="22"/>
          <w:szCs w:val="22"/>
        </w:rPr>
      </w:pPr>
    </w:p>
    <w:p w14:paraId="0790718A" w14:textId="23DD4BF5" w:rsidR="00631252" w:rsidRDefault="00631252">
      <w:pPr>
        <w:tabs>
          <w:tab w:val="left" w:pos="289"/>
        </w:tabs>
        <w:spacing w:line="280" w:lineRule="exact"/>
        <w:ind w:left="567"/>
        <w:jc w:val="both"/>
        <w:rPr>
          <w:rFonts w:asciiTheme="minorHAnsi" w:hAnsiTheme="minorHAnsi"/>
          <w:b/>
          <w:bCs/>
        </w:rPr>
      </w:pPr>
    </w:p>
    <w:p w14:paraId="4F05180E" w14:textId="15521748" w:rsidR="00631252" w:rsidRPr="00CA67AB" w:rsidRDefault="0079031B">
      <w:pPr>
        <w:rPr>
          <w:rFonts w:asciiTheme="minorHAnsi" w:hAnsiTheme="minorHAnsi"/>
        </w:rPr>
      </w:pPr>
      <w:r w:rsidRPr="00BB1261">
        <w:rPr>
          <w:rFonts w:asciiTheme="minorHAnsi" w:hAnsiTheme="minorHAnsi"/>
        </w:rPr>
        <w:t xml:space="preserve">V Bratislave  </w:t>
      </w:r>
      <w:sdt>
        <w:sdtPr>
          <w:rPr>
            <w:rFonts w:asciiTheme="minorHAnsi" w:hAnsiTheme="minorHAnsi"/>
          </w:rPr>
          <w:id w:val="-1214346441"/>
          <w:placeholder>
            <w:docPart w:val="DefaultPlaceholder_-1854013438"/>
          </w:placeholder>
          <w:date w:fullDate="2023-05-04T00:00:00Z">
            <w:dateFormat w:val="d. M. yyyy"/>
            <w:lid w:val="sk-SK"/>
            <w:storeMappedDataAs w:val="dateTime"/>
            <w:calendar w:val="gregorian"/>
          </w:date>
        </w:sdtPr>
        <w:sdtEndPr/>
        <w:sdtContent>
          <w:r w:rsidR="00DC67EA">
            <w:rPr>
              <w:rFonts w:asciiTheme="minorHAnsi" w:hAnsiTheme="minorHAnsi"/>
            </w:rPr>
            <w:t>4. 5. 2023</w:t>
          </w:r>
        </w:sdtContent>
      </w:sdt>
    </w:p>
    <w:p w14:paraId="62E55511" w14:textId="77777777" w:rsidR="001D3754" w:rsidRDefault="001D3754">
      <w:pPr>
        <w:pStyle w:val="Zarkazkladnhotextu21"/>
        <w:rPr>
          <w:rFonts w:asciiTheme="minorHAnsi" w:hAnsiTheme="minorHAnsi"/>
          <w:sz w:val="24"/>
          <w:szCs w:val="24"/>
        </w:rPr>
      </w:pPr>
    </w:p>
    <w:p w14:paraId="5EBABFB3" w14:textId="3733D0B4" w:rsidR="00631252" w:rsidRDefault="00631252">
      <w:pPr>
        <w:tabs>
          <w:tab w:val="left" w:pos="5685"/>
        </w:tabs>
        <w:ind w:left="6372"/>
        <w:rPr>
          <w:rFonts w:asciiTheme="minorHAnsi" w:eastAsia="Arial Unicode MS" w:hAnsiTheme="minorHAnsi"/>
          <w:b/>
          <w:bCs/>
        </w:rPr>
      </w:pPr>
    </w:p>
    <w:p w14:paraId="70059F79" w14:textId="77777777" w:rsidR="00E1783A" w:rsidRPr="00CA67AB" w:rsidRDefault="00E1783A">
      <w:pPr>
        <w:tabs>
          <w:tab w:val="left" w:pos="5685"/>
        </w:tabs>
        <w:ind w:left="6372"/>
        <w:rPr>
          <w:rFonts w:asciiTheme="minorHAnsi" w:eastAsia="Arial Unicode MS" w:hAnsiTheme="minorHAnsi"/>
          <w:b/>
          <w:bCs/>
        </w:rPr>
      </w:pPr>
    </w:p>
    <w:p w14:paraId="14446665" w14:textId="77777777" w:rsidR="00431C3D" w:rsidRPr="00431C3D" w:rsidRDefault="00853CBE" w:rsidP="00431C3D">
      <w:pPr>
        <w:tabs>
          <w:tab w:val="decimal" w:pos="0"/>
          <w:tab w:val="center" w:pos="7371"/>
        </w:tabs>
        <w:rPr>
          <w:rFonts w:asciiTheme="minorHAnsi" w:hAnsiTheme="minorHAnsi"/>
          <w:b/>
          <w:color w:val="000000"/>
          <w:sz w:val="22"/>
        </w:rPr>
      </w:pPr>
      <w:r w:rsidRPr="00D132B4">
        <w:rPr>
          <w:rFonts w:asciiTheme="minorHAnsi" w:hAnsiTheme="minorHAnsi"/>
          <w:color w:val="000000"/>
          <w:sz w:val="22"/>
        </w:rPr>
        <w:tab/>
      </w:r>
    </w:p>
    <w:p w14:paraId="4768A310" w14:textId="77777777" w:rsidR="00431C3D" w:rsidRPr="00431C3D" w:rsidRDefault="00431C3D" w:rsidP="00431C3D">
      <w:pPr>
        <w:tabs>
          <w:tab w:val="decimal" w:pos="0"/>
          <w:tab w:val="center" w:pos="7371"/>
        </w:tabs>
        <w:rPr>
          <w:rFonts w:asciiTheme="minorHAnsi" w:hAnsiTheme="minorHAnsi"/>
          <w:b/>
          <w:color w:val="000000"/>
          <w:sz w:val="22"/>
        </w:rPr>
      </w:pPr>
      <w:r w:rsidRPr="00431C3D">
        <w:rPr>
          <w:rFonts w:asciiTheme="minorHAnsi" w:hAnsiTheme="minorHAnsi"/>
          <w:b/>
          <w:color w:val="000000"/>
          <w:sz w:val="22"/>
        </w:rPr>
        <w:tab/>
        <w:t>Mgr. Jozef Kiss, MA</w:t>
      </w:r>
    </w:p>
    <w:p w14:paraId="57F10DB4" w14:textId="3B359174" w:rsidR="00853CBE" w:rsidRDefault="00853CBE" w:rsidP="00853CBE">
      <w:pPr>
        <w:tabs>
          <w:tab w:val="decimal" w:pos="0"/>
          <w:tab w:val="center" w:pos="7371"/>
        </w:tabs>
        <w:rPr>
          <w:rFonts w:asciiTheme="minorHAnsi" w:hAnsiTheme="minorHAnsi"/>
          <w:color w:val="000000"/>
          <w:sz w:val="22"/>
        </w:rPr>
      </w:pPr>
      <w:r w:rsidRPr="00CB453F">
        <w:rPr>
          <w:rFonts w:asciiTheme="minorHAnsi" w:hAnsiTheme="minorHAnsi"/>
          <w:color w:val="000000"/>
          <w:sz w:val="22"/>
        </w:rPr>
        <w:tab/>
        <w:t>generáln</w:t>
      </w:r>
      <w:r w:rsidR="00C93145">
        <w:rPr>
          <w:rFonts w:asciiTheme="minorHAnsi" w:hAnsiTheme="minorHAnsi"/>
          <w:color w:val="000000"/>
          <w:sz w:val="22"/>
        </w:rPr>
        <w:t>y</w:t>
      </w:r>
      <w:r w:rsidRPr="00CB453F">
        <w:rPr>
          <w:rFonts w:asciiTheme="minorHAnsi" w:hAnsiTheme="minorHAnsi"/>
          <w:color w:val="000000"/>
          <w:sz w:val="22"/>
        </w:rPr>
        <w:t xml:space="preserve"> riaditeľ</w:t>
      </w:r>
    </w:p>
    <w:p w14:paraId="2F4F1DA2" w14:textId="77777777" w:rsidR="00CB3B80" w:rsidRPr="00CB453F" w:rsidRDefault="00CB3B80" w:rsidP="00853CBE">
      <w:pPr>
        <w:tabs>
          <w:tab w:val="decimal" w:pos="0"/>
          <w:tab w:val="center" w:pos="7371"/>
        </w:tabs>
        <w:rPr>
          <w:rFonts w:asciiTheme="minorHAnsi" w:hAnsiTheme="minorHAnsi"/>
          <w:color w:val="000000"/>
          <w:sz w:val="22"/>
        </w:rPr>
      </w:pPr>
    </w:p>
    <w:p w14:paraId="40571450" w14:textId="34F0D175" w:rsidR="00C86B0E" w:rsidRDefault="00C86B0E">
      <w:pPr>
        <w:tabs>
          <w:tab w:val="left" w:pos="5685"/>
        </w:tabs>
        <w:ind w:left="6372" w:hanging="276"/>
      </w:pPr>
    </w:p>
    <w:p w14:paraId="15A05231" w14:textId="26D5F021" w:rsidR="00D3506C" w:rsidRDefault="00D3506C">
      <w:pPr>
        <w:tabs>
          <w:tab w:val="left" w:pos="5685"/>
        </w:tabs>
        <w:ind w:left="6372" w:hanging="276"/>
      </w:pPr>
    </w:p>
    <w:sectPr w:rsidR="00D3506C" w:rsidSect="00A0387A">
      <w:headerReference w:type="default" r:id="rId47"/>
      <w:footerReference w:type="default" r:id="rId48"/>
      <w:headerReference w:type="first" r:id="rId49"/>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BA764" w14:textId="77777777" w:rsidR="005E1C18" w:rsidRDefault="005E1C18">
      <w:r>
        <w:separator/>
      </w:r>
    </w:p>
  </w:endnote>
  <w:endnote w:type="continuationSeparator" w:id="0">
    <w:p w14:paraId="0C0E3C4A" w14:textId="77777777" w:rsidR="005E1C18" w:rsidRDefault="005E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EUAlbertina">
    <w:altName w:val="Times New Roman"/>
    <w:charset w:val="00"/>
    <w:family w:val="auto"/>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314535"/>
      <w:docPartObj>
        <w:docPartGallery w:val="Page Numbers (Bottom of Page)"/>
        <w:docPartUnique/>
      </w:docPartObj>
    </w:sdtPr>
    <w:sdtEndPr>
      <w:rPr>
        <w:rFonts w:asciiTheme="minorHAnsi" w:hAnsiTheme="minorHAnsi"/>
        <w:sz w:val="20"/>
        <w:szCs w:val="20"/>
      </w:rPr>
    </w:sdtEndPr>
    <w:sdtContent>
      <w:p w14:paraId="21761158" w14:textId="511AE198" w:rsidR="00D03CB2" w:rsidRPr="00D3768A" w:rsidRDefault="00D03CB2">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3B518B">
          <w:rPr>
            <w:rFonts w:asciiTheme="minorHAnsi" w:hAnsiTheme="minorHAnsi"/>
            <w:noProof/>
            <w:sz w:val="18"/>
            <w:szCs w:val="20"/>
          </w:rPr>
          <w:t>48</w:t>
        </w:r>
        <w:r w:rsidRPr="00032C23">
          <w:rPr>
            <w:rFonts w:asciiTheme="minorHAnsi" w:hAnsiTheme="minorHAnsi"/>
            <w:sz w:val="18"/>
            <w:szCs w:val="20"/>
          </w:rPr>
          <w:fldChar w:fldCharType="end"/>
        </w:r>
      </w:p>
    </w:sdtContent>
  </w:sdt>
  <w:p w14:paraId="49841F0E" w14:textId="77777777" w:rsidR="00D03CB2" w:rsidRDefault="00D03C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86122" w14:textId="77777777" w:rsidR="005E1C18" w:rsidRDefault="005E1C18">
      <w:r>
        <w:separator/>
      </w:r>
    </w:p>
  </w:footnote>
  <w:footnote w:type="continuationSeparator" w:id="0">
    <w:p w14:paraId="0E8A004D" w14:textId="77777777" w:rsidR="005E1C18" w:rsidRDefault="005E1C18">
      <w:r>
        <w:continuationSeparator/>
      </w:r>
    </w:p>
  </w:footnote>
  <w:footnote w:id="1">
    <w:p w14:paraId="29DAF87E" w14:textId="1245E178" w:rsidR="00D03CB2" w:rsidRPr="00755B81" w:rsidRDefault="00D03CB2" w:rsidP="00547867">
      <w:pPr>
        <w:pStyle w:val="Textpoznmkypodiarou"/>
        <w:jc w:val="both"/>
        <w:rPr>
          <w:rFonts w:asciiTheme="minorHAnsi" w:hAnsiTheme="minorHAnsi" w:cstheme="minorHAnsi"/>
          <w:sz w:val="18"/>
          <w:szCs w:val="18"/>
        </w:rPr>
      </w:pPr>
      <w:r w:rsidRPr="00755B81">
        <w:rPr>
          <w:rStyle w:val="Odkaznapoznmkupodiarou"/>
          <w:rFonts w:asciiTheme="minorHAnsi" w:hAnsiTheme="minorHAnsi" w:cstheme="minorHAnsi"/>
          <w:sz w:val="18"/>
          <w:szCs w:val="18"/>
        </w:rPr>
        <w:footnoteRef/>
      </w:r>
      <w:r w:rsidRPr="00755B81">
        <w:rPr>
          <w:rFonts w:asciiTheme="minorHAnsi" w:hAnsiTheme="minorHAnsi" w:cstheme="minorHAnsi"/>
          <w:sz w:val="18"/>
          <w:szCs w:val="18"/>
        </w:rPr>
        <w:t xml:space="preserve"> Pod autorizáciou sa rozumie vyjadrenie súhlasu s obsahom právneho úkonu a s vykonaním tohto právneho úkonu v elektronickej podobe. Autorizácia (podpis) je viazaná ku konkrétnemu úkonu a je potrebná vtedy, ak daný úkon, dané podanie alebo príloha, vyžaduje podpis. Zároveň musí byť jednoznačné, k akému dokumentu sa podpis/autorizácia viaže.</w:t>
      </w:r>
    </w:p>
  </w:footnote>
  <w:footnote w:id="2">
    <w:p w14:paraId="5A5AAEBD" w14:textId="77777777" w:rsidR="00D03CB2" w:rsidRPr="008934F4" w:rsidRDefault="00D03CB2" w:rsidP="006B136B">
      <w:pPr>
        <w:pStyle w:val="Textpoznmkypodiarou"/>
        <w:jc w:val="both"/>
        <w:rPr>
          <w:rFonts w:asciiTheme="minorHAnsi" w:hAnsiTheme="minorHAnsi" w:cstheme="minorHAnsi"/>
          <w:sz w:val="18"/>
          <w:szCs w:val="18"/>
        </w:rPr>
      </w:pPr>
      <w:r w:rsidRPr="008934F4">
        <w:rPr>
          <w:rStyle w:val="Odkaznapoznmkupodiarou"/>
          <w:rFonts w:asciiTheme="minorHAnsi" w:hAnsiTheme="minorHAnsi" w:cstheme="minorHAnsi"/>
          <w:sz w:val="18"/>
          <w:szCs w:val="18"/>
        </w:rPr>
        <w:footnoteRef/>
      </w:r>
      <w:r w:rsidRPr="008934F4">
        <w:rPr>
          <w:rFonts w:asciiTheme="minorHAnsi" w:hAnsiTheme="minorHAnsi" w:cstheme="minorHAnsi"/>
          <w:sz w:val="18"/>
          <w:szCs w:val="18"/>
        </w:rPr>
        <w:t xml:space="preserve"> v prípade, že aj veľkosť povinných príloh prekračuje maximálnu kapacitu elektronicky odoslanej správy (50 MB), žiadateľ niektoré povinné prílohy predloží ako sken prvej strany tak aby nebola prekročená kapacita elektronicky odoslanej správy. Kompletné povinné prílohy vrátane ostatných príloh, ktoré neboli predložené v rámci formuláru ŽoNFP žiadateľ predloží prostredníctvom služby „</w:t>
      </w:r>
      <w:r w:rsidRPr="008934F4">
        <w:rPr>
          <w:rFonts w:asciiTheme="minorHAnsi" w:hAnsiTheme="minorHAnsi" w:cstheme="minorHAnsi"/>
          <w:sz w:val="18"/>
          <w:szCs w:val="18"/>
        </w:rPr>
        <w:t xml:space="preserve">Doposlanie príloh k ŽoNFP“.  </w:t>
      </w:r>
    </w:p>
  </w:footnote>
  <w:footnote w:id="3">
    <w:p w14:paraId="256AE01F" w14:textId="77777777" w:rsidR="00D03CB2" w:rsidRPr="008934F4" w:rsidRDefault="00D03CB2" w:rsidP="006B136B">
      <w:pPr>
        <w:pStyle w:val="Textpoznmkypodiarou"/>
        <w:rPr>
          <w:rFonts w:asciiTheme="minorHAnsi" w:hAnsiTheme="minorHAnsi" w:cstheme="minorHAnsi"/>
          <w:sz w:val="18"/>
        </w:rPr>
      </w:pPr>
      <w:r w:rsidRPr="008934F4">
        <w:rPr>
          <w:rStyle w:val="Odkaznapoznmkupodiarou"/>
          <w:rFonts w:asciiTheme="minorHAnsi" w:hAnsiTheme="minorHAnsi" w:cstheme="minorHAnsi"/>
          <w:sz w:val="18"/>
        </w:rPr>
        <w:footnoteRef/>
      </w:r>
      <w:r w:rsidRPr="008934F4">
        <w:rPr>
          <w:rFonts w:asciiTheme="minorHAnsi" w:hAnsiTheme="minorHAnsi" w:cstheme="minorHAnsi"/>
          <w:sz w:val="18"/>
        </w:rPr>
        <w:t xml:space="preserve"> </w:t>
      </w:r>
      <w:r w:rsidRPr="008934F4">
        <w:rPr>
          <w:rFonts w:asciiTheme="minorHAnsi" w:hAnsiTheme="minorHAnsi" w:cstheme="minorHAnsi"/>
          <w:sz w:val="18"/>
        </w:rPr>
        <w:t>MessageID sa nachádza v záložke „Viac“ odoslanej správy v časti „Zobraziť technické informácie o správe“.</w:t>
      </w:r>
    </w:p>
  </w:footnote>
  <w:footnote w:id="4">
    <w:p w14:paraId="431933B2" w14:textId="77777777" w:rsidR="00D03CB2" w:rsidRPr="00755B81" w:rsidRDefault="00D03CB2" w:rsidP="006B136B">
      <w:pPr>
        <w:pStyle w:val="Textpoznmkypodiarou"/>
        <w:rPr>
          <w:rFonts w:asciiTheme="minorHAnsi" w:hAnsiTheme="minorHAnsi" w:cstheme="minorHAnsi"/>
          <w:sz w:val="18"/>
          <w:szCs w:val="18"/>
        </w:rPr>
      </w:pPr>
      <w:r w:rsidRPr="00755B81">
        <w:rPr>
          <w:rStyle w:val="Odkaznapoznmkupodiarou"/>
          <w:rFonts w:asciiTheme="minorHAnsi" w:hAnsiTheme="minorHAnsi" w:cstheme="minorHAnsi"/>
          <w:sz w:val="18"/>
          <w:szCs w:val="18"/>
        </w:rPr>
        <w:footnoteRef/>
      </w:r>
      <w:r w:rsidRPr="00755B81">
        <w:rPr>
          <w:rFonts w:asciiTheme="minorHAnsi" w:hAnsiTheme="minorHAnsi" w:cstheme="minorHAnsi"/>
          <w:sz w:val="18"/>
          <w:szCs w:val="18"/>
        </w:rPr>
        <w:t xml:space="preserve"> za deň doručenia sa považuje deň uloženia ŽoNFP do e-schránky PPA</w:t>
      </w:r>
    </w:p>
  </w:footnote>
  <w:footnote w:id="5">
    <w:p w14:paraId="2B7B1A3C" w14:textId="77777777" w:rsidR="00D03CB2" w:rsidRPr="00DC41BF" w:rsidRDefault="00D03CB2" w:rsidP="00DC41BF">
      <w:pPr>
        <w:pStyle w:val="Default"/>
        <w:jc w:val="both"/>
        <w:rPr>
          <w:rFonts w:asciiTheme="minorHAnsi" w:eastAsiaTheme="minorHAnsi" w:hAnsiTheme="minorHAnsi" w:cstheme="minorHAnsi"/>
          <w:sz w:val="18"/>
          <w:szCs w:val="18"/>
        </w:rPr>
      </w:pPr>
      <w:r w:rsidRPr="00DC41BF">
        <w:rPr>
          <w:rStyle w:val="Odkaznapoznmkupodiarou"/>
          <w:rFonts w:asciiTheme="minorHAnsi" w:hAnsiTheme="minorHAnsi" w:cstheme="minorHAnsi"/>
          <w:sz w:val="18"/>
          <w:szCs w:val="18"/>
        </w:rPr>
        <w:footnoteRef/>
      </w:r>
      <w:r w:rsidRPr="00DC41BF">
        <w:rPr>
          <w:rFonts w:asciiTheme="minorHAnsi" w:hAnsiTheme="minorHAnsi" w:cstheme="minorHAnsi"/>
          <w:sz w:val="18"/>
          <w:szCs w:val="18"/>
        </w:rPr>
        <w:t xml:space="preserve"> „</w:t>
      </w:r>
      <w:r w:rsidRPr="00CA7919">
        <w:rPr>
          <w:rFonts w:asciiTheme="minorHAnsi" w:eastAsiaTheme="minorHAnsi" w:hAnsiTheme="minorHAnsi" w:cstheme="minorHAnsi"/>
          <w:b/>
          <w:sz w:val="18"/>
          <w:szCs w:val="18"/>
        </w:rPr>
        <w:t>poľnohospodárska prvovýroba</w:t>
      </w:r>
      <w:r w:rsidRPr="00DC41BF">
        <w:rPr>
          <w:rFonts w:asciiTheme="minorHAnsi" w:eastAsiaTheme="minorHAnsi" w:hAnsiTheme="minorHAnsi" w:cstheme="minorHAnsi"/>
          <w:sz w:val="18"/>
          <w:szCs w:val="18"/>
        </w:rPr>
        <w:t xml:space="preserve">“ je výroba výrobkov rastlinnej a živočíšnej výroby uvedených v prílohe I k zmluve bez toho, aby došlo k akejkoľvek ďalšej operácii, ktorou by sa zmenila povaha takýchto výrobkov; </w:t>
      </w:r>
    </w:p>
    <w:p w14:paraId="68D8026B" w14:textId="2E753DC6" w:rsidR="00D03CB2" w:rsidRPr="00CA7919" w:rsidRDefault="00D03CB2" w:rsidP="00CA7919">
      <w:pPr>
        <w:suppressAutoHyphens w:val="0"/>
        <w:autoSpaceDE w:val="0"/>
        <w:autoSpaceDN w:val="0"/>
        <w:adjustRightInd w:val="0"/>
        <w:jc w:val="both"/>
        <w:rPr>
          <w:rFonts w:ascii="EUAlbertina" w:eastAsiaTheme="minorHAnsi" w:hAnsi="EUAlbertina" w:cs="EUAlbertina"/>
          <w:color w:val="000000"/>
          <w:lang w:eastAsia="en-US"/>
        </w:rPr>
      </w:pPr>
      <w:r w:rsidRPr="00DC41BF">
        <w:rPr>
          <w:rFonts w:asciiTheme="minorHAnsi" w:eastAsiaTheme="minorHAnsi" w:hAnsiTheme="minorHAnsi" w:cstheme="minorHAnsi"/>
          <w:color w:val="000000"/>
          <w:sz w:val="18"/>
          <w:szCs w:val="18"/>
          <w:lang w:eastAsia="en-US"/>
        </w:rPr>
        <w:t>„</w:t>
      </w:r>
      <w:r w:rsidRPr="00CA7919">
        <w:rPr>
          <w:rFonts w:asciiTheme="minorHAnsi" w:eastAsiaTheme="minorHAnsi" w:hAnsiTheme="minorHAnsi" w:cstheme="minorHAnsi"/>
          <w:b/>
          <w:color w:val="000000"/>
          <w:sz w:val="18"/>
          <w:szCs w:val="18"/>
          <w:lang w:eastAsia="en-US"/>
        </w:rPr>
        <w:t>poľnohospodársky výrobok</w:t>
      </w:r>
      <w:r w:rsidRPr="00DC41BF">
        <w:rPr>
          <w:rFonts w:asciiTheme="minorHAnsi" w:eastAsiaTheme="minorHAnsi" w:hAnsiTheme="minorHAnsi" w:cstheme="minorHAnsi"/>
          <w:color w:val="000000"/>
          <w:sz w:val="18"/>
          <w:szCs w:val="18"/>
          <w:lang w:eastAsia="en-US"/>
        </w:rPr>
        <w:t xml:space="preserve">“ sú výrobky uvedené v prílohe I k zmluve s výnimkou produktov rybolovu a </w:t>
      </w:r>
      <w:r w:rsidRPr="00DC41BF">
        <w:rPr>
          <w:rFonts w:asciiTheme="minorHAnsi" w:eastAsiaTheme="minorHAnsi" w:hAnsiTheme="minorHAnsi" w:cstheme="minorHAnsi"/>
          <w:color w:val="000000"/>
          <w:sz w:val="18"/>
          <w:szCs w:val="18"/>
          <w:lang w:eastAsia="en-US"/>
        </w:rPr>
        <w:t>akvakultúry uvedených v prílohe I k nariadeniu Európskeho parlamentu a Rady (EÚ) č. 1379/2013;</w:t>
      </w:r>
    </w:p>
    <w:p w14:paraId="41E1B4FD" w14:textId="77777777" w:rsidR="00D03CB2" w:rsidRPr="00CA7919" w:rsidRDefault="00D03CB2" w:rsidP="00CA7919">
      <w:pPr>
        <w:suppressAutoHyphens w:val="0"/>
        <w:autoSpaceDE w:val="0"/>
        <w:autoSpaceDN w:val="0"/>
        <w:adjustRightInd w:val="0"/>
        <w:jc w:val="both"/>
        <w:rPr>
          <w:rFonts w:asciiTheme="minorHAnsi" w:eastAsiaTheme="minorHAnsi" w:hAnsiTheme="minorHAnsi" w:cstheme="minorHAnsi"/>
          <w:color w:val="000000"/>
          <w:sz w:val="18"/>
          <w:szCs w:val="18"/>
          <w:lang w:eastAsia="en-US"/>
        </w:rPr>
      </w:pPr>
      <w:r w:rsidRPr="009B1BD2">
        <w:rPr>
          <w:rFonts w:asciiTheme="minorHAnsi" w:eastAsiaTheme="minorHAnsi" w:hAnsiTheme="minorHAnsi" w:cstheme="minorHAnsi"/>
          <w:color w:val="000000"/>
          <w:sz w:val="18"/>
          <w:szCs w:val="18"/>
          <w:lang w:eastAsia="en-US"/>
        </w:rPr>
        <w:t>„</w:t>
      </w:r>
      <w:r w:rsidRPr="009B1BD2">
        <w:rPr>
          <w:rFonts w:asciiTheme="minorHAnsi" w:eastAsiaTheme="minorHAnsi" w:hAnsiTheme="minorHAnsi" w:cstheme="minorHAnsi"/>
          <w:b/>
          <w:color w:val="000000"/>
          <w:sz w:val="18"/>
          <w:szCs w:val="18"/>
          <w:lang w:eastAsia="en-US"/>
        </w:rPr>
        <w:t>poľnohospodársky podnik</w:t>
      </w:r>
      <w:r w:rsidRPr="009B1BD2">
        <w:rPr>
          <w:rFonts w:asciiTheme="minorHAnsi" w:eastAsiaTheme="minorHAnsi" w:hAnsiTheme="minorHAnsi" w:cstheme="minorHAnsi"/>
          <w:color w:val="000000"/>
          <w:sz w:val="18"/>
          <w:szCs w:val="18"/>
          <w:lang w:eastAsia="en-US"/>
        </w:rPr>
        <w:t>“ je jednotka pozostávajúca z pozemkov, priestorov a zariadení používaných na poľnohospodársku prvovýrobu</w:t>
      </w:r>
    </w:p>
    <w:p w14:paraId="0AE919E4" w14:textId="77777777" w:rsidR="00D03CB2" w:rsidRPr="00CA7919" w:rsidRDefault="00D03CB2" w:rsidP="00CA7919">
      <w:pPr>
        <w:suppressAutoHyphens w:val="0"/>
        <w:autoSpaceDE w:val="0"/>
        <w:autoSpaceDN w:val="0"/>
        <w:adjustRightInd w:val="0"/>
        <w:rPr>
          <w:rFonts w:ascii="EUAlbertina" w:eastAsiaTheme="minorHAnsi" w:hAnsi="EUAlbertina" w:cs="EUAlbertina"/>
          <w:color w:val="000000"/>
          <w:sz w:val="19"/>
          <w:szCs w:val="19"/>
          <w:lang w:eastAsia="en-US"/>
        </w:rPr>
      </w:pPr>
    </w:p>
    <w:p w14:paraId="59990B0B" w14:textId="77777777" w:rsidR="00D03CB2" w:rsidRPr="00DC41BF" w:rsidRDefault="00D03CB2" w:rsidP="00DC41BF">
      <w:pPr>
        <w:suppressAutoHyphens w:val="0"/>
        <w:autoSpaceDE w:val="0"/>
        <w:autoSpaceDN w:val="0"/>
        <w:adjustRightInd w:val="0"/>
        <w:jc w:val="both"/>
        <w:rPr>
          <w:rFonts w:asciiTheme="minorHAnsi" w:eastAsiaTheme="minorHAnsi" w:hAnsiTheme="minorHAnsi" w:cstheme="minorHAnsi"/>
          <w:color w:val="000000"/>
          <w:sz w:val="18"/>
          <w:szCs w:val="18"/>
          <w:lang w:eastAsia="en-US"/>
        </w:rPr>
      </w:pPr>
    </w:p>
    <w:p w14:paraId="39D54324" w14:textId="77777777" w:rsidR="00D03CB2" w:rsidRPr="00DC41BF" w:rsidRDefault="00D03CB2" w:rsidP="00DC41BF">
      <w:pPr>
        <w:suppressAutoHyphens w:val="0"/>
        <w:autoSpaceDE w:val="0"/>
        <w:autoSpaceDN w:val="0"/>
        <w:adjustRightInd w:val="0"/>
        <w:jc w:val="both"/>
        <w:rPr>
          <w:rFonts w:asciiTheme="minorHAnsi" w:eastAsiaTheme="minorHAnsi" w:hAnsiTheme="minorHAnsi" w:cstheme="minorHAnsi"/>
          <w:color w:val="000000"/>
          <w:sz w:val="18"/>
          <w:szCs w:val="18"/>
          <w:lang w:eastAsia="en-US"/>
        </w:rPr>
      </w:pPr>
    </w:p>
    <w:p w14:paraId="3A25F4F0" w14:textId="70C30007" w:rsidR="00D03CB2" w:rsidRPr="00042594" w:rsidRDefault="00D03CB2" w:rsidP="00042594">
      <w:pPr>
        <w:pStyle w:val="Default"/>
        <w:rPr>
          <w:rFonts w:asciiTheme="minorHAnsi" w:eastAsiaTheme="minorHAnsi" w:hAnsiTheme="minorHAnsi" w:cstheme="minorHAnsi"/>
          <w:sz w:val="18"/>
          <w:szCs w:val="18"/>
        </w:rPr>
      </w:pPr>
    </w:p>
    <w:p w14:paraId="5D32619E" w14:textId="77777777" w:rsidR="00D03CB2" w:rsidRPr="00042594" w:rsidRDefault="00D03CB2" w:rsidP="00042594">
      <w:pPr>
        <w:suppressAutoHyphens w:val="0"/>
        <w:autoSpaceDE w:val="0"/>
        <w:autoSpaceDN w:val="0"/>
        <w:adjustRightInd w:val="0"/>
        <w:rPr>
          <w:rFonts w:ascii="EUAlbertina" w:eastAsiaTheme="minorHAnsi" w:hAnsi="EUAlbertina" w:cs="EUAlbertina"/>
          <w:color w:val="000000"/>
          <w:sz w:val="19"/>
          <w:szCs w:val="19"/>
          <w:lang w:eastAsia="en-US"/>
        </w:rPr>
      </w:pPr>
    </w:p>
    <w:p w14:paraId="7ADF3E67" w14:textId="3900A682" w:rsidR="00D03CB2" w:rsidRDefault="00D03CB2">
      <w:pPr>
        <w:pStyle w:val="Textpoznmkypodiarou"/>
      </w:pPr>
    </w:p>
  </w:footnote>
  <w:footnote w:id="6">
    <w:p w14:paraId="4DE12460" w14:textId="77777777" w:rsidR="00D03CB2" w:rsidRDefault="00D03CB2" w:rsidP="00604047">
      <w:pPr>
        <w:pStyle w:val="Textpoznmkypodiarou"/>
      </w:pPr>
      <w:r w:rsidRPr="009B43EE">
        <w:rPr>
          <w:rStyle w:val="Odkaznapoznmkupodiarou"/>
          <w:sz w:val="16"/>
        </w:rPr>
        <w:footnoteRef/>
      </w:r>
      <w:r w:rsidRPr="009B43EE">
        <w:rPr>
          <w:sz w:val="16"/>
        </w:rPr>
        <w:t xml:space="preserve"> </w:t>
      </w:r>
      <w:r w:rsidRPr="009B43EE">
        <w:rPr>
          <w:rFonts w:asciiTheme="minorHAnsi" w:hAnsiTheme="minorHAnsi" w:cs="Calibri"/>
          <w:sz w:val="18"/>
          <w:szCs w:val="22"/>
        </w:rPr>
        <w:t>počty vyplývajú z ustanovení paragrafu 45 odsek 2 vyhlášky MŽP SR č. 170/2021 v znení účinnom od 1.1.2023</w:t>
      </w:r>
    </w:p>
  </w:footnote>
  <w:footnote w:id="7">
    <w:p w14:paraId="2D5CE124" w14:textId="28F722BA" w:rsidR="00D03CB2" w:rsidRPr="00E84A9E" w:rsidRDefault="00D03CB2">
      <w:pPr>
        <w:pStyle w:val="Textpoznmkypodiarou"/>
        <w:rPr>
          <w:rFonts w:asciiTheme="minorHAnsi" w:hAnsiTheme="minorHAnsi" w:cstheme="minorHAnsi"/>
          <w:sz w:val="18"/>
          <w:szCs w:val="18"/>
        </w:rPr>
      </w:pPr>
      <w:r w:rsidRPr="00E84A9E">
        <w:rPr>
          <w:rStyle w:val="Odkaznapoznmkupodiarou"/>
          <w:rFonts w:asciiTheme="minorHAnsi" w:hAnsiTheme="minorHAnsi" w:cstheme="minorHAnsi"/>
          <w:sz w:val="18"/>
          <w:szCs w:val="18"/>
        </w:rPr>
        <w:footnoteRef/>
      </w:r>
      <w:r w:rsidRPr="00E84A9E">
        <w:rPr>
          <w:rFonts w:asciiTheme="minorHAnsi" w:hAnsiTheme="minorHAnsi" w:cstheme="minorHAnsi"/>
          <w:sz w:val="18"/>
          <w:szCs w:val="18"/>
        </w:rPr>
        <w:t xml:space="preserve"> oplotenie je oprávnené iba v oblasti Skladovacie kapacity pre produkciu špeciálnej rastlinnej výroby</w:t>
      </w:r>
    </w:p>
  </w:footnote>
  <w:footnote w:id="8">
    <w:p w14:paraId="56DB099F" w14:textId="11D41AE2" w:rsidR="00D03CB2" w:rsidRPr="00074098" w:rsidRDefault="00D03CB2" w:rsidP="00AF28CA">
      <w:pPr>
        <w:pStyle w:val="Textpoznmkypodiarou"/>
        <w:jc w:val="both"/>
        <w:rPr>
          <w:rFonts w:asciiTheme="minorHAnsi" w:hAnsiTheme="minorHAnsi" w:cstheme="minorHAnsi"/>
          <w:sz w:val="16"/>
        </w:rPr>
      </w:pPr>
      <w:r w:rsidRPr="00074098">
        <w:rPr>
          <w:rStyle w:val="Odkaznapoznmkupodiarou"/>
          <w:rFonts w:asciiTheme="minorHAnsi" w:hAnsiTheme="minorHAnsi" w:cstheme="minorHAnsi"/>
          <w:sz w:val="16"/>
        </w:rPr>
        <w:footnoteRef/>
      </w:r>
      <w:r w:rsidRPr="00074098">
        <w:rPr>
          <w:rFonts w:asciiTheme="minorHAnsi" w:hAnsiTheme="minorHAnsi" w:cstheme="minorHAnsi"/>
          <w:sz w:val="16"/>
        </w:rPr>
        <w:t xml:space="preserve"> </w:t>
      </w:r>
      <w:r w:rsidRPr="00AF28CA">
        <w:rPr>
          <w:rFonts w:asciiTheme="minorHAnsi" w:hAnsiTheme="minorHAnsi" w:cstheme="minorHAnsi"/>
          <w:sz w:val="18"/>
        </w:rPr>
        <w:t>Pojem „operácia“ je definovaný v čl. 2, ods.9 Nariadenia Európskeho parlamentu a Rady (EÚ) 1303/2013, zo dňa 17.decembra 2013</w:t>
      </w:r>
    </w:p>
  </w:footnote>
  <w:footnote w:id="9">
    <w:p w14:paraId="384EE7D1" w14:textId="77777777" w:rsidR="00D03CB2" w:rsidRPr="00AF28CA" w:rsidRDefault="00D03CB2" w:rsidP="0046305F">
      <w:pPr>
        <w:pStyle w:val="Textpoznmkypodiarou"/>
        <w:jc w:val="both"/>
        <w:rPr>
          <w:rFonts w:asciiTheme="minorHAnsi" w:hAnsiTheme="minorHAnsi"/>
          <w:sz w:val="18"/>
          <w:szCs w:val="16"/>
        </w:rPr>
      </w:pPr>
      <w:r w:rsidRPr="00074098">
        <w:rPr>
          <w:rStyle w:val="Odkaznapoznmkupodiarou"/>
          <w:rFonts w:asciiTheme="minorHAnsi" w:hAnsiTheme="minorHAnsi"/>
          <w:sz w:val="16"/>
          <w:szCs w:val="16"/>
        </w:rPr>
        <w:footnoteRef/>
      </w:r>
      <w:r w:rsidRPr="00074098">
        <w:rPr>
          <w:rFonts w:asciiTheme="minorHAnsi" w:hAnsiTheme="minorHAnsi"/>
          <w:sz w:val="16"/>
          <w:szCs w:val="16"/>
        </w:rPr>
        <w:t xml:space="preserve"> </w:t>
      </w:r>
      <w:r w:rsidRPr="00AF28CA">
        <w:rPr>
          <w:rFonts w:asciiTheme="minorHAnsi" w:hAnsiTheme="minorHAnsi"/>
          <w:sz w:val="18"/>
          <w:szCs w:val="16"/>
        </w:rPr>
        <w:t>Od 1. januára 2016 EDES databáza nahrádza Systém včasného varovania  (</w:t>
      </w:r>
      <w:r w:rsidRPr="00AF28CA">
        <w:rPr>
          <w:rFonts w:asciiTheme="minorHAnsi" w:hAnsiTheme="minorHAnsi"/>
          <w:sz w:val="18"/>
          <w:szCs w:val="16"/>
        </w:rPr>
        <w:t>Early  Warning  System – EWS)  a  Centrálnu  databázu  vylúčených  subjektov  (Central Exclusion Database – CED).</w:t>
      </w:r>
    </w:p>
  </w:footnote>
  <w:footnote w:id="10">
    <w:p w14:paraId="6F8B6706" w14:textId="71BE58AF" w:rsidR="00D03CB2" w:rsidRPr="00074098" w:rsidRDefault="00D03CB2" w:rsidP="00EA1F9F">
      <w:pPr>
        <w:pStyle w:val="Textpoznmkypodiarou"/>
        <w:ind w:left="142" w:hanging="142"/>
        <w:rPr>
          <w:sz w:val="18"/>
        </w:rPr>
      </w:pPr>
      <w:r w:rsidRPr="00074098">
        <w:rPr>
          <w:rStyle w:val="Odkaznapoznmkupodiarou"/>
          <w:rFonts w:asciiTheme="minorHAnsi" w:hAnsiTheme="minorHAnsi"/>
          <w:sz w:val="16"/>
          <w:szCs w:val="18"/>
        </w:rPr>
        <w:footnoteRef/>
      </w:r>
      <w:r w:rsidRPr="00074098">
        <w:rPr>
          <w:rStyle w:val="Odkaznapoznmkupodiarou"/>
          <w:rFonts w:asciiTheme="minorHAnsi" w:hAnsiTheme="minorHAnsi"/>
          <w:sz w:val="16"/>
          <w:szCs w:val="18"/>
        </w:rPr>
        <w:tab/>
      </w:r>
      <w:r w:rsidRPr="00AF28CA">
        <w:rPr>
          <w:rFonts w:asciiTheme="minorHAnsi" w:hAnsiTheme="minorHAnsi"/>
          <w:sz w:val="18"/>
          <w:szCs w:val="18"/>
        </w:rPr>
        <w:t xml:space="preserve">Zákon 91/2016 </w:t>
      </w:r>
      <w:r w:rsidRPr="00AF28CA">
        <w:rPr>
          <w:rFonts w:asciiTheme="minorHAnsi" w:hAnsiTheme="minorHAnsi"/>
          <w:sz w:val="18"/>
          <w:szCs w:val="18"/>
        </w:rPr>
        <w:t>Z.z. o trestnej zodpovednosti právnických osôb.</w:t>
      </w:r>
    </w:p>
  </w:footnote>
  <w:footnote w:id="11">
    <w:p w14:paraId="2184626D" w14:textId="6A90D53B" w:rsidR="00D03CB2" w:rsidRPr="00C9651C" w:rsidRDefault="00D03CB2" w:rsidP="00C9651C">
      <w:pPr>
        <w:pStyle w:val="Textpoznmkypodiarou"/>
        <w:jc w:val="both"/>
        <w:rPr>
          <w:rFonts w:asciiTheme="minorHAnsi" w:hAnsiTheme="minorHAnsi" w:cstheme="minorHAnsi"/>
          <w:sz w:val="18"/>
        </w:rPr>
      </w:pPr>
      <w:r w:rsidRPr="00C9651C">
        <w:rPr>
          <w:rStyle w:val="Odkaznapoznmkupodiarou"/>
          <w:rFonts w:asciiTheme="minorHAnsi" w:hAnsiTheme="minorHAnsi" w:cstheme="minorHAnsi"/>
          <w:sz w:val="18"/>
        </w:rPr>
        <w:footnoteRef/>
      </w:r>
      <w:r w:rsidRPr="00C9651C">
        <w:rPr>
          <w:rFonts w:asciiTheme="minorHAnsi" w:hAnsiTheme="minorHAnsi" w:cstheme="minorHAnsi"/>
          <w:sz w:val="18"/>
        </w:rPr>
        <w:t xml:space="preserve"> plochy, ktoré nie sú zavlažované, ale v ktorých bola zavlažovacia inštalácia aktívna v nedávnej minulosti (od 1.1.2007 do 31.12.2016), sa na účely stanovenia čistého nárastu zavlažovaných plôch považujú za zavlažované plochy</w:t>
      </w:r>
    </w:p>
  </w:footnote>
  <w:footnote w:id="12">
    <w:p w14:paraId="0D55696C" w14:textId="77777777" w:rsidR="00D03CB2" w:rsidRPr="004841A5" w:rsidRDefault="00D03CB2" w:rsidP="00015182">
      <w:pPr>
        <w:pStyle w:val="Textpoznmkypodiarou"/>
        <w:rPr>
          <w:rFonts w:asciiTheme="minorHAnsi" w:hAnsiTheme="minorHAnsi"/>
          <w:sz w:val="16"/>
        </w:rPr>
      </w:pPr>
      <w:r w:rsidRPr="004841A5">
        <w:rPr>
          <w:rStyle w:val="Odkaznapoznmkupodiarou"/>
          <w:rFonts w:asciiTheme="minorHAnsi" w:eastAsiaTheme="majorEastAsia" w:hAnsiTheme="minorHAnsi"/>
        </w:rPr>
        <w:footnoteRef/>
      </w:r>
      <w:r w:rsidRPr="004841A5">
        <w:rPr>
          <w:rFonts w:asciiTheme="minorHAnsi" w:hAnsiTheme="minorHAnsi"/>
          <w:sz w:val="16"/>
        </w:rPr>
        <w:t xml:space="preserve"> Zoznam najmenej rozvinutých okresov tvorí </w:t>
      </w:r>
      <w:r w:rsidRPr="004841A5">
        <w:rPr>
          <w:rFonts w:asciiTheme="minorHAnsi" w:hAnsiTheme="minorHAnsi"/>
          <w:b/>
          <w:color w:val="FF0000"/>
          <w:sz w:val="16"/>
        </w:rPr>
        <w:t xml:space="preserve">prílohu </w:t>
      </w:r>
      <w:r>
        <w:rPr>
          <w:rFonts w:asciiTheme="minorHAnsi" w:hAnsiTheme="minorHAnsi"/>
          <w:b/>
          <w:color w:val="FF0000"/>
          <w:sz w:val="16"/>
        </w:rPr>
        <w:t xml:space="preserve">č. 6 </w:t>
      </w:r>
      <w:r w:rsidRPr="004841A5">
        <w:rPr>
          <w:rFonts w:asciiTheme="minorHAnsi" w:hAnsiTheme="minorHAnsi"/>
          <w:sz w:val="16"/>
        </w:rPr>
        <w:t>tejto výzvy</w:t>
      </w:r>
    </w:p>
  </w:footnote>
  <w:footnote w:id="13">
    <w:p w14:paraId="0F8E4DB1" w14:textId="257D752D" w:rsidR="00D03CB2" w:rsidRPr="00EB61E7" w:rsidRDefault="00D03CB2" w:rsidP="00EB61E7">
      <w:pPr>
        <w:pStyle w:val="Textpoznmkypodiarou"/>
        <w:jc w:val="both"/>
        <w:rPr>
          <w:rFonts w:asciiTheme="minorHAnsi" w:hAnsiTheme="minorHAnsi" w:cstheme="minorHAnsi"/>
          <w:sz w:val="18"/>
          <w:szCs w:val="18"/>
        </w:rPr>
      </w:pPr>
      <w:r w:rsidRPr="00EB61E7">
        <w:rPr>
          <w:rStyle w:val="Odkaznapoznmkupodiarou"/>
          <w:rFonts w:asciiTheme="minorHAnsi" w:hAnsiTheme="minorHAnsi" w:cstheme="minorHAnsi"/>
          <w:sz w:val="18"/>
          <w:szCs w:val="18"/>
        </w:rPr>
        <w:footnoteRef/>
      </w:r>
      <w:r w:rsidRPr="00EB61E7">
        <w:rPr>
          <w:rFonts w:asciiTheme="minorHAnsi" w:hAnsiTheme="minorHAnsi" w:cstheme="minorHAnsi"/>
          <w:sz w:val="18"/>
          <w:szCs w:val="18"/>
        </w:rPr>
        <w:t xml:space="preserve"> </w:t>
      </w:r>
      <w:r w:rsidRPr="00B14133">
        <w:rPr>
          <w:rFonts w:asciiTheme="minorHAnsi" w:hAnsiTheme="minorHAnsi" w:cstheme="minorHAnsi"/>
          <w:sz w:val="18"/>
          <w:szCs w:val="18"/>
        </w:rPr>
        <w:t xml:space="preserve">Hlavné zameranie sa určí podľa výšky oprávnených výdavkov, ak je predmetom viac investícií, (nespočítavajú sa body za možnosti). </w:t>
      </w:r>
      <w:r w:rsidRPr="00275BB7">
        <w:rPr>
          <w:rFonts w:asciiTheme="minorHAnsi" w:hAnsiTheme="minorHAnsi" w:cstheme="minorHAnsi"/>
          <w:b/>
          <w:sz w:val="18"/>
          <w:szCs w:val="18"/>
        </w:rPr>
        <w:t xml:space="preserve">Tzn. spomedzi viacerých investícií je to investícia s najvyššími oprávnenými výdavkami v ŽoNFP. Ak by v priebehu implementácie projektu došlo k zmene výšky oprávnených výdavkov na investície, čo by viedlo k zníženiu bodového ohodnotenia, žiadateľ má povinnosť upraviť výšku oprávnených výdavkov v </w:t>
      </w:r>
      <w:r w:rsidRPr="00275BB7">
        <w:rPr>
          <w:rFonts w:asciiTheme="minorHAnsi" w:hAnsiTheme="minorHAnsi" w:cstheme="minorHAnsi"/>
          <w:b/>
          <w:sz w:val="18"/>
          <w:szCs w:val="18"/>
        </w:rPr>
        <w:t>ŽoP tak, aby plnenie kritéria zostalo zachované.</w:t>
      </w:r>
    </w:p>
  </w:footnote>
  <w:footnote w:id="14">
    <w:p w14:paraId="14792A92" w14:textId="77777777" w:rsidR="00D03CB2" w:rsidRPr="004841A5" w:rsidRDefault="00D03CB2" w:rsidP="00DD7470">
      <w:pPr>
        <w:pStyle w:val="Textpoznmkypodiarou"/>
        <w:rPr>
          <w:rFonts w:asciiTheme="minorHAnsi" w:hAnsiTheme="minorHAnsi"/>
          <w:sz w:val="16"/>
        </w:rPr>
      </w:pPr>
      <w:r w:rsidRPr="004841A5">
        <w:rPr>
          <w:rStyle w:val="Odkaznapoznmkupodiarou"/>
          <w:rFonts w:asciiTheme="minorHAnsi" w:eastAsiaTheme="majorEastAsia" w:hAnsiTheme="minorHAnsi"/>
        </w:rPr>
        <w:footnoteRef/>
      </w:r>
      <w:r w:rsidRPr="004841A5">
        <w:rPr>
          <w:rFonts w:asciiTheme="minorHAnsi" w:hAnsiTheme="minorHAnsi"/>
          <w:sz w:val="16"/>
        </w:rPr>
        <w:t xml:space="preserve"> Zoznam najmenej rozvinutých okresov tvorí </w:t>
      </w:r>
      <w:r w:rsidRPr="004841A5">
        <w:rPr>
          <w:rFonts w:asciiTheme="minorHAnsi" w:hAnsiTheme="minorHAnsi"/>
          <w:b/>
          <w:color w:val="FF0000"/>
          <w:sz w:val="16"/>
        </w:rPr>
        <w:t xml:space="preserve">prílohu </w:t>
      </w:r>
      <w:r>
        <w:rPr>
          <w:rFonts w:asciiTheme="minorHAnsi" w:hAnsiTheme="minorHAnsi"/>
          <w:b/>
          <w:color w:val="FF0000"/>
          <w:sz w:val="16"/>
        </w:rPr>
        <w:t xml:space="preserve">č. 6 </w:t>
      </w:r>
      <w:r w:rsidRPr="004841A5">
        <w:rPr>
          <w:rFonts w:asciiTheme="minorHAnsi" w:hAnsiTheme="minorHAnsi"/>
          <w:sz w:val="16"/>
        </w:rPr>
        <w:t>tejto výzvy</w:t>
      </w:r>
    </w:p>
  </w:footnote>
  <w:footnote w:id="15">
    <w:p w14:paraId="390DCD1A" w14:textId="3BADE138" w:rsidR="00D03CB2" w:rsidRPr="00EB61E7" w:rsidRDefault="00D03CB2" w:rsidP="00EB61E7">
      <w:pPr>
        <w:pStyle w:val="Textpoznmkypodiarou"/>
        <w:jc w:val="both"/>
        <w:rPr>
          <w:rFonts w:asciiTheme="minorHAnsi" w:hAnsiTheme="minorHAnsi" w:cstheme="minorHAnsi"/>
          <w:sz w:val="18"/>
          <w:szCs w:val="18"/>
        </w:rPr>
      </w:pPr>
      <w:r w:rsidRPr="00EB61E7">
        <w:rPr>
          <w:rStyle w:val="Odkaznapoznmkupodiarou"/>
          <w:rFonts w:asciiTheme="minorHAnsi" w:hAnsiTheme="minorHAnsi" w:cstheme="minorHAnsi"/>
          <w:sz w:val="18"/>
          <w:szCs w:val="18"/>
        </w:rPr>
        <w:footnoteRef/>
      </w:r>
      <w:r w:rsidRPr="00EB61E7">
        <w:rPr>
          <w:rFonts w:asciiTheme="minorHAnsi" w:hAnsiTheme="minorHAnsi" w:cstheme="minorHAnsi"/>
          <w:sz w:val="18"/>
          <w:szCs w:val="18"/>
        </w:rPr>
        <w:t xml:space="preserve"> </w:t>
      </w:r>
      <w:r w:rsidRPr="00B14133">
        <w:rPr>
          <w:rFonts w:asciiTheme="minorHAnsi" w:hAnsiTheme="minorHAnsi" w:cstheme="minorHAnsi"/>
          <w:sz w:val="18"/>
          <w:szCs w:val="18"/>
        </w:rPr>
        <w:t xml:space="preserve">Hlavné zameranie sa určí podľa výšky oprávnených výdavkov, ak je predmetom viac investícií, (nespočítavajú sa body za možnosti). </w:t>
      </w:r>
      <w:r w:rsidRPr="00275BB7">
        <w:rPr>
          <w:rFonts w:asciiTheme="minorHAnsi" w:hAnsiTheme="minorHAnsi" w:cstheme="minorHAnsi"/>
          <w:b/>
          <w:sz w:val="18"/>
          <w:szCs w:val="18"/>
        </w:rPr>
        <w:t xml:space="preserve">Tzn. spomedzi viacerých investícií je to investícia s najvyššími oprávnenými výdavkami v ŽoNFP. Ak by v priebehu implementácie projektu došlo k zmene výšky oprávnených výdavkov na investície, čo by viedlo k zníženiu bodového ohodnotenia, žiadateľ má povinnosť upraviť výšku oprávnených výdavkov v </w:t>
      </w:r>
      <w:r w:rsidRPr="00275BB7">
        <w:rPr>
          <w:rFonts w:asciiTheme="minorHAnsi" w:hAnsiTheme="minorHAnsi" w:cstheme="minorHAnsi"/>
          <w:b/>
          <w:sz w:val="18"/>
          <w:szCs w:val="18"/>
        </w:rPr>
        <w:t>ŽoP tak, aby plnenie kritéria zostalo zachované</w:t>
      </w:r>
      <w:r w:rsidRPr="00B14133">
        <w:rPr>
          <w:rFonts w:asciiTheme="minorHAnsi" w:hAnsiTheme="minorHAnsi" w:cstheme="minorHAnsi"/>
          <w:b/>
          <w:sz w:val="18"/>
          <w:szCs w:val="18"/>
        </w:rPr>
        <w:t>.</w:t>
      </w:r>
    </w:p>
  </w:footnote>
  <w:footnote w:id="16">
    <w:p w14:paraId="07311D48" w14:textId="77777777" w:rsidR="00D03CB2" w:rsidRPr="00C91411" w:rsidRDefault="00D03CB2" w:rsidP="00F10E4F">
      <w:pPr>
        <w:pStyle w:val="Textpoznmkypodiarou"/>
        <w:rPr>
          <w:rFonts w:asciiTheme="minorHAnsi" w:hAnsiTheme="minorHAnsi"/>
          <w:sz w:val="18"/>
        </w:rPr>
      </w:pPr>
      <w:r w:rsidRPr="00C91411">
        <w:rPr>
          <w:rStyle w:val="Odkaznapoznmkupodiarou"/>
          <w:rFonts w:asciiTheme="minorHAnsi" w:eastAsiaTheme="majorEastAsia" w:hAnsiTheme="minorHAnsi"/>
          <w:sz w:val="18"/>
        </w:rPr>
        <w:footnoteRef/>
      </w:r>
      <w:r w:rsidRPr="00C91411">
        <w:rPr>
          <w:rFonts w:asciiTheme="minorHAnsi" w:hAnsiTheme="minorHAnsi"/>
          <w:sz w:val="18"/>
        </w:rPr>
        <w:t xml:space="preserve"> Zoznam najmenej rozvinutých okresov tvorí </w:t>
      </w:r>
      <w:r w:rsidRPr="00C91411">
        <w:rPr>
          <w:rFonts w:asciiTheme="minorHAnsi" w:hAnsiTheme="minorHAnsi"/>
          <w:b/>
          <w:color w:val="FF0000"/>
          <w:sz w:val="18"/>
        </w:rPr>
        <w:t>prílohu č. 6</w:t>
      </w:r>
      <w:r w:rsidRPr="00C91411">
        <w:rPr>
          <w:rFonts w:asciiTheme="minorHAnsi" w:hAnsiTheme="minorHAnsi"/>
          <w:sz w:val="18"/>
        </w:rPr>
        <w:t xml:space="preserve"> tejto výzvy</w:t>
      </w:r>
    </w:p>
  </w:footnote>
  <w:footnote w:id="17">
    <w:p w14:paraId="1444EEF4" w14:textId="4BD9E2DB" w:rsidR="00D03CB2" w:rsidRPr="00EB61E7" w:rsidRDefault="00D03CB2" w:rsidP="00EB61E7">
      <w:pPr>
        <w:pStyle w:val="Textpoznmkypodiarou"/>
        <w:jc w:val="both"/>
        <w:rPr>
          <w:rFonts w:asciiTheme="minorHAnsi" w:hAnsiTheme="minorHAnsi" w:cstheme="minorHAnsi"/>
          <w:sz w:val="18"/>
          <w:szCs w:val="18"/>
        </w:rPr>
      </w:pPr>
      <w:r w:rsidRPr="00EB61E7">
        <w:rPr>
          <w:rStyle w:val="Odkaznapoznmkupodiarou"/>
          <w:rFonts w:asciiTheme="minorHAnsi" w:hAnsiTheme="minorHAnsi" w:cstheme="minorHAnsi"/>
          <w:sz w:val="18"/>
          <w:szCs w:val="18"/>
        </w:rPr>
        <w:footnoteRef/>
      </w:r>
      <w:r w:rsidRPr="00EB61E7">
        <w:rPr>
          <w:rFonts w:asciiTheme="minorHAnsi" w:hAnsiTheme="minorHAnsi" w:cstheme="minorHAnsi"/>
          <w:sz w:val="18"/>
          <w:szCs w:val="18"/>
        </w:rPr>
        <w:t xml:space="preserve"> </w:t>
      </w:r>
      <w:r w:rsidRPr="00B14133">
        <w:rPr>
          <w:rFonts w:asciiTheme="minorHAnsi" w:hAnsiTheme="minorHAnsi" w:cstheme="minorHAnsi"/>
          <w:sz w:val="18"/>
          <w:szCs w:val="18"/>
        </w:rPr>
        <w:t xml:space="preserve">Hlavné zameranie sa určí podľa výšky oprávnených výdavkov, ak je predmetom viac investícií, (nespočítavajú sa body za možnosti). </w:t>
      </w:r>
      <w:r w:rsidRPr="00275BB7">
        <w:rPr>
          <w:rFonts w:asciiTheme="minorHAnsi" w:hAnsiTheme="minorHAnsi" w:cstheme="minorHAnsi"/>
          <w:b/>
          <w:sz w:val="18"/>
          <w:szCs w:val="18"/>
        </w:rPr>
        <w:t xml:space="preserve">Tzn. spomedzi viacerých investícií je to investícia s najvyššími oprávnenými výdavkami v ŽoNFP. Ak by v priebehu implementácie projektu došlo k zmene výšky oprávnených výdavkov na investície, čo by viedlo k zníženiu bodového ohodnotenia, žiadateľ má povinnosť upraviť výšku oprávnených výdavkov v </w:t>
      </w:r>
      <w:r w:rsidRPr="00275BB7">
        <w:rPr>
          <w:rFonts w:asciiTheme="minorHAnsi" w:hAnsiTheme="minorHAnsi" w:cstheme="minorHAnsi"/>
          <w:b/>
          <w:sz w:val="18"/>
          <w:szCs w:val="18"/>
        </w:rPr>
        <w:t>ŽoP tak, aby plnenie kritéria zostalo zachované.</w:t>
      </w:r>
    </w:p>
  </w:footnote>
  <w:footnote w:id="18">
    <w:p w14:paraId="1D57E3E9" w14:textId="77777777" w:rsidR="00D03CB2" w:rsidRPr="00497403" w:rsidRDefault="00D03CB2" w:rsidP="00284463">
      <w:pPr>
        <w:pStyle w:val="Textpoznmkypodiarou"/>
        <w:rPr>
          <w:rFonts w:asciiTheme="minorHAnsi" w:hAnsiTheme="minorHAnsi" w:cstheme="minorHAnsi"/>
          <w:sz w:val="18"/>
        </w:rPr>
      </w:pPr>
      <w:r w:rsidRPr="00497403">
        <w:rPr>
          <w:rStyle w:val="Odkaznapoznmkupodiarou"/>
          <w:rFonts w:asciiTheme="minorHAnsi" w:eastAsiaTheme="majorEastAsia" w:hAnsiTheme="minorHAnsi" w:cstheme="minorHAnsi"/>
          <w:sz w:val="18"/>
        </w:rPr>
        <w:footnoteRef/>
      </w:r>
      <w:r w:rsidRPr="00497403">
        <w:rPr>
          <w:rFonts w:asciiTheme="minorHAnsi" w:hAnsiTheme="minorHAnsi" w:cstheme="minorHAnsi"/>
          <w:sz w:val="18"/>
        </w:rPr>
        <w:t xml:space="preserve"> dobytčia jednotka</w:t>
      </w:r>
    </w:p>
  </w:footnote>
  <w:footnote w:id="19">
    <w:p w14:paraId="701F748C" w14:textId="69D67226" w:rsidR="00D03CB2" w:rsidRPr="00C91411" w:rsidRDefault="00D03CB2" w:rsidP="009964B7">
      <w:pPr>
        <w:pStyle w:val="Textpoznmkypodiarou"/>
        <w:rPr>
          <w:rFonts w:asciiTheme="minorHAnsi" w:hAnsiTheme="minorHAnsi"/>
          <w:sz w:val="18"/>
        </w:rPr>
      </w:pPr>
      <w:r w:rsidRPr="00C91411">
        <w:rPr>
          <w:rStyle w:val="Odkaznapoznmkupodiarou"/>
          <w:rFonts w:asciiTheme="minorHAnsi" w:eastAsiaTheme="majorEastAsia" w:hAnsiTheme="minorHAnsi"/>
          <w:sz w:val="18"/>
        </w:rPr>
        <w:footnoteRef/>
      </w:r>
      <w:r w:rsidRPr="00C91411">
        <w:rPr>
          <w:rFonts w:asciiTheme="minorHAnsi" w:hAnsiTheme="minorHAnsi"/>
          <w:sz w:val="18"/>
        </w:rPr>
        <w:t xml:space="preserve"> Zoznam najmenej rozvinutých okresov tvorí </w:t>
      </w:r>
      <w:r w:rsidRPr="00C91411">
        <w:rPr>
          <w:rFonts w:asciiTheme="minorHAnsi" w:hAnsiTheme="minorHAnsi"/>
          <w:b/>
          <w:color w:val="FF0000"/>
          <w:sz w:val="18"/>
        </w:rPr>
        <w:t>prílohu</w:t>
      </w:r>
      <w:r>
        <w:rPr>
          <w:rFonts w:asciiTheme="minorHAnsi" w:hAnsiTheme="minorHAnsi"/>
          <w:b/>
          <w:color w:val="FF0000"/>
          <w:sz w:val="18"/>
        </w:rPr>
        <w:t xml:space="preserve"> č. 6</w:t>
      </w:r>
      <w:r w:rsidRPr="00C91411">
        <w:rPr>
          <w:rFonts w:asciiTheme="minorHAnsi" w:hAnsiTheme="minorHAnsi"/>
          <w:b/>
          <w:color w:val="FF0000"/>
          <w:sz w:val="18"/>
        </w:rPr>
        <w:t xml:space="preserve"> </w:t>
      </w:r>
      <w:r w:rsidRPr="00C91411">
        <w:rPr>
          <w:rFonts w:asciiTheme="minorHAnsi" w:hAnsiTheme="minorHAnsi"/>
          <w:sz w:val="18"/>
        </w:rPr>
        <w:t>tejto výzvy</w:t>
      </w:r>
    </w:p>
  </w:footnote>
  <w:footnote w:id="20">
    <w:p w14:paraId="47C6B818" w14:textId="0727126D" w:rsidR="00D03CB2" w:rsidRPr="00EB61E7" w:rsidRDefault="00D03CB2" w:rsidP="00EB61E7">
      <w:pPr>
        <w:pStyle w:val="Textpoznmkypodiarou"/>
        <w:jc w:val="both"/>
        <w:rPr>
          <w:rFonts w:asciiTheme="minorHAnsi" w:hAnsiTheme="minorHAnsi" w:cstheme="minorHAnsi"/>
          <w:sz w:val="18"/>
          <w:szCs w:val="18"/>
        </w:rPr>
      </w:pPr>
      <w:r w:rsidRPr="00EB61E7">
        <w:rPr>
          <w:rStyle w:val="Odkaznapoznmkupodiarou"/>
          <w:rFonts w:asciiTheme="minorHAnsi" w:hAnsiTheme="minorHAnsi" w:cstheme="minorHAnsi"/>
          <w:sz w:val="18"/>
          <w:szCs w:val="18"/>
        </w:rPr>
        <w:footnoteRef/>
      </w:r>
      <w:r w:rsidRPr="00EB61E7">
        <w:rPr>
          <w:rFonts w:asciiTheme="minorHAnsi" w:hAnsiTheme="minorHAnsi" w:cstheme="minorHAnsi"/>
          <w:sz w:val="18"/>
          <w:szCs w:val="18"/>
        </w:rPr>
        <w:t xml:space="preserve"> </w:t>
      </w:r>
      <w:r w:rsidRPr="00B14133">
        <w:rPr>
          <w:rFonts w:asciiTheme="minorHAnsi" w:hAnsiTheme="minorHAnsi" w:cstheme="minorHAnsi"/>
          <w:sz w:val="18"/>
          <w:szCs w:val="18"/>
        </w:rPr>
        <w:t xml:space="preserve">Hlavné zameranie sa určí podľa výšky oprávnených výdavkov, ak je predmetom viac investícií, (nespočítavajú sa body za možnosti). </w:t>
      </w:r>
      <w:r w:rsidRPr="00275BB7">
        <w:rPr>
          <w:rFonts w:asciiTheme="minorHAnsi" w:hAnsiTheme="minorHAnsi" w:cstheme="minorHAnsi"/>
          <w:b/>
          <w:sz w:val="18"/>
          <w:szCs w:val="18"/>
        </w:rPr>
        <w:t xml:space="preserve">Tzn. spomedzi viacerých investícií je to investícia s najvyššími oprávnenými výdavkami v ŽoNFP. Ak by v priebehu implementácie projektu došlo k zmene výšky oprávnených výdavkov na investície, čo by viedlo k zníženiu bodového ohodnotenia, žiadateľ má povinnosť upraviť výšku oprávnených výdavkov v </w:t>
      </w:r>
      <w:r w:rsidRPr="00275BB7">
        <w:rPr>
          <w:rFonts w:asciiTheme="minorHAnsi" w:hAnsiTheme="minorHAnsi" w:cstheme="minorHAnsi"/>
          <w:b/>
          <w:sz w:val="18"/>
          <w:szCs w:val="18"/>
        </w:rPr>
        <w:t>ŽoP tak, aby plnenie kritéria zostalo zachované.</w:t>
      </w:r>
    </w:p>
  </w:footnote>
  <w:footnote w:id="21">
    <w:p w14:paraId="22B71A18" w14:textId="77777777" w:rsidR="00D03CB2" w:rsidRPr="002D0845" w:rsidRDefault="00D03CB2" w:rsidP="00037F66">
      <w:pPr>
        <w:pStyle w:val="Textpoznmkypodiarou"/>
        <w:jc w:val="both"/>
        <w:rPr>
          <w:sz w:val="16"/>
          <w:szCs w:val="16"/>
        </w:rPr>
      </w:pPr>
      <w:r w:rsidRPr="009B3247">
        <w:rPr>
          <w:rStyle w:val="Odkaznapoznmkupodiarou"/>
          <w:rFonts w:asciiTheme="minorHAnsi" w:eastAsiaTheme="majorEastAsia" w:hAnsiTheme="minorHAnsi"/>
        </w:rPr>
        <w:footnoteRef/>
      </w:r>
      <w:r w:rsidRPr="009B3247">
        <w:rPr>
          <w:rStyle w:val="Odkaznapoznmkupodiarou"/>
          <w:rFonts w:asciiTheme="minorHAnsi" w:eastAsiaTheme="majorEastAsia" w:hAnsiTheme="minorHAnsi"/>
        </w:rPr>
        <w:t xml:space="preserve"> </w:t>
      </w:r>
      <w:r w:rsidRPr="009B3247">
        <w:rPr>
          <w:rFonts w:asciiTheme="minorHAnsi" w:hAnsiTheme="minorHAnsi" w:cstheme="minorHAnsi"/>
          <w:sz w:val="16"/>
          <w:szCs w:val="16"/>
        </w:rPr>
        <w:t>Veľkosť skladu môže mať maximálne objem vlastnej produkcie (alebo produkcie členov organizácie výrobcov) za najlepší z predchádzajúcich 5 pestovateľských rokov musí naplniť aspoň 50 % kapacity skladu, ktorý je predmetom investície.</w:t>
      </w:r>
    </w:p>
  </w:footnote>
  <w:footnote w:id="22">
    <w:p w14:paraId="006069B0" w14:textId="77777777" w:rsidR="00D03CB2" w:rsidRPr="004841A5" w:rsidRDefault="00D03CB2" w:rsidP="00037F66">
      <w:pPr>
        <w:pStyle w:val="Textpoznmkypodiarou"/>
        <w:rPr>
          <w:rFonts w:asciiTheme="minorHAnsi" w:hAnsiTheme="minorHAnsi"/>
          <w:sz w:val="16"/>
        </w:rPr>
      </w:pPr>
      <w:r w:rsidRPr="004841A5">
        <w:rPr>
          <w:rStyle w:val="Odkaznapoznmkupodiarou"/>
          <w:rFonts w:asciiTheme="minorHAnsi" w:eastAsiaTheme="majorEastAsia" w:hAnsiTheme="minorHAnsi"/>
        </w:rPr>
        <w:footnoteRef/>
      </w:r>
      <w:r w:rsidRPr="004841A5">
        <w:rPr>
          <w:rFonts w:asciiTheme="minorHAnsi" w:hAnsiTheme="minorHAnsi"/>
          <w:sz w:val="16"/>
        </w:rPr>
        <w:t xml:space="preserve"> Zoznam najmenej rozvinutých okresov tvorí </w:t>
      </w:r>
      <w:r w:rsidRPr="004841A5">
        <w:rPr>
          <w:rFonts w:asciiTheme="minorHAnsi" w:hAnsiTheme="minorHAnsi"/>
          <w:b/>
          <w:color w:val="FF0000"/>
          <w:sz w:val="16"/>
        </w:rPr>
        <w:t xml:space="preserve">prílohu </w:t>
      </w:r>
      <w:r>
        <w:rPr>
          <w:rFonts w:asciiTheme="minorHAnsi" w:hAnsiTheme="minorHAnsi"/>
          <w:b/>
          <w:color w:val="FF0000"/>
          <w:sz w:val="16"/>
        </w:rPr>
        <w:t xml:space="preserve">č. 6 </w:t>
      </w:r>
      <w:r w:rsidRPr="004841A5">
        <w:rPr>
          <w:rFonts w:asciiTheme="minorHAnsi" w:hAnsiTheme="minorHAnsi"/>
          <w:sz w:val="16"/>
        </w:rPr>
        <w:t>tejto výzvy</w:t>
      </w:r>
    </w:p>
  </w:footnote>
  <w:footnote w:id="23">
    <w:p w14:paraId="7EAD41E6" w14:textId="3EEDB94D" w:rsidR="00D03CB2" w:rsidRPr="00416100" w:rsidRDefault="00D03CB2" w:rsidP="009B7A9C">
      <w:pPr>
        <w:pStyle w:val="Textpoznmkypodiarou"/>
        <w:rPr>
          <w:rFonts w:asciiTheme="minorHAnsi" w:hAnsiTheme="minorHAnsi"/>
          <w:sz w:val="16"/>
        </w:rPr>
      </w:pPr>
      <w:r w:rsidRPr="00416100">
        <w:rPr>
          <w:rStyle w:val="Odkaznapoznmkupodiarou"/>
          <w:rFonts w:asciiTheme="minorHAnsi" w:eastAsiaTheme="majorEastAsia" w:hAnsiTheme="minorHAnsi"/>
          <w:sz w:val="16"/>
        </w:rPr>
        <w:footnoteRef/>
      </w:r>
      <w:r w:rsidRPr="00416100">
        <w:rPr>
          <w:rFonts w:asciiTheme="minorHAnsi" w:hAnsiTheme="minorHAnsi"/>
          <w:sz w:val="16"/>
        </w:rPr>
        <w:t xml:space="preserve"> </w:t>
      </w:r>
      <w:r w:rsidRPr="00416100">
        <w:rPr>
          <w:rFonts w:asciiTheme="minorHAnsi" w:hAnsiTheme="minorHAnsi"/>
          <w:bCs/>
          <w:sz w:val="16"/>
        </w:rPr>
        <w:t xml:space="preserve">Zoznam </w:t>
      </w:r>
      <w:r>
        <w:rPr>
          <w:rFonts w:asciiTheme="minorHAnsi" w:hAnsiTheme="minorHAnsi"/>
          <w:bCs/>
          <w:sz w:val="16"/>
        </w:rPr>
        <w:t xml:space="preserve">oprávnených </w:t>
      </w:r>
      <w:r w:rsidRPr="00416100">
        <w:rPr>
          <w:rFonts w:asciiTheme="minorHAnsi" w:hAnsiTheme="minorHAnsi"/>
          <w:bCs/>
          <w:sz w:val="16"/>
        </w:rPr>
        <w:t xml:space="preserve">plodín tvorí </w:t>
      </w:r>
      <w:r w:rsidRPr="00416100">
        <w:rPr>
          <w:rFonts w:asciiTheme="minorHAnsi" w:hAnsiTheme="minorHAnsi"/>
          <w:b/>
          <w:bCs/>
          <w:color w:val="FF0000"/>
          <w:sz w:val="16"/>
        </w:rPr>
        <w:t xml:space="preserve">prílohu č. 4 </w:t>
      </w:r>
      <w:r w:rsidRPr="00416100">
        <w:rPr>
          <w:rFonts w:asciiTheme="minorHAnsi" w:hAnsiTheme="minorHAnsi"/>
          <w:bCs/>
          <w:sz w:val="16"/>
        </w:rPr>
        <w:t>tejto výzvy</w:t>
      </w:r>
      <w:r w:rsidRPr="00416100">
        <w:rPr>
          <w:rFonts w:asciiTheme="minorHAnsi" w:hAnsiTheme="minorHAnsi"/>
          <w:b/>
          <w:bCs/>
          <w:sz w:val="16"/>
        </w:rPr>
        <w:t>.</w:t>
      </w:r>
    </w:p>
  </w:footnote>
  <w:footnote w:id="24">
    <w:p w14:paraId="57C60492" w14:textId="77777777" w:rsidR="00D03CB2" w:rsidRPr="004841A5" w:rsidRDefault="00D03CB2" w:rsidP="009B7A9C">
      <w:pPr>
        <w:pStyle w:val="Textpoznmkypodiarou"/>
        <w:rPr>
          <w:rFonts w:asciiTheme="minorHAnsi" w:hAnsiTheme="minorHAnsi"/>
          <w:sz w:val="16"/>
        </w:rPr>
      </w:pPr>
      <w:r w:rsidRPr="004841A5">
        <w:rPr>
          <w:rStyle w:val="Odkaznapoznmkupodiarou"/>
          <w:rFonts w:asciiTheme="minorHAnsi" w:eastAsiaTheme="majorEastAsia" w:hAnsiTheme="minorHAnsi"/>
          <w:sz w:val="16"/>
        </w:rPr>
        <w:footnoteRef/>
      </w:r>
      <w:r w:rsidRPr="004841A5">
        <w:rPr>
          <w:rFonts w:asciiTheme="minorHAnsi" w:hAnsiTheme="minorHAnsi"/>
          <w:sz w:val="16"/>
        </w:rPr>
        <w:t xml:space="preserve"> Zoznam najmenej rozvinutých okresov tvorí </w:t>
      </w:r>
      <w:r w:rsidRPr="004841A5">
        <w:rPr>
          <w:rFonts w:asciiTheme="minorHAnsi" w:hAnsiTheme="minorHAnsi"/>
          <w:b/>
          <w:color w:val="FF0000"/>
          <w:sz w:val="16"/>
        </w:rPr>
        <w:t>prílohu č. 6</w:t>
      </w:r>
      <w:r w:rsidRPr="004841A5">
        <w:rPr>
          <w:rFonts w:asciiTheme="minorHAnsi" w:hAnsiTheme="minorHAnsi"/>
          <w:sz w:val="16"/>
        </w:rPr>
        <w:t xml:space="preserve"> tejto výzvy</w:t>
      </w:r>
    </w:p>
  </w:footnote>
  <w:footnote w:id="25">
    <w:p w14:paraId="7046919A" w14:textId="4ECA5276" w:rsidR="00D03CB2" w:rsidRPr="00EB61E7" w:rsidRDefault="00D03CB2" w:rsidP="00EB61E7">
      <w:pPr>
        <w:pStyle w:val="Textpoznmkypodiarou"/>
        <w:jc w:val="both"/>
        <w:rPr>
          <w:rFonts w:asciiTheme="minorHAnsi" w:hAnsiTheme="minorHAnsi" w:cstheme="minorHAnsi"/>
          <w:sz w:val="18"/>
          <w:szCs w:val="18"/>
        </w:rPr>
      </w:pPr>
      <w:r w:rsidRPr="00EB61E7">
        <w:rPr>
          <w:rStyle w:val="Odkaznapoznmkupodiarou"/>
          <w:rFonts w:asciiTheme="minorHAnsi" w:hAnsiTheme="minorHAnsi" w:cstheme="minorHAnsi"/>
          <w:sz w:val="18"/>
          <w:szCs w:val="18"/>
        </w:rPr>
        <w:footnoteRef/>
      </w:r>
      <w:r w:rsidRPr="00EB61E7">
        <w:rPr>
          <w:rFonts w:asciiTheme="minorHAnsi" w:hAnsiTheme="minorHAnsi" w:cstheme="minorHAnsi"/>
          <w:sz w:val="18"/>
          <w:szCs w:val="18"/>
        </w:rPr>
        <w:t xml:space="preserve"> </w:t>
      </w:r>
      <w:r w:rsidRPr="00B14133">
        <w:rPr>
          <w:rFonts w:asciiTheme="minorHAnsi" w:hAnsiTheme="minorHAnsi" w:cstheme="minorHAnsi"/>
          <w:sz w:val="18"/>
          <w:szCs w:val="18"/>
        </w:rPr>
        <w:t xml:space="preserve">Hlavné zameranie sa určí podľa výšky oprávnených výdavkov, ak je predmetom viac investícií, (nespočítavajú sa body za možnosti). </w:t>
      </w:r>
      <w:r w:rsidRPr="00275BB7">
        <w:rPr>
          <w:rFonts w:asciiTheme="minorHAnsi" w:hAnsiTheme="minorHAnsi" w:cstheme="minorHAnsi"/>
          <w:b/>
          <w:sz w:val="18"/>
          <w:szCs w:val="18"/>
        </w:rPr>
        <w:t xml:space="preserve">Tzn. spomedzi viacerých investícií je to investícia s najvyššími oprávnenými výdavkami v ŽoNFP. Ak by v priebehu implementácie projektu došlo k zmene výšky oprávnených výdavkov na investície, čo by viedlo k zníženiu bodového ohodnotenia, žiadateľ má povinnosť upraviť výšku oprávnených výdavkov v </w:t>
      </w:r>
      <w:r w:rsidRPr="00275BB7">
        <w:rPr>
          <w:rFonts w:asciiTheme="minorHAnsi" w:hAnsiTheme="minorHAnsi" w:cstheme="minorHAnsi"/>
          <w:b/>
          <w:sz w:val="18"/>
          <w:szCs w:val="18"/>
        </w:rPr>
        <w:t>ŽoP tak, aby plnenie kritéria zostalo zachované.</w:t>
      </w:r>
    </w:p>
  </w:footnote>
  <w:footnote w:id="26">
    <w:p w14:paraId="44A90904" w14:textId="77777777" w:rsidR="00D03CB2" w:rsidRPr="00497403" w:rsidRDefault="00D03CB2" w:rsidP="00A1733B">
      <w:pPr>
        <w:pStyle w:val="Textpoznmkypodiarou"/>
        <w:rPr>
          <w:rFonts w:asciiTheme="minorHAnsi" w:hAnsiTheme="minorHAnsi" w:cstheme="minorHAnsi"/>
          <w:sz w:val="18"/>
        </w:rPr>
      </w:pPr>
      <w:r w:rsidRPr="00497403">
        <w:rPr>
          <w:rStyle w:val="Odkaznapoznmkupodiarou"/>
          <w:rFonts w:asciiTheme="minorHAnsi" w:eastAsiaTheme="majorEastAsia" w:hAnsiTheme="minorHAnsi" w:cstheme="minorHAnsi"/>
          <w:sz w:val="18"/>
        </w:rPr>
        <w:footnoteRef/>
      </w:r>
      <w:r w:rsidRPr="00497403">
        <w:rPr>
          <w:rFonts w:asciiTheme="minorHAnsi" w:hAnsiTheme="minorHAnsi" w:cstheme="minorHAnsi"/>
          <w:sz w:val="18"/>
        </w:rPr>
        <w:t xml:space="preserve"> dobytčia jednotka</w:t>
      </w:r>
    </w:p>
  </w:footnote>
  <w:footnote w:id="27">
    <w:p w14:paraId="23CBBA18" w14:textId="38630088" w:rsidR="00D03CB2" w:rsidRPr="00C91411" w:rsidRDefault="00D03CB2" w:rsidP="00A1733B">
      <w:pPr>
        <w:pStyle w:val="Textpoznmkypodiarou"/>
        <w:rPr>
          <w:rFonts w:asciiTheme="minorHAnsi" w:hAnsiTheme="minorHAnsi"/>
          <w:sz w:val="18"/>
        </w:rPr>
      </w:pPr>
      <w:r w:rsidRPr="00C91411">
        <w:rPr>
          <w:rStyle w:val="Odkaznapoznmkupodiarou"/>
          <w:rFonts w:asciiTheme="minorHAnsi" w:eastAsiaTheme="majorEastAsia" w:hAnsiTheme="minorHAnsi"/>
          <w:sz w:val="18"/>
        </w:rPr>
        <w:footnoteRef/>
      </w:r>
      <w:r w:rsidRPr="00C91411">
        <w:rPr>
          <w:rFonts w:asciiTheme="minorHAnsi" w:hAnsiTheme="minorHAnsi"/>
          <w:sz w:val="18"/>
        </w:rPr>
        <w:t xml:space="preserve"> Zoznam najmenej rozvinutých okresov tvorí </w:t>
      </w:r>
      <w:r w:rsidRPr="00C91411">
        <w:rPr>
          <w:rFonts w:asciiTheme="minorHAnsi" w:hAnsiTheme="minorHAnsi"/>
          <w:b/>
          <w:color w:val="FF0000"/>
          <w:sz w:val="18"/>
        </w:rPr>
        <w:t xml:space="preserve">prílohu </w:t>
      </w:r>
      <w:r>
        <w:rPr>
          <w:rFonts w:asciiTheme="minorHAnsi" w:hAnsiTheme="minorHAnsi"/>
          <w:b/>
          <w:color w:val="FF0000"/>
          <w:sz w:val="18"/>
        </w:rPr>
        <w:t xml:space="preserve">č. 6 </w:t>
      </w:r>
      <w:r w:rsidRPr="00C91411">
        <w:rPr>
          <w:rFonts w:asciiTheme="minorHAnsi" w:hAnsiTheme="minorHAnsi"/>
          <w:sz w:val="18"/>
        </w:rPr>
        <w:t>výzvy</w:t>
      </w:r>
    </w:p>
  </w:footnote>
  <w:footnote w:id="28">
    <w:p w14:paraId="613BEE2B" w14:textId="523DD57C" w:rsidR="00D03CB2" w:rsidRPr="00EB61E7" w:rsidRDefault="00D03CB2" w:rsidP="00EB61E7">
      <w:pPr>
        <w:pStyle w:val="Textpoznmkypodiarou"/>
        <w:jc w:val="both"/>
        <w:rPr>
          <w:rFonts w:asciiTheme="minorHAnsi" w:hAnsiTheme="minorHAnsi" w:cstheme="minorHAnsi"/>
          <w:sz w:val="18"/>
        </w:rPr>
      </w:pPr>
      <w:r w:rsidRPr="00EB61E7">
        <w:rPr>
          <w:rStyle w:val="Odkaznapoznmkupodiarou"/>
          <w:rFonts w:asciiTheme="minorHAnsi" w:hAnsiTheme="minorHAnsi" w:cstheme="minorHAnsi"/>
          <w:sz w:val="18"/>
        </w:rPr>
        <w:footnoteRef/>
      </w:r>
      <w:r w:rsidRPr="00EB61E7">
        <w:rPr>
          <w:rFonts w:asciiTheme="minorHAnsi" w:hAnsiTheme="minorHAnsi" w:cstheme="minorHAnsi"/>
          <w:sz w:val="18"/>
        </w:rPr>
        <w:t xml:space="preserve"> </w:t>
      </w:r>
      <w:r w:rsidRPr="00B14133">
        <w:rPr>
          <w:rFonts w:asciiTheme="minorHAnsi" w:hAnsiTheme="minorHAnsi" w:cstheme="minorHAnsi"/>
          <w:sz w:val="18"/>
          <w:szCs w:val="18"/>
        </w:rPr>
        <w:t xml:space="preserve">Hlavné zameranie sa určí podľa výšky oprávnených výdavkov, ak je predmetom viac investícií, (nespočítavajú sa body za možnosti). </w:t>
      </w:r>
      <w:r w:rsidRPr="00275BB7">
        <w:rPr>
          <w:rFonts w:asciiTheme="minorHAnsi" w:hAnsiTheme="minorHAnsi" w:cstheme="minorHAnsi"/>
          <w:b/>
          <w:sz w:val="18"/>
          <w:szCs w:val="18"/>
        </w:rPr>
        <w:t xml:space="preserve">Tzn. spomedzi viacerých investícií je to investícia s najvyššími oprávnenými výdavkami v ŽoNFP. Ak by v priebehu implementácie projektu došlo k zmene výšky oprávnených výdavkov na investície, čo by viedlo k zníženiu bodového ohodnotenia, žiadateľ má povinnosť upraviť výšku oprávnených výdavkov v </w:t>
      </w:r>
      <w:r w:rsidRPr="00275BB7">
        <w:rPr>
          <w:rFonts w:asciiTheme="minorHAnsi" w:hAnsiTheme="minorHAnsi" w:cstheme="minorHAnsi"/>
          <w:b/>
          <w:sz w:val="18"/>
          <w:szCs w:val="18"/>
        </w:rPr>
        <w:t>ŽoP tak, aby plnenie kritéria zostalo zachované.</w:t>
      </w:r>
    </w:p>
  </w:footnote>
  <w:footnote w:id="29">
    <w:p w14:paraId="4665241A" w14:textId="77777777" w:rsidR="00D03CB2" w:rsidRPr="00A360E4" w:rsidRDefault="00D03CB2" w:rsidP="002478B9">
      <w:pPr>
        <w:pStyle w:val="Textpoznmkypodiarou"/>
        <w:jc w:val="both"/>
        <w:rPr>
          <w:rFonts w:asciiTheme="minorHAnsi" w:hAnsiTheme="minorHAnsi" w:cstheme="minorHAnsi"/>
          <w:sz w:val="16"/>
        </w:rPr>
      </w:pPr>
      <w:r w:rsidRPr="00A360E4">
        <w:rPr>
          <w:rStyle w:val="Odkaznapoznmkupodiarou"/>
          <w:rFonts w:asciiTheme="minorHAnsi" w:eastAsiaTheme="majorEastAsia" w:hAnsiTheme="minorHAnsi" w:cstheme="minorHAnsi"/>
        </w:rPr>
        <w:footnoteRef/>
      </w:r>
      <w:r w:rsidRPr="00A360E4">
        <w:rPr>
          <w:rFonts w:asciiTheme="minorHAnsi" w:hAnsiTheme="minorHAnsi" w:cstheme="minorHAnsi"/>
          <w:sz w:val="16"/>
        </w:rPr>
        <w:t xml:space="preserve"> Mladý poľnohospodár pre túto výzvu v súlade s čl. 2 nariadenia (EÚ) č. 1305/2013 je osoba, ktorá spĺňa tieto 3 podmienky: 1. nemá v čase podania ŽoNFP viac ako 40 rokov (</w:t>
      </w:r>
      <w:r w:rsidRPr="00A360E4">
        <w:rPr>
          <w:rFonts w:asciiTheme="minorHAnsi" w:hAnsiTheme="minorHAnsi" w:cstheme="minorHAnsi"/>
          <w:sz w:val="16"/>
        </w:rPr>
        <w:t>t.j. nedosiahla 41 rokov); 2. má minimálne stredoškolské vzdelanie v oblasti poľnohospodárstva alebo veterinárstva, alebo absolvovala akreditovaný vzdelávací kurz (program) zameraný na poľnohospodárske podnikanie v oblasti živočíšnej a/alebo rastlinnej výroby; 3. prvýkrát začína pôsobiť v poľnohospodárskom podniku ako jeho najvyšší predstaviteľ (</w:t>
      </w:r>
      <w:r>
        <w:rPr>
          <w:rFonts w:asciiTheme="minorHAnsi" w:hAnsiTheme="minorHAnsi" w:cstheme="minorHAnsi"/>
          <w:sz w:val="16"/>
        </w:rPr>
        <w:t xml:space="preserve">má </w:t>
      </w:r>
      <w:r w:rsidRPr="00A360E4">
        <w:rPr>
          <w:rFonts w:asciiTheme="minorHAnsi" w:hAnsiTheme="minorHAnsi" w:cstheme="minorHAnsi"/>
          <w:sz w:val="16"/>
        </w:rPr>
        <w:t>rozhodujúce právomoci + min. 2/3 majetkový podiel)</w:t>
      </w:r>
    </w:p>
  </w:footnote>
  <w:footnote w:id="30">
    <w:p w14:paraId="2D0CBD33" w14:textId="77777777" w:rsidR="00D03CB2" w:rsidRPr="00074098" w:rsidRDefault="00D03CB2" w:rsidP="006E7A3F">
      <w:pPr>
        <w:pStyle w:val="Textpoznmkypodiarou"/>
        <w:jc w:val="both"/>
        <w:rPr>
          <w:rFonts w:asciiTheme="minorHAnsi" w:hAnsiTheme="minorHAnsi" w:cstheme="minorHAnsi"/>
          <w:sz w:val="16"/>
        </w:rPr>
      </w:pPr>
      <w:r w:rsidRPr="00074098">
        <w:rPr>
          <w:rStyle w:val="Odkaznapoznmkupodiarou"/>
          <w:rFonts w:asciiTheme="minorHAnsi" w:hAnsiTheme="minorHAnsi" w:cstheme="minorHAnsi"/>
          <w:sz w:val="16"/>
        </w:rPr>
        <w:footnoteRef/>
      </w:r>
      <w:r w:rsidRPr="00074098">
        <w:rPr>
          <w:rFonts w:asciiTheme="minorHAnsi" w:hAnsiTheme="minorHAnsi" w:cstheme="minorHAnsi"/>
          <w:sz w:val="16"/>
        </w:rPr>
        <w:t xml:space="preserve"> Na právoplatnosť rozhodnutia sa vzťahuje § 52 správneho poriadku, t. j. rozhodnutie, voči ktorému nie je možné sa odvolať, je právoplatné.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901C" w14:textId="3F60039E" w:rsidR="00D03CB2" w:rsidRDefault="00D03CB2">
    <w:pPr>
      <w:pStyle w:val="Hlavika"/>
    </w:pPr>
  </w:p>
  <w:p w14:paraId="6177A774" w14:textId="61176A4D" w:rsidR="00D03CB2" w:rsidRDefault="00D03CB2">
    <w:pPr>
      <w:pStyle w:val="Hlavika"/>
    </w:pPr>
  </w:p>
  <w:p w14:paraId="5D35940F" w14:textId="2952F9F1" w:rsidR="00D03CB2" w:rsidRDefault="00D03CB2" w:rsidP="00CE15AA">
    <w:pPr>
      <w:pStyle w:val="Nzov"/>
      <w:tabs>
        <w:tab w:val="left" w:pos="1457"/>
        <w:tab w:val="center" w:pos="4153"/>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AF16" w14:textId="576603F0" w:rsidR="00D03CB2" w:rsidRDefault="00D03CB2">
    <w:pPr>
      <w:pStyle w:val="Hlavika"/>
    </w:pPr>
  </w:p>
  <w:p w14:paraId="7FB1F25D" w14:textId="77777777" w:rsidR="00D03CB2" w:rsidRDefault="00D03CB2">
    <w:pPr>
      <w:pStyle w:val="Hlavika"/>
    </w:pPr>
  </w:p>
  <w:p w14:paraId="476746B0" w14:textId="77777777" w:rsidR="00D03CB2" w:rsidRPr="000134E3" w:rsidRDefault="00D03CB2" w:rsidP="00DB65CE">
    <w:pPr>
      <w:pStyle w:val="Nzov"/>
      <w:tabs>
        <w:tab w:val="left" w:pos="1457"/>
        <w:tab w:val="center" w:pos="4153"/>
      </w:tabs>
      <w:jc w:val="both"/>
      <w:rPr>
        <w:rFonts w:asciiTheme="minorHAnsi" w:hAnsiTheme="minorHAnsi"/>
        <w:i/>
        <w:iCs/>
        <w:sz w:val="20"/>
      </w:rPr>
    </w:pPr>
    <w:r w:rsidRPr="000134E3">
      <w:rPr>
        <w:rFonts w:asciiTheme="minorHAnsi" w:hAnsiTheme="minorHAnsi"/>
        <w:color w:val="1F497D"/>
      </w:rPr>
      <w:t xml:space="preserve">            </w:t>
    </w:r>
    <w:r>
      <w:rPr>
        <w:noProof/>
        <w:lang w:eastAsia="sk-SK"/>
      </w:rPr>
      <w:drawing>
        <wp:anchor distT="114300" distB="114300" distL="114300" distR="114300" simplePos="0" relativeHeight="251659264" behindDoc="1" locked="0" layoutInCell="1" allowOverlap="1" wp14:anchorId="55EEB495" wp14:editId="419294D1">
          <wp:simplePos x="0" y="0"/>
          <wp:positionH relativeFrom="column">
            <wp:posOffset>0</wp:posOffset>
          </wp:positionH>
          <wp:positionV relativeFrom="paragraph">
            <wp:posOffset>113665</wp:posOffset>
          </wp:positionV>
          <wp:extent cx="1764983" cy="1288111"/>
          <wp:effectExtent l="0" t="0" r="6985" b="7620"/>
          <wp:wrapNone/>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983" cy="1288111"/>
                  </a:xfrm>
                  <a:prstGeom prst="rect">
                    <a:avLst/>
                  </a:prstGeom>
                  <a:noFill/>
                </pic:spPr>
              </pic:pic>
            </a:graphicData>
          </a:graphic>
          <wp14:sizeRelH relativeFrom="page">
            <wp14:pctWidth>0</wp14:pctWidth>
          </wp14:sizeRelH>
          <wp14:sizeRelV relativeFrom="page">
            <wp14:pctHeight>0</wp14:pctHeight>
          </wp14:sizeRelV>
        </wp:anchor>
      </w:drawing>
    </w:r>
    <w:r w:rsidRPr="000134E3">
      <w:rPr>
        <w:rFonts w:asciiTheme="minorHAnsi" w:hAnsiTheme="minorHAnsi"/>
        <w:color w:val="1F497D"/>
      </w:rPr>
      <w:t xml:space="preserve">           </w:t>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2F63E3DA" wp14:editId="2628F871">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600FB70F" w14:textId="77777777" w:rsidR="00D03CB2" w:rsidRDefault="00D03CB2" w:rsidP="00DB65CE">
    <w:pPr>
      <w:pStyle w:val="Hlavika"/>
      <w:tabs>
        <w:tab w:val="left" w:pos="5670"/>
      </w:tabs>
      <w:ind w:left="5664" w:hanging="135"/>
      <w:jc w:val="center"/>
    </w:pPr>
    <w:r w:rsidRPr="000134E3">
      <w:rPr>
        <w:rFonts w:asciiTheme="minorHAnsi" w:hAnsiTheme="minorHAnsi"/>
        <w:b/>
        <w:color w:val="000000"/>
        <w:sz w:val="15"/>
        <w:szCs w:val="15"/>
      </w:rPr>
      <w:t xml:space="preserve">Európsky poľnohospodársky fond pre rozvoj vidieka: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Európa investuje do vidieckych oblastí </w:t>
    </w:r>
    <w:r w:rsidRPr="000134E3">
      <w:rPr>
        <w:rFonts w:asciiTheme="minorHAnsi" w:hAnsiTheme="minorHAnsi"/>
        <w:i/>
        <w:iCs/>
        <w:sz w:val="20"/>
      </w:rPr>
      <w:tab/>
    </w:r>
  </w:p>
  <w:p w14:paraId="7884F239" w14:textId="77777777" w:rsidR="00D03CB2" w:rsidRDefault="00D03CB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2" w15:restartNumberingAfterBreak="0">
    <w:nsid w:val="0086388B"/>
    <w:multiLevelType w:val="hybridMultilevel"/>
    <w:tmpl w:val="CE3E97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0B1AB6"/>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841BED"/>
    <w:multiLevelType w:val="hybridMultilevel"/>
    <w:tmpl w:val="25EACE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3A74E92"/>
    <w:multiLevelType w:val="hybridMultilevel"/>
    <w:tmpl w:val="57223672"/>
    <w:lvl w:ilvl="0" w:tplc="10D65E60">
      <w:start w:val="1"/>
      <w:numFmt w:val="lowerLetter"/>
      <w:lvlText w:val="%1)"/>
      <w:lvlJc w:val="left"/>
      <w:pPr>
        <w:ind w:left="391" w:hanging="360"/>
      </w:pPr>
      <w:rPr>
        <w:rFonts w:hint="default"/>
        <w:color w:val="auto"/>
      </w:rPr>
    </w:lvl>
    <w:lvl w:ilvl="1" w:tplc="041B0019" w:tentative="1">
      <w:start w:val="1"/>
      <w:numFmt w:val="lowerLetter"/>
      <w:lvlText w:val="%2."/>
      <w:lvlJc w:val="left"/>
      <w:pPr>
        <w:ind w:left="1111" w:hanging="360"/>
      </w:pPr>
    </w:lvl>
    <w:lvl w:ilvl="2" w:tplc="041B001B" w:tentative="1">
      <w:start w:val="1"/>
      <w:numFmt w:val="lowerRoman"/>
      <w:lvlText w:val="%3."/>
      <w:lvlJc w:val="right"/>
      <w:pPr>
        <w:ind w:left="1831" w:hanging="180"/>
      </w:pPr>
    </w:lvl>
    <w:lvl w:ilvl="3" w:tplc="041B000F" w:tentative="1">
      <w:start w:val="1"/>
      <w:numFmt w:val="decimal"/>
      <w:lvlText w:val="%4."/>
      <w:lvlJc w:val="left"/>
      <w:pPr>
        <w:ind w:left="2551" w:hanging="360"/>
      </w:pPr>
    </w:lvl>
    <w:lvl w:ilvl="4" w:tplc="041B0019" w:tentative="1">
      <w:start w:val="1"/>
      <w:numFmt w:val="lowerLetter"/>
      <w:lvlText w:val="%5."/>
      <w:lvlJc w:val="left"/>
      <w:pPr>
        <w:ind w:left="3271" w:hanging="360"/>
      </w:pPr>
    </w:lvl>
    <w:lvl w:ilvl="5" w:tplc="041B001B" w:tentative="1">
      <w:start w:val="1"/>
      <w:numFmt w:val="lowerRoman"/>
      <w:lvlText w:val="%6."/>
      <w:lvlJc w:val="right"/>
      <w:pPr>
        <w:ind w:left="3991" w:hanging="180"/>
      </w:pPr>
    </w:lvl>
    <w:lvl w:ilvl="6" w:tplc="041B000F" w:tentative="1">
      <w:start w:val="1"/>
      <w:numFmt w:val="decimal"/>
      <w:lvlText w:val="%7."/>
      <w:lvlJc w:val="left"/>
      <w:pPr>
        <w:ind w:left="4711" w:hanging="360"/>
      </w:pPr>
    </w:lvl>
    <w:lvl w:ilvl="7" w:tplc="041B0019" w:tentative="1">
      <w:start w:val="1"/>
      <w:numFmt w:val="lowerLetter"/>
      <w:lvlText w:val="%8."/>
      <w:lvlJc w:val="left"/>
      <w:pPr>
        <w:ind w:left="5431" w:hanging="360"/>
      </w:pPr>
    </w:lvl>
    <w:lvl w:ilvl="8" w:tplc="041B001B" w:tentative="1">
      <w:start w:val="1"/>
      <w:numFmt w:val="lowerRoman"/>
      <w:lvlText w:val="%9."/>
      <w:lvlJc w:val="right"/>
      <w:pPr>
        <w:ind w:left="6151" w:hanging="180"/>
      </w:pPr>
    </w:lvl>
  </w:abstractNum>
  <w:abstractNum w:abstractNumId="6" w15:restartNumberingAfterBreak="0">
    <w:nsid w:val="0688483C"/>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8" w15:restartNumberingAfterBreak="0">
    <w:nsid w:val="06F33C40"/>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9" w15:restartNumberingAfterBreak="0">
    <w:nsid w:val="0798095B"/>
    <w:multiLevelType w:val="hybridMultilevel"/>
    <w:tmpl w:val="295857D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099129EE"/>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B0490D"/>
    <w:multiLevelType w:val="hybridMultilevel"/>
    <w:tmpl w:val="6F6054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A3F4D0E"/>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FD36F1"/>
    <w:multiLevelType w:val="hybridMultilevel"/>
    <w:tmpl w:val="5F44070C"/>
    <w:lvl w:ilvl="0" w:tplc="BA60825A">
      <w:start w:val="1"/>
      <w:numFmt w:val="lowerLetter"/>
      <w:lvlText w:val="%1)"/>
      <w:lvlJc w:val="left"/>
      <w:pPr>
        <w:ind w:left="733" w:hanging="360"/>
      </w:pPr>
      <w:rPr>
        <w:rFonts w:hint="default"/>
      </w:rPr>
    </w:lvl>
    <w:lvl w:ilvl="1" w:tplc="041B0019" w:tentative="1">
      <w:start w:val="1"/>
      <w:numFmt w:val="lowerLetter"/>
      <w:lvlText w:val="%2."/>
      <w:lvlJc w:val="left"/>
      <w:pPr>
        <w:ind w:left="1453" w:hanging="360"/>
      </w:pPr>
    </w:lvl>
    <w:lvl w:ilvl="2" w:tplc="041B001B" w:tentative="1">
      <w:start w:val="1"/>
      <w:numFmt w:val="lowerRoman"/>
      <w:lvlText w:val="%3."/>
      <w:lvlJc w:val="right"/>
      <w:pPr>
        <w:ind w:left="2173" w:hanging="180"/>
      </w:pPr>
    </w:lvl>
    <w:lvl w:ilvl="3" w:tplc="041B000F" w:tentative="1">
      <w:start w:val="1"/>
      <w:numFmt w:val="decimal"/>
      <w:lvlText w:val="%4."/>
      <w:lvlJc w:val="left"/>
      <w:pPr>
        <w:ind w:left="2893" w:hanging="360"/>
      </w:pPr>
    </w:lvl>
    <w:lvl w:ilvl="4" w:tplc="041B0019" w:tentative="1">
      <w:start w:val="1"/>
      <w:numFmt w:val="lowerLetter"/>
      <w:lvlText w:val="%5."/>
      <w:lvlJc w:val="left"/>
      <w:pPr>
        <w:ind w:left="3613" w:hanging="360"/>
      </w:pPr>
    </w:lvl>
    <w:lvl w:ilvl="5" w:tplc="041B001B" w:tentative="1">
      <w:start w:val="1"/>
      <w:numFmt w:val="lowerRoman"/>
      <w:lvlText w:val="%6."/>
      <w:lvlJc w:val="right"/>
      <w:pPr>
        <w:ind w:left="4333" w:hanging="180"/>
      </w:pPr>
    </w:lvl>
    <w:lvl w:ilvl="6" w:tplc="041B000F" w:tentative="1">
      <w:start w:val="1"/>
      <w:numFmt w:val="decimal"/>
      <w:lvlText w:val="%7."/>
      <w:lvlJc w:val="left"/>
      <w:pPr>
        <w:ind w:left="5053" w:hanging="360"/>
      </w:pPr>
    </w:lvl>
    <w:lvl w:ilvl="7" w:tplc="041B0019" w:tentative="1">
      <w:start w:val="1"/>
      <w:numFmt w:val="lowerLetter"/>
      <w:lvlText w:val="%8."/>
      <w:lvlJc w:val="left"/>
      <w:pPr>
        <w:ind w:left="5773" w:hanging="360"/>
      </w:pPr>
    </w:lvl>
    <w:lvl w:ilvl="8" w:tplc="041B001B" w:tentative="1">
      <w:start w:val="1"/>
      <w:numFmt w:val="lowerRoman"/>
      <w:lvlText w:val="%9."/>
      <w:lvlJc w:val="right"/>
      <w:pPr>
        <w:ind w:left="6493" w:hanging="180"/>
      </w:pPr>
    </w:lvl>
  </w:abstractNum>
  <w:abstractNum w:abstractNumId="14" w15:restartNumberingAfterBreak="0">
    <w:nsid w:val="0B415B25"/>
    <w:multiLevelType w:val="multilevel"/>
    <w:tmpl w:val="6AE8C65A"/>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0ED0026F"/>
    <w:multiLevelType w:val="hybridMultilevel"/>
    <w:tmpl w:val="561E5084"/>
    <w:lvl w:ilvl="0" w:tplc="2D2656C0">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FD768A9"/>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21136D9"/>
    <w:multiLevelType w:val="hybridMultilevel"/>
    <w:tmpl w:val="9FBEDA1E"/>
    <w:lvl w:ilvl="0" w:tplc="A25ACB20">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0"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19" w15:restartNumberingAfterBreak="0">
    <w:nsid w:val="15F80D3C"/>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A8931E2"/>
    <w:multiLevelType w:val="hybridMultilevel"/>
    <w:tmpl w:val="561E5084"/>
    <w:lvl w:ilvl="0" w:tplc="2D2656C0">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EFE1B4E"/>
    <w:multiLevelType w:val="hybridMultilevel"/>
    <w:tmpl w:val="FBBAA2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073F8D"/>
    <w:multiLevelType w:val="hybridMultilevel"/>
    <w:tmpl w:val="96282A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3B6467A"/>
    <w:multiLevelType w:val="hybridMultilevel"/>
    <w:tmpl w:val="03508E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B1431B"/>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800F13"/>
    <w:multiLevelType w:val="multilevel"/>
    <w:tmpl w:val="B5503E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8556C4D"/>
    <w:multiLevelType w:val="hybridMultilevel"/>
    <w:tmpl w:val="6A663978"/>
    <w:lvl w:ilvl="0" w:tplc="041B0017">
      <w:start w:val="1"/>
      <w:numFmt w:val="lowerLetter"/>
      <w:lvlText w:val="%1)"/>
      <w:lvlJc w:val="left"/>
      <w:pPr>
        <w:ind w:left="860" w:hanging="360"/>
      </w:pPr>
    </w:lvl>
    <w:lvl w:ilvl="1" w:tplc="041B0017">
      <w:start w:val="1"/>
      <w:numFmt w:val="lowerLetter"/>
      <w:lvlText w:val="%2)"/>
      <w:lvlJc w:val="left"/>
      <w:pPr>
        <w:ind w:left="1580" w:hanging="360"/>
      </w:pPr>
    </w:lvl>
    <w:lvl w:ilvl="2" w:tplc="041B001B" w:tentative="1">
      <w:start w:val="1"/>
      <w:numFmt w:val="lowerRoman"/>
      <w:lvlText w:val="%3."/>
      <w:lvlJc w:val="right"/>
      <w:pPr>
        <w:ind w:left="2300" w:hanging="180"/>
      </w:pPr>
    </w:lvl>
    <w:lvl w:ilvl="3" w:tplc="041B000F" w:tentative="1">
      <w:start w:val="1"/>
      <w:numFmt w:val="decimal"/>
      <w:lvlText w:val="%4."/>
      <w:lvlJc w:val="left"/>
      <w:pPr>
        <w:ind w:left="3020" w:hanging="360"/>
      </w:pPr>
    </w:lvl>
    <w:lvl w:ilvl="4" w:tplc="041B0019" w:tentative="1">
      <w:start w:val="1"/>
      <w:numFmt w:val="lowerLetter"/>
      <w:lvlText w:val="%5."/>
      <w:lvlJc w:val="left"/>
      <w:pPr>
        <w:ind w:left="3740" w:hanging="360"/>
      </w:pPr>
    </w:lvl>
    <w:lvl w:ilvl="5" w:tplc="041B001B" w:tentative="1">
      <w:start w:val="1"/>
      <w:numFmt w:val="lowerRoman"/>
      <w:lvlText w:val="%6."/>
      <w:lvlJc w:val="right"/>
      <w:pPr>
        <w:ind w:left="4460" w:hanging="180"/>
      </w:pPr>
    </w:lvl>
    <w:lvl w:ilvl="6" w:tplc="041B000F" w:tentative="1">
      <w:start w:val="1"/>
      <w:numFmt w:val="decimal"/>
      <w:lvlText w:val="%7."/>
      <w:lvlJc w:val="left"/>
      <w:pPr>
        <w:ind w:left="5180" w:hanging="360"/>
      </w:pPr>
    </w:lvl>
    <w:lvl w:ilvl="7" w:tplc="041B0019" w:tentative="1">
      <w:start w:val="1"/>
      <w:numFmt w:val="lowerLetter"/>
      <w:lvlText w:val="%8."/>
      <w:lvlJc w:val="left"/>
      <w:pPr>
        <w:ind w:left="5900" w:hanging="360"/>
      </w:pPr>
    </w:lvl>
    <w:lvl w:ilvl="8" w:tplc="041B001B" w:tentative="1">
      <w:start w:val="1"/>
      <w:numFmt w:val="lowerRoman"/>
      <w:lvlText w:val="%9."/>
      <w:lvlJc w:val="right"/>
      <w:pPr>
        <w:ind w:left="6620" w:hanging="180"/>
      </w:pPr>
    </w:lvl>
  </w:abstractNum>
  <w:abstractNum w:abstractNumId="27" w15:restartNumberingAfterBreak="0">
    <w:nsid w:val="29B957FD"/>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28" w15:restartNumberingAfterBreak="0">
    <w:nsid w:val="2A7F72AB"/>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B9D5070"/>
    <w:multiLevelType w:val="hybridMultilevel"/>
    <w:tmpl w:val="6F3CDC3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C0164D4"/>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AD7B6B"/>
    <w:multiLevelType w:val="multilevel"/>
    <w:tmpl w:val="16924886"/>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2DC7635A"/>
    <w:multiLevelType w:val="hybridMultilevel"/>
    <w:tmpl w:val="802ECC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E3E2C9E"/>
    <w:multiLevelType w:val="hybridMultilevel"/>
    <w:tmpl w:val="F50A3E58"/>
    <w:lvl w:ilvl="0" w:tplc="041B0017">
      <w:start w:val="1"/>
      <w:numFmt w:val="lowerLetter"/>
      <w:lvlText w:val="%1)"/>
      <w:lvlJc w:val="left"/>
      <w:pPr>
        <w:ind w:left="720" w:hanging="360"/>
      </w:pPr>
      <w:rPr>
        <w:rFonts w:hint="default"/>
        <w:b/>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2F5500B5"/>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F59255F"/>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315A0875"/>
    <w:multiLevelType w:val="hybridMultilevel"/>
    <w:tmpl w:val="1F7C1B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9" w15:restartNumberingAfterBreak="0">
    <w:nsid w:val="33F870CB"/>
    <w:multiLevelType w:val="hybridMultilevel"/>
    <w:tmpl w:val="802ECC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5372B11"/>
    <w:multiLevelType w:val="hybridMultilevel"/>
    <w:tmpl w:val="7F94E504"/>
    <w:lvl w:ilvl="0" w:tplc="9FB80448">
      <w:start w:val="1"/>
      <w:numFmt w:val="lowerLetter"/>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41" w15:restartNumberingAfterBreak="0">
    <w:nsid w:val="35DB60E8"/>
    <w:multiLevelType w:val="multilevel"/>
    <w:tmpl w:val="BFAA7CB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73E7DBE"/>
    <w:multiLevelType w:val="hybridMultilevel"/>
    <w:tmpl w:val="AD12F72A"/>
    <w:lvl w:ilvl="0" w:tplc="B1A81DD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7755259"/>
    <w:multiLevelType w:val="hybridMultilevel"/>
    <w:tmpl w:val="FD1E0412"/>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84611FF"/>
    <w:multiLevelType w:val="hybridMultilevel"/>
    <w:tmpl w:val="590CBC3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87234A6"/>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9D13B5F"/>
    <w:multiLevelType w:val="multilevel"/>
    <w:tmpl w:val="2A429716"/>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7" w15:restartNumberingAfterBreak="0">
    <w:nsid w:val="3A4F1D50"/>
    <w:multiLevelType w:val="hybridMultilevel"/>
    <w:tmpl w:val="81CCD6A4"/>
    <w:lvl w:ilvl="0" w:tplc="53D20E2A">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3AA75F32"/>
    <w:multiLevelType w:val="hybridMultilevel"/>
    <w:tmpl w:val="F47AA0C0"/>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B4F04EB"/>
    <w:multiLevelType w:val="multilevel"/>
    <w:tmpl w:val="C80E5C00"/>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3BFB4319"/>
    <w:multiLevelType w:val="hybridMultilevel"/>
    <w:tmpl w:val="50E4BE50"/>
    <w:lvl w:ilvl="0" w:tplc="53D20E2A">
      <w:start w:val="1"/>
      <w:numFmt w:val="bullet"/>
      <w:lvlText w:val="–"/>
      <w:lvlJc w:val="left"/>
      <w:pPr>
        <w:ind w:left="1335" w:hanging="360"/>
      </w:pPr>
      <w:rPr>
        <w:rFonts w:ascii="Times New Roman" w:eastAsia="Times New Roman" w:hAnsi="Times New Roman" w:hint="default"/>
      </w:rPr>
    </w:lvl>
    <w:lvl w:ilvl="1" w:tplc="53D20E2A">
      <w:start w:val="1"/>
      <w:numFmt w:val="bullet"/>
      <w:lvlText w:val="–"/>
      <w:lvlJc w:val="left"/>
      <w:pPr>
        <w:ind w:left="2055" w:hanging="360"/>
      </w:pPr>
      <w:rPr>
        <w:rFonts w:ascii="Times New Roman" w:eastAsia="Times New Roman" w:hAnsi="Times New Roman"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51" w15:restartNumberingAfterBreak="0">
    <w:nsid w:val="3C682C05"/>
    <w:multiLevelType w:val="hybridMultilevel"/>
    <w:tmpl w:val="883A7F6E"/>
    <w:lvl w:ilvl="0" w:tplc="C04A6DA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3CDD1A4C"/>
    <w:multiLevelType w:val="hybridMultilevel"/>
    <w:tmpl w:val="5858BF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EBA33AD"/>
    <w:multiLevelType w:val="hybridMultilevel"/>
    <w:tmpl w:val="85FEE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40CF15C6"/>
    <w:multiLevelType w:val="multilevel"/>
    <w:tmpl w:val="BFA0E42E"/>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b w:val="0"/>
        <w:sz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44011C0A"/>
    <w:multiLevelType w:val="hybridMultilevel"/>
    <w:tmpl w:val="A3883C42"/>
    <w:lvl w:ilvl="0" w:tplc="041B000F">
      <w:start w:val="1"/>
      <w:numFmt w:val="decimal"/>
      <w:lvlText w:val="%1."/>
      <w:lvlJc w:val="left"/>
      <w:pPr>
        <w:ind w:left="1287" w:hanging="360"/>
      </w:pPr>
    </w:lvl>
    <w:lvl w:ilvl="1" w:tplc="02BA0DE6">
      <w:start w:val="1"/>
      <w:numFmt w:val="lowerLetter"/>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6" w15:restartNumberingAfterBreak="0">
    <w:nsid w:val="44FB1693"/>
    <w:multiLevelType w:val="hybridMultilevel"/>
    <w:tmpl w:val="26D2CE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6E57CED"/>
    <w:multiLevelType w:val="hybridMultilevel"/>
    <w:tmpl w:val="D94E1F6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471F4184"/>
    <w:multiLevelType w:val="multilevel"/>
    <w:tmpl w:val="9FF61F7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Letter"/>
      <w:lvlText w:val="%3)"/>
      <w:lvlJc w:val="left"/>
      <w:pPr>
        <w:ind w:left="2160" w:hanging="360"/>
      </w:pPr>
      <w:rPr>
        <w:rFonts w:ascii="Calibri" w:hAnsi="Calibri" w:cs="Calibri" w:hint="default"/>
        <w:color w:val="00000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87F6DA0"/>
    <w:multiLevelType w:val="hybridMultilevel"/>
    <w:tmpl w:val="CEA645EE"/>
    <w:lvl w:ilvl="0" w:tplc="53D20E2A">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4AB3690A"/>
    <w:multiLevelType w:val="hybridMultilevel"/>
    <w:tmpl w:val="788870DE"/>
    <w:lvl w:ilvl="0" w:tplc="1C380404">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61" w15:restartNumberingAfterBreak="0">
    <w:nsid w:val="4DCD7C29"/>
    <w:multiLevelType w:val="multilevel"/>
    <w:tmpl w:val="C8A4E386"/>
    <w:lvl w:ilvl="0">
      <w:start w:val="6"/>
      <w:numFmt w:val="decimal"/>
      <w:lvlText w:val="%1."/>
      <w:lvlJc w:val="left"/>
      <w:pPr>
        <w:ind w:left="360" w:hanging="360"/>
      </w:pPr>
      <w:rPr>
        <w:rFonts w:hint="default"/>
      </w:rPr>
    </w:lvl>
    <w:lvl w:ilvl="1">
      <w:start w:val="1"/>
      <w:numFmt w:val="decimal"/>
      <w:lvlText w:val="%1.%2."/>
      <w:lvlJc w:val="left"/>
      <w:pPr>
        <w:ind w:left="660" w:hanging="360"/>
      </w:pPr>
      <w:rPr>
        <w:rFonts w:asciiTheme="minorHAnsi" w:hAnsiTheme="minorHAnsi" w:cstheme="minorHAnsi"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2" w15:restartNumberingAfterBreak="0">
    <w:nsid w:val="4E0D018A"/>
    <w:multiLevelType w:val="multilevel"/>
    <w:tmpl w:val="2A429716"/>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3" w15:restartNumberingAfterBreak="0">
    <w:nsid w:val="4E11220D"/>
    <w:multiLevelType w:val="hybridMultilevel"/>
    <w:tmpl w:val="1C4283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4F1806F5"/>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1D08AD"/>
    <w:multiLevelType w:val="hybridMultilevel"/>
    <w:tmpl w:val="788870DE"/>
    <w:lvl w:ilvl="0" w:tplc="1C380404">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67" w15:restartNumberingAfterBreak="0">
    <w:nsid w:val="51A33333"/>
    <w:multiLevelType w:val="hybridMultilevel"/>
    <w:tmpl w:val="DBCC9F2A"/>
    <w:lvl w:ilvl="0" w:tplc="6ED8B468">
      <w:numFmt w:val="bullet"/>
      <w:lvlText w:val="–"/>
      <w:lvlJc w:val="left"/>
      <w:pPr>
        <w:ind w:left="2007" w:hanging="360"/>
      </w:pPr>
      <w:rPr>
        <w:rFonts w:ascii="Times New Roman" w:eastAsia="Times New Roman" w:hAnsi="Times New Roman" w:cs="Times New Roman"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68" w15:restartNumberingAfterBreak="0">
    <w:nsid w:val="532C1283"/>
    <w:multiLevelType w:val="hybridMultilevel"/>
    <w:tmpl w:val="40100E90"/>
    <w:lvl w:ilvl="0" w:tplc="250ECED8">
      <w:start w:val="1"/>
      <w:numFmt w:val="lowerLetter"/>
      <w:lvlText w:val="%1)"/>
      <w:lvlJc w:val="left"/>
      <w:pPr>
        <w:ind w:left="1287" w:hanging="360"/>
      </w:pPr>
      <w:rPr>
        <w:b w:val="0"/>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9" w15:restartNumberingAfterBreak="0">
    <w:nsid w:val="54F21826"/>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7CC062C"/>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9A005C8"/>
    <w:multiLevelType w:val="hybridMultilevel"/>
    <w:tmpl w:val="AB5EBA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A4676F3"/>
    <w:multiLevelType w:val="hybridMultilevel"/>
    <w:tmpl w:val="55D2CBBA"/>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3" w15:restartNumberingAfterBreak="0">
    <w:nsid w:val="5AFA054F"/>
    <w:multiLevelType w:val="hybridMultilevel"/>
    <w:tmpl w:val="8DE29DCE"/>
    <w:lvl w:ilvl="0" w:tplc="D7FEB77A">
      <w:start w:val="1"/>
      <w:numFmt w:val="lowerLetter"/>
      <w:lvlText w:val="%1)"/>
      <w:lvlJc w:val="left"/>
      <w:pPr>
        <w:ind w:left="1440" w:hanging="360"/>
      </w:pPr>
      <w:rPr>
        <w:sz w:val="20"/>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B341ED9"/>
    <w:multiLevelType w:val="multilevel"/>
    <w:tmpl w:val="1EF03298"/>
    <w:lvl w:ilvl="0">
      <w:start w:val="1"/>
      <w:numFmt w:val="decimal"/>
      <w:lvlText w:val="%1."/>
      <w:lvlJc w:val="left"/>
      <w:pPr>
        <w:ind w:left="720" w:hanging="360"/>
      </w:pPr>
      <w:rPr>
        <w:rFonts w:cs="Times New Roman"/>
        <w:b w:val="0"/>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C6E408A"/>
    <w:multiLevelType w:val="hybridMultilevel"/>
    <w:tmpl w:val="7DD4BDBC"/>
    <w:lvl w:ilvl="0" w:tplc="041B0017">
      <w:start w:val="1"/>
      <w:numFmt w:val="lowerLetter"/>
      <w:lvlText w:val="%1)"/>
      <w:lvlJc w:val="left"/>
      <w:pPr>
        <w:ind w:left="764" w:hanging="360"/>
      </w:pPr>
    </w:lvl>
    <w:lvl w:ilvl="1" w:tplc="041B0017">
      <w:start w:val="1"/>
      <w:numFmt w:val="lowerLetter"/>
      <w:lvlText w:val="%2)"/>
      <w:lvlJc w:val="left"/>
      <w:pPr>
        <w:ind w:left="1484" w:hanging="360"/>
      </w:pPr>
    </w:lvl>
    <w:lvl w:ilvl="2" w:tplc="041B001B" w:tentative="1">
      <w:start w:val="1"/>
      <w:numFmt w:val="lowerRoman"/>
      <w:lvlText w:val="%3."/>
      <w:lvlJc w:val="right"/>
      <w:pPr>
        <w:ind w:left="2204" w:hanging="180"/>
      </w:pPr>
    </w:lvl>
    <w:lvl w:ilvl="3" w:tplc="041B000F" w:tentative="1">
      <w:start w:val="1"/>
      <w:numFmt w:val="decimal"/>
      <w:lvlText w:val="%4."/>
      <w:lvlJc w:val="left"/>
      <w:pPr>
        <w:ind w:left="2924" w:hanging="360"/>
      </w:pPr>
    </w:lvl>
    <w:lvl w:ilvl="4" w:tplc="041B0019" w:tentative="1">
      <w:start w:val="1"/>
      <w:numFmt w:val="lowerLetter"/>
      <w:lvlText w:val="%5."/>
      <w:lvlJc w:val="left"/>
      <w:pPr>
        <w:ind w:left="3644" w:hanging="360"/>
      </w:pPr>
    </w:lvl>
    <w:lvl w:ilvl="5" w:tplc="041B001B" w:tentative="1">
      <w:start w:val="1"/>
      <w:numFmt w:val="lowerRoman"/>
      <w:lvlText w:val="%6."/>
      <w:lvlJc w:val="right"/>
      <w:pPr>
        <w:ind w:left="4364" w:hanging="180"/>
      </w:pPr>
    </w:lvl>
    <w:lvl w:ilvl="6" w:tplc="041B000F" w:tentative="1">
      <w:start w:val="1"/>
      <w:numFmt w:val="decimal"/>
      <w:lvlText w:val="%7."/>
      <w:lvlJc w:val="left"/>
      <w:pPr>
        <w:ind w:left="5084" w:hanging="360"/>
      </w:pPr>
    </w:lvl>
    <w:lvl w:ilvl="7" w:tplc="041B0019" w:tentative="1">
      <w:start w:val="1"/>
      <w:numFmt w:val="lowerLetter"/>
      <w:lvlText w:val="%8."/>
      <w:lvlJc w:val="left"/>
      <w:pPr>
        <w:ind w:left="5804" w:hanging="360"/>
      </w:pPr>
    </w:lvl>
    <w:lvl w:ilvl="8" w:tplc="041B001B" w:tentative="1">
      <w:start w:val="1"/>
      <w:numFmt w:val="lowerRoman"/>
      <w:lvlText w:val="%9."/>
      <w:lvlJc w:val="right"/>
      <w:pPr>
        <w:ind w:left="6524" w:hanging="180"/>
      </w:pPr>
    </w:lvl>
  </w:abstractNum>
  <w:abstractNum w:abstractNumId="76" w15:restartNumberingAfterBreak="0">
    <w:nsid w:val="5D60676E"/>
    <w:multiLevelType w:val="multilevel"/>
    <w:tmpl w:val="BFA0E42E"/>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b w:val="0"/>
        <w:sz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7" w15:restartNumberingAfterBreak="0">
    <w:nsid w:val="5DF25C35"/>
    <w:multiLevelType w:val="hybridMultilevel"/>
    <w:tmpl w:val="6DCA715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E373CAF"/>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EBD33D9"/>
    <w:multiLevelType w:val="hybridMultilevel"/>
    <w:tmpl w:val="A2589248"/>
    <w:lvl w:ilvl="0" w:tplc="53D20E2A">
      <w:start w:val="1"/>
      <w:numFmt w:val="bullet"/>
      <w:lvlText w:val="–"/>
      <w:lvlJc w:val="left"/>
      <w:pPr>
        <w:ind w:left="1335" w:hanging="360"/>
      </w:pPr>
      <w:rPr>
        <w:rFonts w:ascii="Times New Roman" w:eastAsia="Times New Roman" w:hAnsi="Times New Roman" w:hint="default"/>
      </w:rPr>
    </w:lvl>
    <w:lvl w:ilvl="1" w:tplc="041B0003" w:tentative="1">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80" w15:restartNumberingAfterBreak="0">
    <w:nsid w:val="5F382BFF"/>
    <w:multiLevelType w:val="hybridMultilevel"/>
    <w:tmpl w:val="F3DCFF4E"/>
    <w:lvl w:ilvl="0" w:tplc="4BCAFD74">
      <w:start w:val="1"/>
      <w:numFmt w:val="lowerLetter"/>
      <w:lvlText w:val="%1)"/>
      <w:lvlJc w:val="left"/>
      <w:pPr>
        <w:ind w:left="720" w:hanging="360"/>
      </w:pPr>
      <w:rPr>
        <w:rFonts w:ascii="Calibri" w:hAnsi="Calibri" w:cs="Calibri" w:hint="default"/>
        <w:color w:val="000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00A2B78"/>
    <w:multiLevelType w:val="hybridMultilevel"/>
    <w:tmpl w:val="CFC0A55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6A196F"/>
    <w:multiLevelType w:val="multilevel"/>
    <w:tmpl w:val="171E5C66"/>
    <w:lvl w:ilvl="0">
      <w:start w:val="1"/>
      <w:numFmt w:val="decimal"/>
      <w:lvlText w:val="%1."/>
      <w:lvlJc w:val="left"/>
      <w:pPr>
        <w:ind w:left="720" w:hanging="360"/>
      </w:pPr>
      <w:rPr>
        <w:rFonts w:cs="Times New Roman"/>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12341AA"/>
    <w:multiLevelType w:val="hybridMultilevel"/>
    <w:tmpl w:val="E1AC0C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3F15C17"/>
    <w:multiLevelType w:val="hybridMultilevel"/>
    <w:tmpl w:val="743C853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4F26FCC"/>
    <w:multiLevelType w:val="hybridMultilevel"/>
    <w:tmpl w:val="4830C4E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6" w15:restartNumberingAfterBreak="0">
    <w:nsid w:val="67F023CB"/>
    <w:multiLevelType w:val="hybridMultilevel"/>
    <w:tmpl w:val="A87C0EEE"/>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686C3415"/>
    <w:multiLevelType w:val="hybridMultilevel"/>
    <w:tmpl w:val="1F7C1B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B6003E7"/>
    <w:multiLevelType w:val="hybridMultilevel"/>
    <w:tmpl w:val="BFB078F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9" w15:restartNumberingAfterBreak="0">
    <w:nsid w:val="6B6F5DB0"/>
    <w:multiLevelType w:val="hybridMultilevel"/>
    <w:tmpl w:val="0BBEE23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B795162"/>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91" w15:restartNumberingAfterBreak="0">
    <w:nsid w:val="6BDA679C"/>
    <w:multiLevelType w:val="hybridMultilevel"/>
    <w:tmpl w:val="485C5A1C"/>
    <w:lvl w:ilvl="0" w:tplc="E8128CB6">
      <w:numFmt w:val="bullet"/>
      <w:lvlText w:val="-"/>
      <w:lvlJc w:val="left"/>
      <w:pPr>
        <w:ind w:left="927" w:hanging="360"/>
      </w:pPr>
      <w:rPr>
        <w:rFonts w:ascii="Calibri" w:eastAsia="Times New Roman" w:hAnsi="Calibri" w:cs="Calibri" w:hint="default"/>
      </w:rPr>
    </w:lvl>
    <w:lvl w:ilvl="1" w:tplc="041B001B">
      <w:start w:val="1"/>
      <w:numFmt w:val="lowerRoman"/>
      <w:lvlText w:val="%2."/>
      <w:lvlJc w:val="right"/>
      <w:pPr>
        <w:ind w:left="1647" w:hanging="360"/>
      </w:pPr>
      <w:rPr>
        <w:rFonts w:hint="default"/>
      </w:rPr>
    </w:lvl>
    <w:lvl w:ilvl="2" w:tplc="53D20E2A">
      <w:start w:val="1"/>
      <w:numFmt w:val="bullet"/>
      <w:lvlText w:val="–"/>
      <w:lvlJc w:val="left"/>
      <w:pPr>
        <w:ind w:left="2367" w:hanging="360"/>
      </w:pPr>
      <w:rPr>
        <w:rFonts w:ascii="Times New Roman" w:eastAsia="Times New Roman" w:hAnsi="Times New Roman"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2" w15:restartNumberingAfterBreak="0">
    <w:nsid w:val="6D03603F"/>
    <w:multiLevelType w:val="hybridMultilevel"/>
    <w:tmpl w:val="8F8ECC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D10487B"/>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72213629"/>
    <w:multiLevelType w:val="hybridMultilevel"/>
    <w:tmpl w:val="268C4098"/>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5" w15:restartNumberingAfterBreak="0">
    <w:nsid w:val="736C442A"/>
    <w:multiLevelType w:val="hybridMultilevel"/>
    <w:tmpl w:val="36408884"/>
    <w:lvl w:ilvl="0" w:tplc="66F2BAA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6" w15:restartNumberingAfterBreak="0">
    <w:nsid w:val="763A6E8A"/>
    <w:multiLevelType w:val="hybridMultilevel"/>
    <w:tmpl w:val="72A223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6586C32"/>
    <w:multiLevelType w:val="hybridMultilevel"/>
    <w:tmpl w:val="241EFDA6"/>
    <w:lvl w:ilvl="0" w:tplc="041B0017">
      <w:start w:val="1"/>
      <w:numFmt w:val="lowerLetter"/>
      <w:lvlText w:val="%1)"/>
      <w:lvlJc w:val="left"/>
      <w:pPr>
        <w:ind w:left="720" w:hanging="360"/>
      </w:pPr>
    </w:lvl>
    <w:lvl w:ilvl="1" w:tplc="5BD4645A">
      <w:start w:val="1"/>
      <w:numFmt w:val="lowerLetter"/>
      <w:lvlText w:val="%2)"/>
      <w:lvlJc w:val="left"/>
      <w:pPr>
        <w:ind w:left="1440" w:hanging="360"/>
      </w:pPr>
      <w:rPr>
        <w:rFonts w:asciiTheme="minorHAnsi" w:hAnsiTheme="minorHAnsi" w:cstheme="minorHAnsi" w:hint="default"/>
        <w:sz w:val="20"/>
        <w:szCs w:val="18"/>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6C70DA0"/>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A3CD8"/>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00" w15:restartNumberingAfterBreak="0">
    <w:nsid w:val="7BE70E6D"/>
    <w:multiLevelType w:val="hybridMultilevel"/>
    <w:tmpl w:val="F5EAC8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C715F53"/>
    <w:multiLevelType w:val="multilevel"/>
    <w:tmpl w:val="7366A5F2"/>
    <w:lvl w:ilvl="0">
      <w:numFmt w:val="bullet"/>
      <w:lvlText w:val="–"/>
      <w:lvlJc w:val="left"/>
      <w:pPr>
        <w:tabs>
          <w:tab w:val="num" w:pos="708"/>
        </w:tabs>
        <w:ind w:left="720" w:hanging="360"/>
      </w:pPr>
      <w:rPr>
        <w:rFonts w:ascii="Times New Roman" w:eastAsia="Times New Roman" w:hAnsi="Times New Roman" w:cs="Times New Roman" w:hint="default"/>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2" w15:restartNumberingAfterBreak="0">
    <w:nsid w:val="7C7746B3"/>
    <w:multiLevelType w:val="hybridMultilevel"/>
    <w:tmpl w:val="EEFA722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3" w15:restartNumberingAfterBreak="0">
    <w:nsid w:val="7D64343D"/>
    <w:multiLevelType w:val="multilevel"/>
    <w:tmpl w:val="E8DE0E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DCA7938"/>
    <w:multiLevelType w:val="hybridMultilevel"/>
    <w:tmpl w:val="802ECC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F983B82"/>
    <w:multiLevelType w:val="multilevel"/>
    <w:tmpl w:val="C0CAB4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2564" w:hanging="720"/>
      </w:pPr>
      <w:rPr>
        <w:rFonts w:asciiTheme="minorHAnsi" w:hAnsiTheme="minorHAnsi" w:cstheme="minorHAnsi" w:hint="default"/>
        <w:b/>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8"/>
  </w:num>
  <w:num w:numId="2">
    <w:abstractNumId w:val="62"/>
  </w:num>
  <w:num w:numId="3">
    <w:abstractNumId w:val="31"/>
  </w:num>
  <w:num w:numId="4">
    <w:abstractNumId w:val="65"/>
  </w:num>
  <w:num w:numId="5">
    <w:abstractNumId w:val="38"/>
  </w:num>
  <w:num w:numId="6">
    <w:abstractNumId w:val="36"/>
  </w:num>
  <w:num w:numId="7">
    <w:abstractNumId w:val="54"/>
  </w:num>
  <w:num w:numId="8">
    <w:abstractNumId w:val="105"/>
  </w:num>
  <w:num w:numId="9">
    <w:abstractNumId w:val="7"/>
  </w:num>
  <w:num w:numId="10">
    <w:abstractNumId w:val="49"/>
  </w:num>
  <w:num w:numId="11">
    <w:abstractNumId w:val="25"/>
  </w:num>
  <w:num w:numId="12">
    <w:abstractNumId w:val="61"/>
  </w:num>
  <w:num w:numId="13">
    <w:abstractNumId w:val="43"/>
  </w:num>
  <w:num w:numId="14">
    <w:abstractNumId w:val="91"/>
  </w:num>
  <w:num w:numId="15">
    <w:abstractNumId w:val="48"/>
  </w:num>
  <w:num w:numId="16">
    <w:abstractNumId w:val="23"/>
  </w:num>
  <w:num w:numId="17">
    <w:abstractNumId w:val="41"/>
  </w:num>
  <w:num w:numId="18">
    <w:abstractNumId w:val="11"/>
  </w:num>
  <w:num w:numId="19">
    <w:abstractNumId w:val="28"/>
  </w:num>
  <w:num w:numId="20">
    <w:abstractNumId w:val="2"/>
  </w:num>
  <w:num w:numId="21">
    <w:abstractNumId w:val="47"/>
  </w:num>
  <w:num w:numId="22">
    <w:abstractNumId w:val="72"/>
  </w:num>
  <w:num w:numId="23">
    <w:abstractNumId w:val="86"/>
  </w:num>
  <w:num w:numId="24">
    <w:abstractNumId w:val="21"/>
  </w:num>
  <w:num w:numId="25">
    <w:abstractNumId w:val="74"/>
  </w:num>
  <w:num w:numId="26">
    <w:abstractNumId w:val="6"/>
  </w:num>
  <w:num w:numId="27">
    <w:abstractNumId w:val="20"/>
  </w:num>
  <w:num w:numId="28">
    <w:abstractNumId w:val="97"/>
  </w:num>
  <w:num w:numId="29">
    <w:abstractNumId w:val="3"/>
  </w:num>
  <w:num w:numId="30">
    <w:abstractNumId w:val="27"/>
  </w:num>
  <w:num w:numId="31">
    <w:abstractNumId w:val="14"/>
  </w:num>
  <w:num w:numId="32">
    <w:abstractNumId w:val="88"/>
  </w:num>
  <w:num w:numId="33">
    <w:abstractNumId w:val="16"/>
  </w:num>
  <w:num w:numId="34">
    <w:abstractNumId w:val="60"/>
  </w:num>
  <w:num w:numId="35">
    <w:abstractNumId w:val="5"/>
  </w:num>
  <w:num w:numId="36">
    <w:abstractNumId w:val="52"/>
  </w:num>
  <w:num w:numId="37">
    <w:abstractNumId w:val="93"/>
  </w:num>
  <w:num w:numId="38">
    <w:abstractNumId w:val="39"/>
  </w:num>
  <w:num w:numId="39">
    <w:abstractNumId w:val="29"/>
  </w:num>
  <w:num w:numId="40">
    <w:abstractNumId w:val="19"/>
  </w:num>
  <w:num w:numId="41">
    <w:abstractNumId w:val="64"/>
  </w:num>
  <w:num w:numId="42">
    <w:abstractNumId w:val="71"/>
  </w:num>
  <w:num w:numId="43">
    <w:abstractNumId w:val="100"/>
  </w:num>
  <w:num w:numId="44">
    <w:abstractNumId w:val="83"/>
  </w:num>
  <w:num w:numId="45">
    <w:abstractNumId w:val="40"/>
  </w:num>
  <w:num w:numId="46">
    <w:abstractNumId w:val="56"/>
  </w:num>
  <w:num w:numId="47">
    <w:abstractNumId w:val="10"/>
  </w:num>
  <w:num w:numId="48">
    <w:abstractNumId w:val="57"/>
  </w:num>
  <w:num w:numId="49">
    <w:abstractNumId w:val="104"/>
  </w:num>
  <w:num w:numId="50">
    <w:abstractNumId w:val="92"/>
  </w:num>
  <w:num w:numId="51">
    <w:abstractNumId w:val="13"/>
  </w:num>
  <w:num w:numId="52">
    <w:abstractNumId w:val="22"/>
  </w:num>
  <w:num w:numId="53">
    <w:abstractNumId w:val="58"/>
    <w:lvlOverride w:ilvl="0">
      <w:lvl w:ilvl="0">
        <w:start w:val="1"/>
        <w:numFmt w:val="lowerLetter"/>
        <w:lvlText w:val="%1)"/>
        <w:lvlJc w:val="left"/>
        <w:pPr>
          <w:ind w:left="8640" w:hanging="360"/>
        </w:pPr>
      </w:lvl>
    </w:lvlOverride>
    <w:lvlOverride w:ilvl="1">
      <w:lvl w:ilvl="1" w:tentative="1">
        <w:start w:val="1"/>
        <w:numFmt w:val="lowerLetter"/>
        <w:lvlText w:val="%2."/>
        <w:lvlJc w:val="left"/>
        <w:pPr>
          <w:ind w:left="9360" w:hanging="360"/>
        </w:pPr>
      </w:lvl>
    </w:lvlOverride>
    <w:lvlOverride w:ilvl="2">
      <w:lvl w:ilvl="2" w:tentative="1">
        <w:start w:val="1"/>
        <w:numFmt w:val="lowerRoman"/>
        <w:lvlText w:val="%3."/>
        <w:lvlJc w:val="right"/>
        <w:pPr>
          <w:ind w:left="10080" w:hanging="180"/>
        </w:pPr>
      </w:lvl>
    </w:lvlOverride>
    <w:lvlOverride w:ilvl="3">
      <w:lvl w:ilvl="3" w:tentative="1">
        <w:start w:val="1"/>
        <w:numFmt w:val="decimal"/>
        <w:lvlText w:val="%4."/>
        <w:lvlJc w:val="left"/>
        <w:pPr>
          <w:ind w:left="10800" w:hanging="360"/>
        </w:pPr>
      </w:lvl>
    </w:lvlOverride>
    <w:lvlOverride w:ilvl="4">
      <w:lvl w:ilvl="4" w:tentative="1">
        <w:start w:val="1"/>
        <w:numFmt w:val="lowerLetter"/>
        <w:lvlText w:val="%5."/>
        <w:lvlJc w:val="left"/>
        <w:pPr>
          <w:ind w:left="11520" w:hanging="360"/>
        </w:pPr>
      </w:lvl>
    </w:lvlOverride>
    <w:lvlOverride w:ilvl="5">
      <w:lvl w:ilvl="5" w:tentative="1">
        <w:start w:val="1"/>
        <w:numFmt w:val="lowerRoman"/>
        <w:lvlText w:val="%6."/>
        <w:lvlJc w:val="right"/>
        <w:pPr>
          <w:ind w:left="12240" w:hanging="180"/>
        </w:pPr>
      </w:lvl>
    </w:lvlOverride>
    <w:lvlOverride w:ilvl="6">
      <w:lvl w:ilvl="6" w:tentative="1">
        <w:start w:val="1"/>
        <w:numFmt w:val="decimal"/>
        <w:lvlText w:val="%7."/>
        <w:lvlJc w:val="left"/>
        <w:pPr>
          <w:ind w:left="12960" w:hanging="360"/>
        </w:pPr>
      </w:lvl>
    </w:lvlOverride>
    <w:lvlOverride w:ilvl="7">
      <w:lvl w:ilvl="7" w:tentative="1">
        <w:start w:val="1"/>
        <w:numFmt w:val="lowerLetter"/>
        <w:lvlText w:val="%8."/>
        <w:lvlJc w:val="left"/>
        <w:pPr>
          <w:ind w:left="13680" w:hanging="360"/>
        </w:pPr>
      </w:lvl>
    </w:lvlOverride>
    <w:lvlOverride w:ilvl="8">
      <w:lvl w:ilvl="8" w:tentative="1">
        <w:start w:val="1"/>
        <w:numFmt w:val="lowerRoman"/>
        <w:lvlText w:val="%9."/>
        <w:lvlJc w:val="right"/>
        <w:pPr>
          <w:ind w:left="14400" w:hanging="180"/>
        </w:pPr>
      </w:lvl>
    </w:lvlOverride>
  </w:num>
  <w:num w:numId="54">
    <w:abstractNumId w:val="35"/>
  </w:num>
  <w:num w:numId="55">
    <w:abstractNumId w:val="42"/>
  </w:num>
  <w:num w:numId="56">
    <w:abstractNumId w:val="80"/>
  </w:num>
  <w:num w:numId="57">
    <w:abstractNumId w:val="37"/>
  </w:num>
  <w:num w:numId="58">
    <w:abstractNumId w:val="63"/>
  </w:num>
  <w:num w:numId="59">
    <w:abstractNumId w:val="53"/>
  </w:num>
  <w:num w:numId="60">
    <w:abstractNumId w:val="4"/>
  </w:num>
  <w:num w:numId="61">
    <w:abstractNumId w:val="85"/>
  </w:num>
  <w:num w:numId="62">
    <w:abstractNumId w:val="82"/>
  </w:num>
  <w:num w:numId="63">
    <w:abstractNumId w:val="101"/>
  </w:num>
  <w:num w:numId="64">
    <w:abstractNumId w:val="103"/>
  </w:num>
  <w:num w:numId="65">
    <w:abstractNumId w:val="94"/>
  </w:num>
  <w:num w:numId="66">
    <w:abstractNumId w:val="78"/>
  </w:num>
  <w:num w:numId="67">
    <w:abstractNumId w:val="30"/>
  </w:num>
  <w:num w:numId="68">
    <w:abstractNumId w:val="33"/>
  </w:num>
  <w:num w:numId="69">
    <w:abstractNumId w:val="55"/>
  </w:num>
  <w:num w:numId="70">
    <w:abstractNumId w:val="68"/>
  </w:num>
  <w:num w:numId="71">
    <w:abstractNumId w:val="67"/>
  </w:num>
  <w:num w:numId="72">
    <w:abstractNumId w:val="24"/>
  </w:num>
  <w:num w:numId="73">
    <w:abstractNumId w:val="12"/>
  </w:num>
  <w:num w:numId="74">
    <w:abstractNumId w:val="95"/>
  </w:num>
  <w:num w:numId="75">
    <w:abstractNumId w:val="87"/>
  </w:num>
  <w:num w:numId="76">
    <w:abstractNumId w:val="79"/>
  </w:num>
  <w:num w:numId="77">
    <w:abstractNumId w:val="50"/>
  </w:num>
  <w:num w:numId="78">
    <w:abstractNumId w:val="51"/>
  </w:num>
  <w:num w:numId="79">
    <w:abstractNumId w:val="17"/>
  </w:num>
  <w:num w:numId="80">
    <w:abstractNumId w:val="77"/>
  </w:num>
  <w:num w:numId="81">
    <w:abstractNumId w:val="98"/>
  </w:num>
  <w:num w:numId="82">
    <w:abstractNumId w:val="84"/>
  </w:num>
  <w:num w:numId="83">
    <w:abstractNumId w:val="75"/>
  </w:num>
  <w:num w:numId="84">
    <w:abstractNumId w:val="9"/>
  </w:num>
  <w:num w:numId="85">
    <w:abstractNumId w:val="81"/>
  </w:num>
  <w:num w:numId="86">
    <w:abstractNumId w:val="59"/>
  </w:num>
  <w:num w:numId="87">
    <w:abstractNumId w:val="66"/>
  </w:num>
  <w:num w:numId="88">
    <w:abstractNumId w:val="90"/>
  </w:num>
  <w:num w:numId="89">
    <w:abstractNumId w:val="46"/>
  </w:num>
  <w:num w:numId="90">
    <w:abstractNumId w:val="15"/>
  </w:num>
  <w:num w:numId="91">
    <w:abstractNumId w:val="70"/>
  </w:num>
  <w:num w:numId="92">
    <w:abstractNumId w:val="8"/>
  </w:num>
  <w:num w:numId="93">
    <w:abstractNumId w:val="73"/>
  </w:num>
  <w:num w:numId="94">
    <w:abstractNumId w:val="99"/>
  </w:num>
  <w:num w:numId="95">
    <w:abstractNumId w:val="89"/>
  </w:num>
  <w:num w:numId="96">
    <w:abstractNumId w:val="44"/>
  </w:num>
  <w:num w:numId="97">
    <w:abstractNumId w:val="26"/>
  </w:num>
  <w:num w:numId="98">
    <w:abstractNumId w:val="45"/>
  </w:num>
  <w:num w:numId="99">
    <w:abstractNumId w:val="76"/>
  </w:num>
  <w:num w:numId="100">
    <w:abstractNumId w:val="102"/>
  </w:num>
  <w:num w:numId="101">
    <w:abstractNumId w:val="32"/>
  </w:num>
  <w:num w:numId="102">
    <w:abstractNumId w:val="34"/>
  </w:num>
  <w:num w:numId="103">
    <w:abstractNumId w:val="69"/>
  </w:num>
  <w:num w:numId="104">
    <w:abstractNumId w:val="96"/>
  </w:num>
  <w:num w:numId="105">
    <w:abstractNumId w:val="3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52"/>
    <w:rsid w:val="000032C5"/>
    <w:rsid w:val="000042D8"/>
    <w:rsid w:val="000044CE"/>
    <w:rsid w:val="00005CE9"/>
    <w:rsid w:val="00005DCB"/>
    <w:rsid w:val="000060B7"/>
    <w:rsid w:val="00006C69"/>
    <w:rsid w:val="000119EA"/>
    <w:rsid w:val="00012008"/>
    <w:rsid w:val="000133A2"/>
    <w:rsid w:val="000134E3"/>
    <w:rsid w:val="00015182"/>
    <w:rsid w:val="00016226"/>
    <w:rsid w:val="00016592"/>
    <w:rsid w:val="000215B9"/>
    <w:rsid w:val="00022A83"/>
    <w:rsid w:val="00022F77"/>
    <w:rsid w:val="00026C32"/>
    <w:rsid w:val="00031469"/>
    <w:rsid w:val="00032C23"/>
    <w:rsid w:val="000334B9"/>
    <w:rsid w:val="00035F45"/>
    <w:rsid w:val="00037B82"/>
    <w:rsid w:val="00037F66"/>
    <w:rsid w:val="00040B42"/>
    <w:rsid w:val="00042594"/>
    <w:rsid w:val="00042F90"/>
    <w:rsid w:val="00043BF4"/>
    <w:rsid w:val="00043F07"/>
    <w:rsid w:val="00045493"/>
    <w:rsid w:val="00045CF2"/>
    <w:rsid w:val="000517FF"/>
    <w:rsid w:val="00053EA7"/>
    <w:rsid w:val="00054E4A"/>
    <w:rsid w:val="00055791"/>
    <w:rsid w:val="000569A5"/>
    <w:rsid w:val="00057846"/>
    <w:rsid w:val="00057D16"/>
    <w:rsid w:val="000605DD"/>
    <w:rsid w:val="00060B33"/>
    <w:rsid w:val="00063458"/>
    <w:rsid w:val="000637F2"/>
    <w:rsid w:val="00063CA8"/>
    <w:rsid w:val="00066BC2"/>
    <w:rsid w:val="00070231"/>
    <w:rsid w:val="00071701"/>
    <w:rsid w:val="00072273"/>
    <w:rsid w:val="00072506"/>
    <w:rsid w:val="00073959"/>
    <w:rsid w:val="00074098"/>
    <w:rsid w:val="0007624E"/>
    <w:rsid w:val="00077C2B"/>
    <w:rsid w:val="00080634"/>
    <w:rsid w:val="00080781"/>
    <w:rsid w:val="000808D5"/>
    <w:rsid w:val="00085483"/>
    <w:rsid w:val="00090CD2"/>
    <w:rsid w:val="0009100C"/>
    <w:rsid w:val="00091A16"/>
    <w:rsid w:val="000925D3"/>
    <w:rsid w:val="00092E39"/>
    <w:rsid w:val="00092F7F"/>
    <w:rsid w:val="00095594"/>
    <w:rsid w:val="00095BEE"/>
    <w:rsid w:val="00095E2D"/>
    <w:rsid w:val="00096878"/>
    <w:rsid w:val="00097A4D"/>
    <w:rsid w:val="000A15ED"/>
    <w:rsid w:val="000A7EED"/>
    <w:rsid w:val="000B0182"/>
    <w:rsid w:val="000B0768"/>
    <w:rsid w:val="000B13A1"/>
    <w:rsid w:val="000B1C1E"/>
    <w:rsid w:val="000B4483"/>
    <w:rsid w:val="000B5436"/>
    <w:rsid w:val="000C02E0"/>
    <w:rsid w:val="000C0C07"/>
    <w:rsid w:val="000C1041"/>
    <w:rsid w:val="000C2AAA"/>
    <w:rsid w:val="000C3DA6"/>
    <w:rsid w:val="000C5EC1"/>
    <w:rsid w:val="000C7A0B"/>
    <w:rsid w:val="000D117A"/>
    <w:rsid w:val="000D284E"/>
    <w:rsid w:val="000D32E8"/>
    <w:rsid w:val="000D7ADD"/>
    <w:rsid w:val="000E1276"/>
    <w:rsid w:val="000E165A"/>
    <w:rsid w:val="000E2AAD"/>
    <w:rsid w:val="000E408E"/>
    <w:rsid w:val="000E520D"/>
    <w:rsid w:val="000E601A"/>
    <w:rsid w:val="000E7034"/>
    <w:rsid w:val="000F0C11"/>
    <w:rsid w:val="000F2987"/>
    <w:rsid w:val="000F2F5C"/>
    <w:rsid w:val="000F322E"/>
    <w:rsid w:val="000F68E7"/>
    <w:rsid w:val="000F7B4A"/>
    <w:rsid w:val="00100D04"/>
    <w:rsid w:val="001017CD"/>
    <w:rsid w:val="00101BCA"/>
    <w:rsid w:val="00102608"/>
    <w:rsid w:val="00105940"/>
    <w:rsid w:val="00107C6B"/>
    <w:rsid w:val="0011058D"/>
    <w:rsid w:val="00110F42"/>
    <w:rsid w:val="001135EF"/>
    <w:rsid w:val="00117617"/>
    <w:rsid w:val="00117AEC"/>
    <w:rsid w:val="00117D52"/>
    <w:rsid w:val="001221AB"/>
    <w:rsid w:val="00122C75"/>
    <w:rsid w:val="0012359A"/>
    <w:rsid w:val="0012590B"/>
    <w:rsid w:val="0012740C"/>
    <w:rsid w:val="0012774F"/>
    <w:rsid w:val="00130E95"/>
    <w:rsid w:val="001310A0"/>
    <w:rsid w:val="00137FBA"/>
    <w:rsid w:val="00144487"/>
    <w:rsid w:val="00145BB0"/>
    <w:rsid w:val="00151167"/>
    <w:rsid w:val="001535F1"/>
    <w:rsid w:val="001556F1"/>
    <w:rsid w:val="00155AF7"/>
    <w:rsid w:val="0015600F"/>
    <w:rsid w:val="0016034A"/>
    <w:rsid w:val="00160B0D"/>
    <w:rsid w:val="00161C36"/>
    <w:rsid w:val="001623F7"/>
    <w:rsid w:val="00162EFA"/>
    <w:rsid w:val="00165854"/>
    <w:rsid w:val="00166DBE"/>
    <w:rsid w:val="001678F1"/>
    <w:rsid w:val="001722C2"/>
    <w:rsid w:val="00173C01"/>
    <w:rsid w:val="00174472"/>
    <w:rsid w:val="00176377"/>
    <w:rsid w:val="001775AE"/>
    <w:rsid w:val="00180257"/>
    <w:rsid w:val="00180DB3"/>
    <w:rsid w:val="0018149F"/>
    <w:rsid w:val="001848B6"/>
    <w:rsid w:val="00186424"/>
    <w:rsid w:val="00186E95"/>
    <w:rsid w:val="001872A8"/>
    <w:rsid w:val="00187A3F"/>
    <w:rsid w:val="001909DB"/>
    <w:rsid w:val="001923F6"/>
    <w:rsid w:val="00194471"/>
    <w:rsid w:val="001979A2"/>
    <w:rsid w:val="001A38ED"/>
    <w:rsid w:val="001A4560"/>
    <w:rsid w:val="001A5636"/>
    <w:rsid w:val="001A75F8"/>
    <w:rsid w:val="001A7F11"/>
    <w:rsid w:val="001B6912"/>
    <w:rsid w:val="001B6E7E"/>
    <w:rsid w:val="001C0203"/>
    <w:rsid w:val="001C0769"/>
    <w:rsid w:val="001C092F"/>
    <w:rsid w:val="001C160F"/>
    <w:rsid w:val="001C325C"/>
    <w:rsid w:val="001C33AB"/>
    <w:rsid w:val="001C720D"/>
    <w:rsid w:val="001C76DB"/>
    <w:rsid w:val="001C7C64"/>
    <w:rsid w:val="001D2587"/>
    <w:rsid w:val="001D2FDC"/>
    <w:rsid w:val="001D32CF"/>
    <w:rsid w:val="001D3754"/>
    <w:rsid w:val="001D6ACD"/>
    <w:rsid w:val="001E06A0"/>
    <w:rsid w:val="001E0842"/>
    <w:rsid w:val="001E2A6C"/>
    <w:rsid w:val="001E5BB8"/>
    <w:rsid w:val="001E7B55"/>
    <w:rsid w:val="001F0C6C"/>
    <w:rsid w:val="001F3DC5"/>
    <w:rsid w:val="001F6DE8"/>
    <w:rsid w:val="001F70AD"/>
    <w:rsid w:val="001F7343"/>
    <w:rsid w:val="002004F0"/>
    <w:rsid w:val="00201F64"/>
    <w:rsid w:val="002051D1"/>
    <w:rsid w:val="002106A4"/>
    <w:rsid w:val="00212236"/>
    <w:rsid w:val="00213710"/>
    <w:rsid w:val="00216263"/>
    <w:rsid w:val="00217D8A"/>
    <w:rsid w:val="0022024B"/>
    <w:rsid w:val="002249AB"/>
    <w:rsid w:val="00225343"/>
    <w:rsid w:val="00226594"/>
    <w:rsid w:val="00231199"/>
    <w:rsid w:val="002315E2"/>
    <w:rsid w:val="00231B6A"/>
    <w:rsid w:val="0023391B"/>
    <w:rsid w:val="0023559B"/>
    <w:rsid w:val="002407B7"/>
    <w:rsid w:val="00240E1F"/>
    <w:rsid w:val="00240EEF"/>
    <w:rsid w:val="00243C8B"/>
    <w:rsid w:val="0024409E"/>
    <w:rsid w:val="002447C0"/>
    <w:rsid w:val="002456C1"/>
    <w:rsid w:val="002478B9"/>
    <w:rsid w:val="00251675"/>
    <w:rsid w:val="00251FA1"/>
    <w:rsid w:val="0025316D"/>
    <w:rsid w:val="00256C43"/>
    <w:rsid w:val="00257116"/>
    <w:rsid w:val="002618F7"/>
    <w:rsid w:val="00261E56"/>
    <w:rsid w:val="00261FA8"/>
    <w:rsid w:val="002626D0"/>
    <w:rsid w:val="00266BCC"/>
    <w:rsid w:val="002679BE"/>
    <w:rsid w:val="002752B5"/>
    <w:rsid w:val="00275BB7"/>
    <w:rsid w:val="00275F74"/>
    <w:rsid w:val="0027644C"/>
    <w:rsid w:val="0027655B"/>
    <w:rsid w:val="0028065B"/>
    <w:rsid w:val="00281F6D"/>
    <w:rsid w:val="00283ACD"/>
    <w:rsid w:val="00284463"/>
    <w:rsid w:val="002855B1"/>
    <w:rsid w:val="0028678D"/>
    <w:rsid w:val="00286CB8"/>
    <w:rsid w:val="00286DD9"/>
    <w:rsid w:val="00286E52"/>
    <w:rsid w:val="00287204"/>
    <w:rsid w:val="002874E0"/>
    <w:rsid w:val="0029047C"/>
    <w:rsid w:val="00291DC0"/>
    <w:rsid w:val="00292688"/>
    <w:rsid w:val="0029269C"/>
    <w:rsid w:val="00293143"/>
    <w:rsid w:val="00294496"/>
    <w:rsid w:val="00295791"/>
    <w:rsid w:val="0029666A"/>
    <w:rsid w:val="002A08C6"/>
    <w:rsid w:val="002A16C2"/>
    <w:rsid w:val="002A3388"/>
    <w:rsid w:val="002A4C9D"/>
    <w:rsid w:val="002A59F8"/>
    <w:rsid w:val="002A6F4E"/>
    <w:rsid w:val="002B30E3"/>
    <w:rsid w:val="002B3AF7"/>
    <w:rsid w:val="002B4479"/>
    <w:rsid w:val="002B674B"/>
    <w:rsid w:val="002B6759"/>
    <w:rsid w:val="002B7A2E"/>
    <w:rsid w:val="002C07B0"/>
    <w:rsid w:val="002C3AE2"/>
    <w:rsid w:val="002C3D62"/>
    <w:rsid w:val="002C617A"/>
    <w:rsid w:val="002C6818"/>
    <w:rsid w:val="002C6E90"/>
    <w:rsid w:val="002D0845"/>
    <w:rsid w:val="002D312E"/>
    <w:rsid w:val="002D543F"/>
    <w:rsid w:val="002E02DB"/>
    <w:rsid w:val="002E0479"/>
    <w:rsid w:val="002E08E9"/>
    <w:rsid w:val="002E3914"/>
    <w:rsid w:val="002E4BB0"/>
    <w:rsid w:val="002E59BA"/>
    <w:rsid w:val="002E5F5A"/>
    <w:rsid w:val="002E688C"/>
    <w:rsid w:val="002F03FD"/>
    <w:rsid w:val="002F224A"/>
    <w:rsid w:val="002F235B"/>
    <w:rsid w:val="002F3183"/>
    <w:rsid w:val="002F506C"/>
    <w:rsid w:val="002F7628"/>
    <w:rsid w:val="00301076"/>
    <w:rsid w:val="003026EB"/>
    <w:rsid w:val="003040D2"/>
    <w:rsid w:val="0030530F"/>
    <w:rsid w:val="00305BD5"/>
    <w:rsid w:val="003123CF"/>
    <w:rsid w:val="00313043"/>
    <w:rsid w:val="00316FDB"/>
    <w:rsid w:val="003179C1"/>
    <w:rsid w:val="003214A3"/>
    <w:rsid w:val="00322792"/>
    <w:rsid w:val="003227FE"/>
    <w:rsid w:val="0032380B"/>
    <w:rsid w:val="003252B7"/>
    <w:rsid w:val="003306D1"/>
    <w:rsid w:val="00330B7E"/>
    <w:rsid w:val="00333812"/>
    <w:rsid w:val="00334A51"/>
    <w:rsid w:val="003374DD"/>
    <w:rsid w:val="00342AFB"/>
    <w:rsid w:val="00343D50"/>
    <w:rsid w:val="00344000"/>
    <w:rsid w:val="00344F9E"/>
    <w:rsid w:val="0035162D"/>
    <w:rsid w:val="00351CA4"/>
    <w:rsid w:val="003553C7"/>
    <w:rsid w:val="00355869"/>
    <w:rsid w:val="00356568"/>
    <w:rsid w:val="0035730B"/>
    <w:rsid w:val="003578AF"/>
    <w:rsid w:val="00357F81"/>
    <w:rsid w:val="00363530"/>
    <w:rsid w:val="00365E48"/>
    <w:rsid w:val="0036736D"/>
    <w:rsid w:val="00371123"/>
    <w:rsid w:val="00371354"/>
    <w:rsid w:val="00371AB5"/>
    <w:rsid w:val="00376209"/>
    <w:rsid w:val="00376C1B"/>
    <w:rsid w:val="0037703F"/>
    <w:rsid w:val="0037785B"/>
    <w:rsid w:val="0037790A"/>
    <w:rsid w:val="00380A45"/>
    <w:rsid w:val="00384926"/>
    <w:rsid w:val="00387510"/>
    <w:rsid w:val="00387704"/>
    <w:rsid w:val="003908D5"/>
    <w:rsid w:val="0039100D"/>
    <w:rsid w:val="00392AD3"/>
    <w:rsid w:val="00393475"/>
    <w:rsid w:val="00394C73"/>
    <w:rsid w:val="003965DE"/>
    <w:rsid w:val="00396858"/>
    <w:rsid w:val="003A06F2"/>
    <w:rsid w:val="003A131E"/>
    <w:rsid w:val="003A22E2"/>
    <w:rsid w:val="003A29AC"/>
    <w:rsid w:val="003A5224"/>
    <w:rsid w:val="003A6DE6"/>
    <w:rsid w:val="003B0D71"/>
    <w:rsid w:val="003B0E38"/>
    <w:rsid w:val="003B2705"/>
    <w:rsid w:val="003B4D48"/>
    <w:rsid w:val="003B518B"/>
    <w:rsid w:val="003B640C"/>
    <w:rsid w:val="003B6905"/>
    <w:rsid w:val="003B6A4E"/>
    <w:rsid w:val="003B7D31"/>
    <w:rsid w:val="003C5CF5"/>
    <w:rsid w:val="003C713B"/>
    <w:rsid w:val="003C7BE6"/>
    <w:rsid w:val="003D3F53"/>
    <w:rsid w:val="003D4FC3"/>
    <w:rsid w:val="003D53B1"/>
    <w:rsid w:val="003D6049"/>
    <w:rsid w:val="003D61A3"/>
    <w:rsid w:val="003D75CE"/>
    <w:rsid w:val="003E23C3"/>
    <w:rsid w:val="003E7E34"/>
    <w:rsid w:val="003F63A4"/>
    <w:rsid w:val="003F7028"/>
    <w:rsid w:val="003F7326"/>
    <w:rsid w:val="003F7BB7"/>
    <w:rsid w:val="003F7EA2"/>
    <w:rsid w:val="00400A00"/>
    <w:rsid w:val="004010E2"/>
    <w:rsid w:val="004012AF"/>
    <w:rsid w:val="00401BEC"/>
    <w:rsid w:val="0040300C"/>
    <w:rsid w:val="00404983"/>
    <w:rsid w:val="00411A38"/>
    <w:rsid w:val="00413376"/>
    <w:rsid w:val="00413387"/>
    <w:rsid w:val="00417BEB"/>
    <w:rsid w:val="0042181D"/>
    <w:rsid w:val="00423DAC"/>
    <w:rsid w:val="0042442C"/>
    <w:rsid w:val="00425B6E"/>
    <w:rsid w:val="00426212"/>
    <w:rsid w:val="0042680D"/>
    <w:rsid w:val="00427060"/>
    <w:rsid w:val="00430207"/>
    <w:rsid w:val="00430F3A"/>
    <w:rsid w:val="004310EB"/>
    <w:rsid w:val="00431AEF"/>
    <w:rsid w:val="00431C3D"/>
    <w:rsid w:val="00433B4A"/>
    <w:rsid w:val="00436FDD"/>
    <w:rsid w:val="00443095"/>
    <w:rsid w:val="00443A34"/>
    <w:rsid w:val="00445ADF"/>
    <w:rsid w:val="00446B0A"/>
    <w:rsid w:val="0045202D"/>
    <w:rsid w:val="00453100"/>
    <w:rsid w:val="00455A38"/>
    <w:rsid w:val="00456F5C"/>
    <w:rsid w:val="00460190"/>
    <w:rsid w:val="0046231E"/>
    <w:rsid w:val="004629A5"/>
    <w:rsid w:val="00462DA5"/>
    <w:rsid w:val="0046305F"/>
    <w:rsid w:val="004632EE"/>
    <w:rsid w:val="00463A2F"/>
    <w:rsid w:val="0046459A"/>
    <w:rsid w:val="00466E6E"/>
    <w:rsid w:val="00467C66"/>
    <w:rsid w:val="00467F8C"/>
    <w:rsid w:val="00470714"/>
    <w:rsid w:val="00472CCD"/>
    <w:rsid w:val="00473CAF"/>
    <w:rsid w:val="004746F8"/>
    <w:rsid w:val="00475C67"/>
    <w:rsid w:val="004775C9"/>
    <w:rsid w:val="0048030C"/>
    <w:rsid w:val="00480424"/>
    <w:rsid w:val="00482662"/>
    <w:rsid w:val="004841F3"/>
    <w:rsid w:val="0048428C"/>
    <w:rsid w:val="0048590C"/>
    <w:rsid w:val="00493070"/>
    <w:rsid w:val="004978D1"/>
    <w:rsid w:val="004A2C5A"/>
    <w:rsid w:val="004A3B51"/>
    <w:rsid w:val="004A3EFA"/>
    <w:rsid w:val="004A548C"/>
    <w:rsid w:val="004A631E"/>
    <w:rsid w:val="004B036B"/>
    <w:rsid w:val="004B0C56"/>
    <w:rsid w:val="004B1BD7"/>
    <w:rsid w:val="004B2173"/>
    <w:rsid w:val="004B3356"/>
    <w:rsid w:val="004B3C27"/>
    <w:rsid w:val="004B5606"/>
    <w:rsid w:val="004B70B8"/>
    <w:rsid w:val="004B7F63"/>
    <w:rsid w:val="004C037F"/>
    <w:rsid w:val="004C24B4"/>
    <w:rsid w:val="004C3BC0"/>
    <w:rsid w:val="004C61AF"/>
    <w:rsid w:val="004C6BEC"/>
    <w:rsid w:val="004C7531"/>
    <w:rsid w:val="004D004E"/>
    <w:rsid w:val="004D0AE4"/>
    <w:rsid w:val="004D1ECC"/>
    <w:rsid w:val="004D2B6F"/>
    <w:rsid w:val="004D3B2F"/>
    <w:rsid w:val="004D4036"/>
    <w:rsid w:val="004D40B6"/>
    <w:rsid w:val="004D4747"/>
    <w:rsid w:val="004D4BBA"/>
    <w:rsid w:val="004D5019"/>
    <w:rsid w:val="004E0347"/>
    <w:rsid w:val="004E212F"/>
    <w:rsid w:val="004E37B4"/>
    <w:rsid w:val="004E38AA"/>
    <w:rsid w:val="004E469D"/>
    <w:rsid w:val="004E4C38"/>
    <w:rsid w:val="004E4C91"/>
    <w:rsid w:val="004E5647"/>
    <w:rsid w:val="004E6083"/>
    <w:rsid w:val="004E6976"/>
    <w:rsid w:val="004E7D78"/>
    <w:rsid w:val="004F02C8"/>
    <w:rsid w:val="004F11EB"/>
    <w:rsid w:val="004F127A"/>
    <w:rsid w:val="004F6F43"/>
    <w:rsid w:val="004F7FC2"/>
    <w:rsid w:val="00506B5A"/>
    <w:rsid w:val="005076A9"/>
    <w:rsid w:val="00510E07"/>
    <w:rsid w:val="00514852"/>
    <w:rsid w:val="005168B7"/>
    <w:rsid w:val="00520BF0"/>
    <w:rsid w:val="005247D0"/>
    <w:rsid w:val="00524F34"/>
    <w:rsid w:val="00532323"/>
    <w:rsid w:val="00532DD9"/>
    <w:rsid w:val="00532E24"/>
    <w:rsid w:val="00533468"/>
    <w:rsid w:val="00533683"/>
    <w:rsid w:val="0053412D"/>
    <w:rsid w:val="00535CDF"/>
    <w:rsid w:val="0054140F"/>
    <w:rsid w:val="0054223B"/>
    <w:rsid w:val="00542877"/>
    <w:rsid w:val="00542B82"/>
    <w:rsid w:val="00542CD0"/>
    <w:rsid w:val="0054426C"/>
    <w:rsid w:val="005454EC"/>
    <w:rsid w:val="00547867"/>
    <w:rsid w:val="005515AD"/>
    <w:rsid w:val="00554B47"/>
    <w:rsid w:val="00556A2E"/>
    <w:rsid w:val="00557602"/>
    <w:rsid w:val="005601C0"/>
    <w:rsid w:val="00560C7B"/>
    <w:rsid w:val="00560E70"/>
    <w:rsid w:val="00561181"/>
    <w:rsid w:val="0056236E"/>
    <w:rsid w:val="00565524"/>
    <w:rsid w:val="00567AEB"/>
    <w:rsid w:val="00570709"/>
    <w:rsid w:val="005709C1"/>
    <w:rsid w:val="0057597D"/>
    <w:rsid w:val="00576166"/>
    <w:rsid w:val="00576920"/>
    <w:rsid w:val="00576CEC"/>
    <w:rsid w:val="005816B1"/>
    <w:rsid w:val="00582A27"/>
    <w:rsid w:val="0058590A"/>
    <w:rsid w:val="00587540"/>
    <w:rsid w:val="00587FAE"/>
    <w:rsid w:val="00590609"/>
    <w:rsid w:val="005906D9"/>
    <w:rsid w:val="00590979"/>
    <w:rsid w:val="005919B6"/>
    <w:rsid w:val="00592D01"/>
    <w:rsid w:val="005930F7"/>
    <w:rsid w:val="00594D1B"/>
    <w:rsid w:val="0059704B"/>
    <w:rsid w:val="005A094A"/>
    <w:rsid w:val="005A420C"/>
    <w:rsid w:val="005A545F"/>
    <w:rsid w:val="005A54DE"/>
    <w:rsid w:val="005B09AE"/>
    <w:rsid w:val="005B1668"/>
    <w:rsid w:val="005B1CF7"/>
    <w:rsid w:val="005B6D5B"/>
    <w:rsid w:val="005B740B"/>
    <w:rsid w:val="005C0CFB"/>
    <w:rsid w:val="005C5DA5"/>
    <w:rsid w:val="005C64CA"/>
    <w:rsid w:val="005C7EFF"/>
    <w:rsid w:val="005D1332"/>
    <w:rsid w:val="005D1A8E"/>
    <w:rsid w:val="005D210C"/>
    <w:rsid w:val="005D26FD"/>
    <w:rsid w:val="005E13A4"/>
    <w:rsid w:val="005E1C18"/>
    <w:rsid w:val="005E3785"/>
    <w:rsid w:val="005E4472"/>
    <w:rsid w:val="005E6ACB"/>
    <w:rsid w:val="005F1A15"/>
    <w:rsid w:val="005F3B35"/>
    <w:rsid w:val="00601216"/>
    <w:rsid w:val="00603250"/>
    <w:rsid w:val="00604047"/>
    <w:rsid w:val="006041E1"/>
    <w:rsid w:val="006043AC"/>
    <w:rsid w:val="0060494B"/>
    <w:rsid w:val="0060582C"/>
    <w:rsid w:val="00606FBC"/>
    <w:rsid w:val="00607DE3"/>
    <w:rsid w:val="006110D2"/>
    <w:rsid w:val="0061110E"/>
    <w:rsid w:val="006118FE"/>
    <w:rsid w:val="0061249D"/>
    <w:rsid w:val="00612F26"/>
    <w:rsid w:val="006143F3"/>
    <w:rsid w:val="00614FE0"/>
    <w:rsid w:val="00615F55"/>
    <w:rsid w:val="00620C22"/>
    <w:rsid w:val="006236E4"/>
    <w:rsid w:val="0062558F"/>
    <w:rsid w:val="00626AD2"/>
    <w:rsid w:val="0062757C"/>
    <w:rsid w:val="00630610"/>
    <w:rsid w:val="00631252"/>
    <w:rsid w:val="006340E6"/>
    <w:rsid w:val="0063629D"/>
    <w:rsid w:val="00636AC8"/>
    <w:rsid w:val="00636E5A"/>
    <w:rsid w:val="006411D8"/>
    <w:rsid w:val="00641458"/>
    <w:rsid w:val="00641ED2"/>
    <w:rsid w:val="00642A6D"/>
    <w:rsid w:val="00644C38"/>
    <w:rsid w:val="00646A50"/>
    <w:rsid w:val="006472FC"/>
    <w:rsid w:val="006508A4"/>
    <w:rsid w:val="00650CE4"/>
    <w:rsid w:val="00652061"/>
    <w:rsid w:val="0065280F"/>
    <w:rsid w:val="00652F6C"/>
    <w:rsid w:val="006536DA"/>
    <w:rsid w:val="00654E16"/>
    <w:rsid w:val="00656711"/>
    <w:rsid w:val="00656BE3"/>
    <w:rsid w:val="00661924"/>
    <w:rsid w:val="00661E36"/>
    <w:rsid w:val="00662A06"/>
    <w:rsid w:val="006646A6"/>
    <w:rsid w:val="006655CB"/>
    <w:rsid w:val="00665C5B"/>
    <w:rsid w:val="00667189"/>
    <w:rsid w:val="00667E91"/>
    <w:rsid w:val="006701D0"/>
    <w:rsid w:val="0067229D"/>
    <w:rsid w:val="00672BA9"/>
    <w:rsid w:val="00672CEA"/>
    <w:rsid w:val="00672F91"/>
    <w:rsid w:val="00673BE4"/>
    <w:rsid w:val="00674215"/>
    <w:rsid w:val="00677574"/>
    <w:rsid w:val="006816D7"/>
    <w:rsid w:val="00682235"/>
    <w:rsid w:val="006834C0"/>
    <w:rsid w:val="006836AA"/>
    <w:rsid w:val="00684065"/>
    <w:rsid w:val="006919DE"/>
    <w:rsid w:val="00691CF6"/>
    <w:rsid w:val="006928A3"/>
    <w:rsid w:val="00692A76"/>
    <w:rsid w:val="00692ADA"/>
    <w:rsid w:val="00695B7B"/>
    <w:rsid w:val="006A0283"/>
    <w:rsid w:val="006A0A03"/>
    <w:rsid w:val="006A1504"/>
    <w:rsid w:val="006A3ED7"/>
    <w:rsid w:val="006A4A62"/>
    <w:rsid w:val="006A6E86"/>
    <w:rsid w:val="006B0349"/>
    <w:rsid w:val="006B0549"/>
    <w:rsid w:val="006B0A41"/>
    <w:rsid w:val="006B136B"/>
    <w:rsid w:val="006B1951"/>
    <w:rsid w:val="006B1D32"/>
    <w:rsid w:val="006B243E"/>
    <w:rsid w:val="006B34D9"/>
    <w:rsid w:val="006B4FC1"/>
    <w:rsid w:val="006B5074"/>
    <w:rsid w:val="006B5EBD"/>
    <w:rsid w:val="006B6B02"/>
    <w:rsid w:val="006C05B1"/>
    <w:rsid w:val="006C1485"/>
    <w:rsid w:val="006C44E0"/>
    <w:rsid w:val="006C690D"/>
    <w:rsid w:val="006C7879"/>
    <w:rsid w:val="006D12A5"/>
    <w:rsid w:val="006D1E28"/>
    <w:rsid w:val="006D3F64"/>
    <w:rsid w:val="006D506C"/>
    <w:rsid w:val="006E0C5B"/>
    <w:rsid w:val="006E7009"/>
    <w:rsid w:val="006E734C"/>
    <w:rsid w:val="006E7A3F"/>
    <w:rsid w:val="006F16EC"/>
    <w:rsid w:val="006F1D87"/>
    <w:rsid w:val="006F2256"/>
    <w:rsid w:val="006F2AE6"/>
    <w:rsid w:val="006F3CCC"/>
    <w:rsid w:val="006F70B9"/>
    <w:rsid w:val="0070059D"/>
    <w:rsid w:val="00700A0C"/>
    <w:rsid w:val="00700D8C"/>
    <w:rsid w:val="007010AF"/>
    <w:rsid w:val="0070277A"/>
    <w:rsid w:val="00703182"/>
    <w:rsid w:val="00704AE6"/>
    <w:rsid w:val="00705A6A"/>
    <w:rsid w:val="00707868"/>
    <w:rsid w:val="00711821"/>
    <w:rsid w:val="0071340B"/>
    <w:rsid w:val="007134AE"/>
    <w:rsid w:val="0071394B"/>
    <w:rsid w:val="00713B3D"/>
    <w:rsid w:val="00715124"/>
    <w:rsid w:val="007158D6"/>
    <w:rsid w:val="007230FC"/>
    <w:rsid w:val="00723C21"/>
    <w:rsid w:val="0072425C"/>
    <w:rsid w:val="00724CB7"/>
    <w:rsid w:val="00725350"/>
    <w:rsid w:val="00726643"/>
    <w:rsid w:val="00727BCD"/>
    <w:rsid w:val="00730ED8"/>
    <w:rsid w:val="00732128"/>
    <w:rsid w:val="00732518"/>
    <w:rsid w:val="007336B9"/>
    <w:rsid w:val="00736BE3"/>
    <w:rsid w:val="007378D6"/>
    <w:rsid w:val="007403DF"/>
    <w:rsid w:val="00741212"/>
    <w:rsid w:val="00743512"/>
    <w:rsid w:val="00747214"/>
    <w:rsid w:val="0075191A"/>
    <w:rsid w:val="00753E26"/>
    <w:rsid w:val="00755B81"/>
    <w:rsid w:val="00760CD6"/>
    <w:rsid w:val="00762329"/>
    <w:rsid w:val="0076546A"/>
    <w:rsid w:val="00766AA8"/>
    <w:rsid w:val="00771294"/>
    <w:rsid w:val="007730F0"/>
    <w:rsid w:val="00773576"/>
    <w:rsid w:val="00773A09"/>
    <w:rsid w:val="007749AF"/>
    <w:rsid w:val="007779FE"/>
    <w:rsid w:val="0078012B"/>
    <w:rsid w:val="007801E5"/>
    <w:rsid w:val="00781E2F"/>
    <w:rsid w:val="00783AF9"/>
    <w:rsid w:val="0079031B"/>
    <w:rsid w:val="00793557"/>
    <w:rsid w:val="007940CA"/>
    <w:rsid w:val="007A03FA"/>
    <w:rsid w:val="007A1B1C"/>
    <w:rsid w:val="007A225F"/>
    <w:rsid w:val="007A2E91"/>
    <w:rsid w:val="007A309B"/>
    <w:rsid w:val="007A4CEB"/>
    <w:rsid w:val="007A596E"/>
    <w:rsid w:val="007A6C9B"/>
    <w:rsid w:val="007A717D"/>
    <w:rsid w:val="007A7364"/>
    <w:rsid w:val="007B087B"/>
    <w:rsid w:val="007B21BC"/>
    <w:rsid w:val="007B2454"/>
    <w:rsid w:val="007B2B49"/>
    <w:rsid w:val="007B335C"/>
    <w:rsid w:val="007B42D0"/>
    <w:rsid w:val="007B480E"/>
    <w:rsid w:val="007B4AF1"/>
    <w:rsid w:val="007B5F66"/>
    <w:rsid w:val="007B7B76"/>
    <w:rsid w:val="007B7E7A"/>
    <w:rsid w:val="007C2088"/>
    <w:rsid w:val="007C3428"/>
    <w:rsid w:val="007C62A9"/>
    <w:rsid w:val="007C6AE0"/>
    <w:rsid w:val="007C7A6D"/>
    <w:rsid w:val="007D1967"/>
    <w:rsid w:val="007D2A17"/>
    <w:rsid w:val="007D3650"/>
    <w:rsid w:val="007D3D48"/>
    <w:rsid w:val="007D5675"/>
    <w:rsid w:val="007D59DC"/>
    <w:rsid w:val="007D5D46"/>
    <w:rsid w:val="007D7546"/>
    <w:rsid w:val="007D75A9"/>
    <w:rsid w:val="007E0155"/>
    <w:rsid w:val="007E1211"/>
    <w:rsid w:val="007E24AF"/>
    <w:rsid w:val="007E32D5"/>
    <w:rsid w:val="007E47C1"/>
    <w:rsid w:val="007E5635"/>
    <w:rsid w:val="007E7636"/>
    <w:rsid w:val="007F4873"/>
    <w:rsid w:val="007F49D5"/>
    <w:rsid w:val="007F5DC4"/>
    <w:rsid w:val="007F7B52"/>
    <w:rsid w:val="00803C59"/>
    <w:rsid w:val="00803E47"/>
    <w:rsid w:val="00805E8E"/>
    <w:rsid w:val="0080633B"/>
    <w:rsid w:val="00806D2E"/>
    <w:rsid w:val="00810903"/>
    <w:rsid w:val="0081565B"/>
    <w:rsid w:val="008168BC"/>
    <w:rsid w:val="0081698D"/>
    <w:rsid w:val="00816C7C"/>
    <w:rsid w:val="00820C1A"/>
    <w:rsid w:val="008238E7"/>
    <w:rsid w:val="00824869"/>
    <w:rsid w:val="00824B13"/>
    <w:rsid w:val="008312E8"/>
    <w:rsid w:val="00831FE4"/>
    <w:rsid w:val="00833D9C"/>
    <w:rsid w:val="0083483D"/>
    <w:rsid w:val="00835008"/>
    <w:rsid w:val="00835146"/>
    <w:rsid w:val="00835166"/>
    <w:rsid w:val="00835F9A"/>
    <w:rsid w:val="00836880"/>
    <w:rsid w:val="00836F5A"/>
    <w:rsid w:val="00837273"/>
    <w:rsid w:val="008378C7"/>
    <w:rsid w:val="00837D8D"/>
    <w:rsid w:val="00841E60"/>
    <w:rsid w:val="008465F2"/>
    <w:rsid w:val="00846D68"/>
    <w:rsid w:val="0085141F"/>
    <w:rsid w:val="00852B97"/>
    <w:rsid w:val="00853CBE"/>
    <w:rsid w:val="0085441F"/>
    <w:rsid w:val="00854540"/>
    <w:rsid w:val="0085457C"/>
    <w:rsid w:val="008548B6"/>
    <w:rsid w:val="00855083"/>
    <w:rsid w:val="0086312D"/>
    <w:rsid w:val="00863457"/>
    <w:rsid w:val="008659BE"/>
    <w:rsid w:val="00865A91"/>
    <w:rsid w:val="00865C45"/>
    <w:rsid w:val="00865D99"/>
    <w:rsid w:val="00866D9E"/>
    <w:rsid w:val="008756C4"/>
    <w:rsid w:val="00876203"/>
    <w:rsid w:val="00882A46"/>
    <w:rsid w:val="008843D2"/>
    <w:rsid w:val="00884876"/>
    <w:rsid w:val="008860DB"/>
    <w:rsid w:val="00886AFA"/>
    <w:rsid w:val="00891611"/>
    <w:rsid w:val="00892638"/>
    <w:rsid w:val="00892800"/>
    <w:rsid w:val="008928E6"/>
    <w:rsid w:val="008934F4"/>
    <w:rsid w:val="00895C2B"/>
    <w:rsid w:val="00896C79"/>
    <w:rsid w:val="008A07DA"/>
    <w:rsid w:val="008A11D8"/>
    <w:rsid w:val="008A2A07"/>
    <w:rsid w:val="008A55D3"/>
    <w:rsid w:val="008B09BB"/>
    <w:rsid w:val="008B0E4A"/>
    <w:rsid w:val="008B21BB"/>
    <w:rsid w:val="008B3442"/>
    <w:rsid w:val="008B4490"/>
    <w:rsid w:val="008C04E1"/>
    <w:rsid w:val="008C16DC"/>
    <w:rsid w:val="008C367C"/>
    <w:rsid w:val="008C5949"/>
    <w:rsid w:val="008C5A66"/>
    <w:rsid w:val="008C5A8A"/>
    <w:rsid w:val="008C5F53"/>
    <w:rsid w:val="008C62B5"/>
    <w:rsid w:val="008D02E3"/>
    <w:rsid w:val="008D0AFB"/>
    <w:rsid w:val="008D1163"/>
    <w:rsid w:val="008D1759"/>
    <w:rsid w:val="008D1B45"/>
    <w:rsid w:val="008D42DF"/>
    <w:rsid w:val="008D48CD"/>
    <w:rsid w:val="008D6008"/>
    <w:rsid w:val="008D6840"/>
    <w:rsid w:val="008D7524"/>
    <w:rsid w:val="008D75D8"/>
    <w:rsid w:val="008E0B27"/>
    <w:rsid w:val="008E0C8A"/>
    <w:rsid w:val="008E2EEE"/>
    <w:rsid w:val="008E4EBD"/>
    <w:rsid w:val="008E55C2"/>
    <w:rsid w:val="008E5605"/>
    <w:rsid w:val="008E5D0C"/>
    <w:rsid w:val="008E75D5"/>
    <w:rsid w:val="008F073C"/>
    <w:rsid w:val="008F4175"/>
    <w:rsid w:val="00903B73"/>
    <w:rsid w:val="00905122"/>
    <w:rsid w:val="00905483"/>
    <w:rsid w:val="00906021"/>
    <w:rsid w:val="009066AC"/>
    <w:rsid w:val="009074BE"/>
    <w:rsid w:val="00910FE9"/>
    <w:rsid w:val="009124FA"/>
    <w:rsid w:val="00912FB3"/>
    <w:rsid w:val="009132BD"/>
    <w:rsid w:val="00915190"/>
    <w:rsid w:val="00916E6B"/>
    <w:rsid w:val="00917687"/>
    <w:rsid w:val="009209BD"/>
    <w:rsid w:val="00920FC5"/>
    <w:rsid w:val="00921CAD"/>
    <w:rsid w:val="009242BD"/>
    <w:rsid w:val="009254C2"/>
    <w:rsid w:val="00927002"/>
    <w:rsid w:val="00927786"/>
    <w:rsid w:val="009300AC"/>
    <w:rsid w:val="00930686"/>
    <w:rsid w:val="009320AE"/>
    <w:rsid w:val="00933819"/>
    <w:rsid w:val="00934210"/>
    <w:rsid w:val="009362D2"/>
    <w:rsid w:val="00936A2A"/>
    <w:rsid w:val="00936B22"/>
    <w:rsid w:val="00940674"/>
    <w:rsid w:val="00942C7B"/>
    <w:rsid w:val="0094389F"/>
    <w:rsid w:val="00944B33"/>
    <w:rsid w:val="00944E93"/>
    <w:rsid w:val="009450F7"/>
    <w:rsid w:val="009454C1"/>
    <w:rsid w:val="0094757D"/>
    <w:rsid w:val="00947776"/>
    <w:rsid w:val="00947DBD"/>
    <w:rsid w:val="00950296"/>
    <w:rsid w:val="0095049D"/>
    <w:rsid w:val="0095215D"/>
    <w:rsid w:val="00952312"/>
    <w:rsid w:val="00954CF9"/>
    <w:rsid w:val="00955D82"/>
    <w:rsid w:val="00955EE8"/>
    <w:rsid w:val="00956004"/>
    <w:rsid w:val="00956CFF"/>
    <w:rsid w:val="00957282"/>
    <w:rsid w:val="0096104C"/>
    <w:rsid w:val="00963685"/>
    <w:rsid w:val="009658F3"/>
    <w:rsid w:val="00966CD7"/>
    <w:rsid w:val="0096766E"/>
    <w:rsid w:val="00972988"/>
    <w:rsid w:val="00973AA9"/>
    <w:rsid w:val="0097519C"/>
    <w:rsid w:val="00975B90"/>
    <w:rsid w:val="00975EAC"/>
    <w:rsid w:val="00976A66"/>
    <w:rsid w:val="00977341"/>
    <w:rsid w:val="00977F0D"/>
    <w:rsid w:val="00980C2F"/>
    <w:rsid w:val="00981FBF"/>
    <w:rsid w:val="00984A6D"/>
    <w:rsid w:val="00991A4B"/>
    <w:rsid w:val="00991C4D"/>
    <w:rsid w:val="009964B7"/>
    <w:rsid w:val="009A1622"/>
    <w:rsid w:val="009A2E8B"/>
    <w:rsid w:val="009A2FE9"/>
    <w:rsid w:val="009A32EE"/>
    <w:rsid w:val="009A3AF3"/>
    <w:rsid w:val="009A3C3E"/>
    <w:rsid w:val="009A45CA"/>
    <w:rsid w:val="009A4CB8"/>
    <w:rsid w:val="009A56F8"/>
    <w:rsid w:val="009A6374"/>
    <w:rsid w:val="009B1A5F"/>
    <w:rsid w:val="009B1BD2"/>
    <w:rsid w:val="009B3247"/>
    <w:rsid w:val="009B34B2"/>
    <w:rsid w:val="009B384B"/>
    <w:rsid w:val="009B3975"/>
    <w:rsid w:val="009B7A9C"/>
    <w:rsid w:val="009C04ED"/>
    <w:rsid w:val="009C0605"/>
    <w:rsid w:val="009C076F"/>
    <w:rsid w:val="009C0825"/>
    <w:rsid w:val="009C0CF6"/>
    <w:rsid w:val="009C1822"/>
    <w:rsid w:val="009C24B1"/>
    <w:rsid w:val="009C4211"/>
    <w:rsid w:val="009C6F73"/>
    <w:rsid w:val="009D01A6"/>
    <w:rsid w:val="009D1E4B"/>
    <w:rsid w:val="009D1E6E"/>
    <w:rsid w:val="009D2378"/>
    <w:rsid w:val="009D2692"/>
    <w:rsid w:val="009D278F"/>
    <w:rsid w:val="009D34E9"/>
    <w:rsid w:val="009D496E"/>
    <w:rsid w:val="009D5472"/>
    <w:rsid w:val="009D7DF3"/>
    <w:rsid w:val="009E0F84"/>
    <w:rsid w:val="009E3881"/>
    <w:rsid w:val="009E4BA3"/>
    <w:rsid w:val="009E4E79"/>
    <w:rsid w:val="009E5830"/>
    <w:rsid w:val="009E5E45"/>
    <w:rsid w:val="009F00C5"/>
    <w:rsid w:val="009F03C9"/>
    <w:rsid w:val="009F05C0"/>
    <w:rsid w:val="009F2B12"/>
    <w:rsid w:val="009F304B"/>
    <w:rsid w:val="009F3575"/>
    <w:rsid w:val="009F4E14"/>
    <w:rsid w:val="009F7E14"/>
    <w:rsid w:val="00A0387A"/>
    <w:rsid w:val="00A05721"/>
    <w:rsid w:val="00A110BE"/>
    <w:rsid w:val="00A13092"/>
    <w:rsid w:val="00A13BF9"/>
    <w:rsid w:val="00A1401C"/>
    <w:rsid w:val="00A1437E"/>
    <w:rsid w:val="00A15315"/>
    <w:rsid w:val="00A158EF"/>
    <w:rsid w:val="00A162E8"/>
    <w:rsid w:val="00A171D1"/>
    <w:rsid w:val="00A1733B"/>
    <w:rsid w:val="00A2052C"/>
    <w:rsid w:val="00A2240B"/>
    <w:rsid w:val="00A2355C"/>
    <w:rsid w:val="00A2359E"/>
    <w:rsid w:val="00A264E8"/>
    <w:rsid w:val="00A277EB"/>
    <w:rsid w:val="00A30372"/>
    <w:rsid w:val="00A30433"/>
    <w:rsid w:val="00A32FFE"/>
    <w:rsid w:val="00A376F0"/>
    <w:rsid w:val="00A37D5D"/>
    <w:rsid w:val="00A40525"/>
    <w:rsid w:val="00A40647"/>
    <w:rsid w:val="00A40B40"/>
    <w:rsid w:val="00A40D3C"/>
    <w:rsid w:val="00A42EB6"/>
    <w:rsid w:val="00A46B63"/>
    <w:rsid w:val="00A46BF6"/>
    <w:rsid w:val="00A4752F"/>
    <w:rsid w:val="00A51E48"/>
    <w:rsid w:val="00A53329"/>
    <w:rsid w:val="00A5698D"/>
    <w:rsid w:val="00A571AF"/>
    <w:rsid w:val="00A571E5"/>
    <w:rsid w:val="00A60DA5"/>
    <w:rsid w:val="00A62F79"/>
    <w:rsid w:val="00A632C9"/>
    <w:rsid w:val="00A63DB8"/>
    <w:rsid w:val="00A663D2"/>
    <w:rsid w:val="00A71396"/>
    <w:rsid w:val="00A72659"/>
    <w:rsid w:val="00A734C2"/>
    <w:rsid w:val="00A75613"/>
    <w:rsid w:val="00A76AF3"/>
    <w:rsid w:val="00A800DC"/>
    <w:rsid w:val="00A801A7"/>
    <w:rsid w:val="00A80612"/>
    <w:rsid w:val="00A817E6"/>
    <w:rsid w:val="00A82F99"/>
    <w:rsid w:val="00A863A9"/>
    <w:rsid w:val="00A878BB"/>
    <w:rsid w:val="00A912C4"/>
    <w:rsid w:val="00A93667"/>
    <w:rsid w:val="00A941D9"/>
    <w:rsid w:val="00A95B2C"/>
    <w:rsid w:val="00A965DD"/>
    <w:rsid w:val="00AA01EB"/>
    <w:rsid w:val="00AA0AAC"/>
    <w:rsid w:val="00AA5FF0"/>
    <w:rsid w:val="00AA61CD"/>
    <w:rsid w:val="00AB02D4"/>
    <w:rsid w:val="00AB1DFC"/>
    <w:rsid w:val="00AB2053"/>
    <w:rsid w:val="00AB2A1D"/>
    <w:rsid w:val="00AB4086"/>
    <w:rsid w:val="00AB6131"/>
    <w:rsid w:val="00AB67BA"/>
    <w:rsid w:val="00AB69BC"/>
    <w:rsid w:val="00AB6B77"/>
    <w:rsid w:val="00AB7920"/>
    <w:rsid w:val="00AB7971"/>
    <w:rsid w:val="00AC0AA0"/>
    <w:rsid w:val="00AC1CFF"/>
    <w:rsid w:val="00AC2B93"/>
    <w:rsid w:val="00AC47B8"/>
    <w:rsid w:val="00AC4A6D"/>
    <w:rsid w:val="00AC4AD2"/>
    <w:rsid w:val="00AC7FE7"/>
    <w:rsid w:val="00AD057F"/>
    <w:rsid w:val="00AD0780"/>
    <w:rsid w:val="00AD13ED"/>
    <w:rsid w:val="00AD260E"/>
    <w:rsid w:val="00AD28B8"/>
    <w:rsid w:val="00AD533E"/>
    <w:rsid w:val="00AD6AF2"/>
    <w:rsid w:val="00AD6C09"/>
    <w:rsid w:val="00AD6D6E"/>
    <w:rsid w:val="00AD73DF"/>
    <w:rsid w:val="00AE33E2"/>
    <w:rsid w:val="00AE42C0"/>
    <w:rsid w:val="00AE735E"/>
    <w:rsid w:val="00AF05BF"/>
    <w:rsid w:val="00AF28CA"/>
    <w:rsid w:val="00AF5423"/>
    <w:rsid w:val="00B005EF"/>
    <w:rsid w:val="00B00B9D"/>
    <w:rsid w:val="00B036A5"/>
    <w:rsid w:val="00B055AA"/>
    <w:rsid w:val="00B060EB"/>
    <w:rsid w:val="00B062D3"/>
    <w:rsid w:val="00B06E16"/>
    <w:rsid w:val="00B10D8C"/>
    <w:rsid w:val="00B112DE"/>
    <w:rsid w:val="00B1144E"/>
    <w:rsid w:val="00B12512"/>
    <w:rsid w:val="00B1293B"/>
    <w:rsid w:val="00B12B53"/>
    <w:rsid w:val="00B12F10"/>
    <w:rsid w:val="00B12F27"/>
    <w:rsid w:val="00B14133"/>
    <w:rsid w:val="00B144B2"/>
    <w:rsid w:val="00B15597"/>
    <w:rsid w:val="00B15BC3"/>
    <w:rsid w:val="00B16979"/>
    <w:rsid w:val="00B213E1"/>
    <w:rsid w:val="00B23008"/>
    <w:rsid w:val="00B2359F"/>
    <w:rsid w:val="00B24075"/>
    <w:rsid w:val="00B3061D"/>
    <w:rsid w:val="00B31F51"/>
    <w:rsid w:val="00B32367"/>
    <w:rsid w:val="00B3276F"/>
    <w:rsid w:val="00B346C7"/>
    <w:rsid w:val="00B37EC8"/>
    <w:rsid w:val="00B40923"/>
    <w:rsid w:val="00B415BE"/>
    <w:rsid w:val="00B42DBE"/>
    <w:rsid w:val="00B43F81"/>
    <w:rsid w:val="00B45891"/>
    <w:rsid w:val="00B46F06"/>
    <w:rsid w:val="00B50164"/>
    <w:rsid w:val="00B521C2"/>
    <w:rsid w:val="00B53466"/>
    <w:rsid w:val="00B55DEB"/>
    <w:rsid w:val="00B561CF"/>
    <w:rsid w:val="00B57587"/>
    <w:rsid w:val="00B6313E"/>
    <w:rsid w:val="00B63E50"/>
    <w:rsid w:val="00B63F77"/>
    <w:rsid w:val="00B647FA"/>
    <w:rsid w:val="00B65394"/>
    <w:rsid w:val="00B6628F"/>
    <w:rsid w:val="00B6632F"/>
    <w:rsid w:val="00B66554"/>
    <w:rsid w:val="00B6725A"/>
    <w:rsid w:val="00B67C0A"/>
    <w:rsid w:val="00B800B2"/>
    <w:rsid w:val="00B80375"/>
    <w:rsid w:val="00B83BB5"/>
    <w:rsid w:val="00B860D1"/>
    <w:rsid w:val="00B90417"/>
    <w:rsid w:val="00B9152A"/>
    <w:rsid w:val="00B93576"/>
    <w:rsid w:val="00B936CF"/>
    <w:rsid w:val="00B9390D"/>
    <w:rsid w:val="00B948ED"/>
    <w:rsid w:val="00B94A0C"/>
    <w:rsid w:val="00B94C3C"/>
    <w:rsid w:val="00B97006"/>
    <w:rsid w:val="00B9744B"/>
    <w:rsid w:val="00BA1FCE"/>
    <w:rsid w:val="00BA21DF"/>
    <w:rsid w:val="00BA4A61"/>
    <w:rsid w:val="00BA4DA7"/>
    <w:rsid w:val="00BA5380"/>
    <w:rsid w:val="00BB0A90"/>
    <w:rsid w:val="00BB1261"/>
    <w:rsid w:val="00BB131D"/>
    <w:rsid w:val="00BB4C74"/>
    <w:rsid w:val="00BB5BF9"/>
    <w:rsid w:val="00BB7859"/>
    <w:rsid w:val="00BC076F"/>
    <w:rsid w:val="00BC0EC8"/>
    <w:rsid w:val="00BC0FDD"/>
    <w:rsid w:val="00BC19E6"/>
    <w:rsid w:val="00BC595B"/>
    <w:rsid w:val="00BD24C6"/>
    <w:rsid w:val="00BD502E"/>
    <w:rsid w:val="00BD6A1C"/>
    <w:rsid w:val="00BD6C0C"/>
    <w:rsid w:val="00BD720B"/>
    <w:rsid w:val="00BE07DA"/>
    <w:rsid w:val="00BE1493"/>
    <w:rsid w:val="00BE331B"/>
    <w:rsid w:val="00BE3865"/>
    <w:rsid w:val="00BE3F13"/>
    <w:rsid w:val="00BE41CF"/>
    <w:rsid w:val="00BE51B2"/>
    <w:rsid w:val="00BE6AA3"/>
    <w:rsid w:val="00BE6D3C"/>
    <w:rsid w:val="00BE72E3"/>
    <w:rsid w:val="00BE742B"/>
    <w:rsid w:val="00BE767F"/>
    <w:rsid w:val="00BE7949"/>
    <w:rsid w:val="00BF3738"/>
    <w:rsid w:val="00BF6144"/>
    <w:rsid w:val="00BF6B6B"/>
    <w:rsid w:val="00BF7DFA"/>
    <w:rsid w:val="00C0057C"/>
    <w:rsid w:val="00C02E31"/>
    <w:rsid w:val="00C03263"/>
    <w:rsid w:val="00C073C0"/>
    <w:rsid w:val="00C0795E"/>
    <w:rsid w:val="00C07C9B"/>
    <w:rsid w:val="00C07EAB"/>
    <w:rsid w:val="00C11636"/>
    <w:rsid w:val="00C11E5D"/>
    <w:rsid w:val="00C14378"/>
    <w:rsid w:val="00C14D00"/>
    <w:rsid w:val="00C1731F"/>
    <w:rsid w:val="00C178D4"/>
    <w:rsid w:val="00C17A14"/>
    <w:rsid w:val="00C2071B"/>
    <w:rsid w:val="00C2369C"/>
    <w:rsid w:val="00C23EEA"/>
    <w:rsid w:val="00C24447"/>
    <w:rsid w:val="00C24995"/>
    <w:rsid w:val="00C24E5F"/>
    <w:rsid w:val="00C2521A"/>
    <w:rsid w:val="00C2695D"/>
    <w:rsid w:val="00C26D7F"/>
    <w:rsid w:val="00C31855"/>
    <w:rsid w:val="00C318AB"/>
    <w:rsid w:val="00C32033"/>
    <w:rsid w:val="00C32D95"/>
    <w:rsid w:val="00C377D6"/>
    <w:rsid w:val="00C41C78"/>
    <w:rsid w:val="00C42A94"/>
    <w:rsid w:val="00C432BD"/>
    <w:rsid w:val="00C43FDC"/>
    <w:rsid w:val="00C4489C"/>
    <w:rsid w:val="00C45602"/>
    <w:rsid w:val="00C45BDA"/>
    <w:rsid w:val="00C47121"/>
    <w:rsid w:val="00C47CDD"/>
    <w:rsid w:val="00C47DB4"/>
    <w:rsid w:val="00C50312"/>
    <w:rsid w:val="00C51605"/>
    <w:rsid w:val="00C61A33"/>
    <w:rsid w:val="00C61D4C"/>
    <w:rsid w:val="00C62A50"/>
    <w:rsid w:val="00C63B34"/>
    <w:rsid w:val="00C64D17"/>
    <w:rsid w:val="00C658D8"/>
    <w:rsid w:val="00C65C98"/>
    <w:rsid w:val="00C71086"/>
    <w:rsid w:val="00C74957"/>
    <w:rsid w:val="00C810D8"/>
    <w:rsid w:val="00C813C1"/>
    <w:rsid w:val="00C81DBC"/>
    <w:rsid w:val="00C825B4"/>
    <w:rsid w:val="00C82CB4"/>
    <w:rsid w:val="00C834C5"/>
    <w:rsid w:val="00C86B0E"/>
    <w:rsid w:val="00C86D0D"/>
    <w:rsid w:val="00C93145"/>
    <w:rsid w:val="00C935B7"/>
    <w:rsid w:val="00C93BEE"/>
    <w:rsid w:val="00C93C44"/>
    <w:rsid w:val="00C93CF7"/>
    <w:rsid w:val="00C96380"/>
    <w:rsid w:val="00C9651C"/>
    <w:rsid w:val="00CA07FB"/>
    <w:rsid w:val="00CA1EFF"/>
    <w:rsid w:val="00CA2C66"/>
    <w:rsid w:val="00CA4B37"/>
    <w:rsid w:val="00CA5DD1"/>
    <w:rsid w:val="00CA67AB"/>
    <w:rsid w:val="00CA6A37"/>
    <w:rsid w:val="00CA7919"/>
    <w:rsid w:val="00CB04DA"/>
    <w:rsid w:val="00CB34D0"/>
    <w:rsid w:val="00CB3B80"/>
    <w:rsid w:val="00CB3C55"/>
    <w:rsid w:val="00CB453F"/>
    <w:rsid w:val="00CC017E"/>
    <w:rsid w:val="00CC0B04"/>
    <w:rsid w:val="00CC244D"/>
    <w:rsid w:val="00CC2CF2"/>
    <w:rsid w:val="00CC467F"/>
    <w:rsid w:val="00CC4927"/>
    <w:rsid w:val="00CC4C98"/>
    <w:rsid w:val="00CC4CEC"/>
    <w:rsid w:val="00CC5688"/>
    <w:rsid w:val="00CC6F39"/>
    <w:rsid w:val="00CC79E3"/>
    <w:rsid w:val="00CD1A9F"/>
    <w:rsid w:val="00CD32AF"/>
    <w:rsid w:val="00CD3FF6"/>
    <w:rsid w:val="00CD6250"/>
    <w:rsid w:val="00CD6261"/>
    <w:rsid w:val="00CD64D7"/>
    <w:rsid w:val="00CD6D02"/>
    <w:rsid w:val="00CE01A9"/>
    <w:rsid w:val="00CE04DB"/>
    <w:rsid w:val="00CE1568"/>
    <w:rsid w:val="00CE15AA"/>
    <w:rsid w:val="00CE2D96"/>
    <w:rsid w:val="00CE3409"/>
    <w:rsid w:val="00CE452D"/>
    <w:rsid w:val="00CE61A2"/>
    <w:rsid w:val="00CE79EF"/>
    <w:rsid w:val="00CF0C0F"/>
    <w:rsid w:val="00CF2B9A"/>
    <w:rsid w:val="00CF3D5D"/>
    <w:rsid w:val="00CF5053"/>
    <w:rsid w:val="00CF57A1"/>
    <w:rsid w:val="00CF7329"/>
    <w:rsid w:val="00CF7D46"/>
    <w:rsid w:val="00D014B5"/>
    <w:rsid w:val="00D014E7"/>
    <w:rsid w:val="00D02342"/>
    <w:rsid w:val="00D02AD7"/>
    <w:rsid w:val="00D03CB2"/>
    <w:rsid w:val="00D05673"/>
    <w:rsid w:val="00D05FF7"/>
    <w:rsid w:val="00D06422"/>
    <w:rsid w:val="00D10163"/>
    <w:rsid w:val="00D10261"/>
    <w:rsid w:val="00D10485"/>
    <w:rsid w:val="00D1270F"/>
    <w:rsid w:val="00D12733"/>
    <w:rsid w:val="00D1298E"/>
    <w:rsid w:val="00D134D2"/>
    <w:rsid w:val="00D139E2"/>
    <w:rsid w:val="00D14375"/>
    <w:rsid w:val="00D17192"/>
    <w:rsid w:val="00D20B17"/>
    <w:rsid w:val="00D219AC"/>
    <w:rsid w:val="00D22FD8"/>
    <w:rsid w:val="00D233ED"/>
    <w:rsid w:val="00D2460A"/>
    <w:rsid w:val="00D25C4F"/>
    <w:rsid w:val="00D32294"/>
    <w:rsid w:val="00D33C31"/>
    <w:rsid w:val="00D3506C"/>
    <w:rsid w:val="00D3559C"/>
    <w:rsid w:val="00D35F35"/>
    <w:rsid w:val="00D370EA"/>
    <w:rsid w:val="00D3768A"/>
    <w:rsid w:val="00D37E22"/>
    <w:rsid w:val="00D40F6D"/>
    <w:rsid w:val="00D41069"/>
    <w:rsid w:val="00D4725E"/>
    <w:rsid w:val="00D520FE"/>
    <w:rsid w:val="00D52C5D"/>
    <w:rsid w:val="00D61321"/>
    <w:rsid w:val="00D616A7"/>
    <w:rsid w:val="00D64A7C"/>
    <w:rsid w:val="00D66655"/>
    <w:rsid w:val="00D679D2"/>
    <w:rsid w:val="00D73176"/>
    <w:rsid w:val="00D77162"/>
    <w:rsid w:val="00D80379"/>
    <w:rsid w:val="00D80444"/>
    <w:rsid w:val="00D80969"/>
    <w:rsid w:val="00D80C29"/>
    <w:rsid w:val="00D82741"/>
    <w:rsid w:val="00D83030"/>
    <w:rsid w:val="00D836C4"/>
    <w:rsid w:val="00D8545C"/>
    <w:rsid w:val="00D85855"/>
    <w:rsid w:val="00D85DAF"/>
    <w:rsid w:val="00D86A4C"/>
    <w:rsid w:val="00D929E4"/>
    <w:rsid w:val="00D942B8"/>
    <w:rsid w:val="00D942F0"/>
    <w:rsid w:val="00D9655B"/>
    <w:rsid w:val="00D965F1"/>
    <w:rsid w:val="00D97A2A"/>
    <w:rsid w:val="00D97D0B"/>
    <w:rsid w:val="00DA1390"/>
    <w:rsid w:val="00DA1F6B"/>
    <w:rsid w:val="00DA2C04"/>
    <w:rsid w:val="00DA30FD"/>
    <w:rsid w:val="00DA3956"/>
    <w:rsid w:val="00DA4A88"/>
    <w:rsid w:val="00DA4E98"/>
    <w:rsid w:val="00DA63E4"/>
    <w:rsid w:val="00DA6DAD"/>
    <w:rsid w:val="00DA715A"/>
    <w:rsid w:val="00DA7ECC"/>
    <w:rsid w:val="00DB1409"/>
    <w:rsid w:val="00DB2D9E"/>
    <w:rsid w:val="00DB5644"/>
    <w:rsid w:val="00DB65CE"/>
    <w:rsid w:val="00DB6924"/>
    <w:rsid w:val="00DB70FF"/>
    <w:rsid w:val="00DB7E58"/>
    <w:rsid w:val="00DC0072"/>
    <w:rsid w:val="00DC12C5"/>
    <w:rsid w:val="00DC1313"/>
    <w:rsid w:val="00DC3355"/>
    <w:rsid w:val="00DC41BF"/>
    <w:rsid w:val="00DC5E30"/>
    <w:rsid w:val="00DC671C"/>
    <w:rsid w:val="00DC67EA"/>
    <w:rsid w:val="00DC6C03"/>
    <w:rsid w:val="00DC6F49"/>
    <w:rsid w:val="00DC775B"/>
    <w:rsid w:val="00DD00A2"/>
    <w:rsid w:val="00DD0BAC"/>
    <w:rsid w:val="00DD0DD5"/>
    <w:rsid w:val="00DD0F31"/>
    <w:rsid w:val="00DD14B9"/>
    <w:rsid w:val="00DD19B2"/>
    <w:rsid w:val="00DD1CB4"/>
    <w:rsid w:val="00DD3870"/>
    <w:rsid w:val="00DD7342"/>
    <w:rsid w:val="00DD7470"/>
    <w:rsid w:val="00DD7C66"/>
    <w:rsid w:val="00DE0ACD"/>
    <w:rsid w:val="00DE1812"/>
    <w:rsid w:val="00DE249F"/>
    <w:rsid w:val="00DE2CCB"/>
    <w:rsid w:val="00DE6E41"/>
    <w:rsid w:val="00DE7D8A"/>
    <w:rsid w:val="00DF1829"/>
    <w:rsid w:val="00DF285D"/>
    <w:rsid w:val="00DF2973"/>
    <w:rsid w:val="00DF31DF"/>
    <w:rsid w:val="00DF5D50"/>
    <w:rsid w:val="00E01416"/>
    <w:rsid w:val="00E027B5"/>
    <w:rsid w:val="00E03A15"/>
    <w:rsid w:val="00E03C2A"/>
    <w:rsid w:val="00E073C8"/>
    <w:rsid w:val="00E11837"/>
    <w:rsid w:val="00E135D1"/>
    <w:rsid w:val="00E146DE"/>
    <w:rsid w:val="00E14B3A"/>
    <w:rsid w:val="00E165EF"/>
    <w:rsid w:val="00E16E90"/>
    <w:rsid w:val="00E1783A"/>
    <w:rsid w:val="00E17D91"/>
    <w:rsid w:val="00E25803"/>
    <w:rsid w:val="00E270FE"/>
    <w:rsid w:val="00E339B0"/>
    <w:rsid w:val="00E33AD8"/>
    <w:rsid w:val="00E344C0"/>
    <w:rsid w:val="00E35710"/>
    <w:rsid w:val="00E362AA"/>
    <w:rsid w:val="00E37B8D"/>
    <w:rsid w:val="00E40943"/>
    <w:rsid w:val="00E41629"/>
    <w:rsid w:val="00E42C66"/>
    <w:rsid w:val="00E43763"/>
    <w:rsid w:val="00E454FA"/>
    <w:rsid w:val="00E458F5"/>
    <w:rsid w:val="00E50E49"/>
    <w:rsid w:val="00E51243"/>
    <w:rsid w:val="00E54F94"/>
    <w:rsid w:val="00E557ED"/>
    <w:rsid w:val="00E55DF0"/>
    <w:rsid w:val="00E567B0"/>
    <w:rsid w:val="00E57025"/>
    <w:rsid w:val="00E57261"/>
    <w:rsid w:val="00E60CB9"/>
    <w:rsid w:val="00E622DF"/>
    <w:rsid w:val="00E639B5"/>
    <w:rsid w:val="00E64C4A"/>
    <w:rsid w:val="00E65072"/>
    <w:rsid w:val="00E66B59"/>
    <w:rsid w:val="00E679AC"/>
    <w:rsid w:val="00E7004E"/>
    <w:rsid w:val="00E71B01"/>
    <w:rsid w:val="00E72316"/>
    <w:rsid w:val="00E73CEC"/>
    <w:rsid w:val="00E74451"/>
    <w:rsid w:val="00E80D6E"/>
    <w:rsid w:val="00E84A9E"/>
    <w:rsid w:val="00E85EC2"/>
    <w:rsid w:val="00E92773"/>
    <w:rsid w:val="00E933A8"/>
    <w:rsid w:val="00E9582B"/>
    <w:rsid w:val="00E9670E"/>
    <w:rsid w:val="00E96F1A"/>
    <w:rsid w:val="00E974EE"/>
    <w:rsid w:val="00EA04A6"/>
    <w:rsid w:val="00EA1702"/>
    <w:rsid w:val="00EA1F9F"/>
    <w:rsid w:val="00EA5E90"/>
    <w:rsid w:val="00EA774E"/>
    <w:rsid w:val="00EB0641"/>
    <w:rsid w:val="00EB066B"/>
    <w:rsid w:val="00EB12F6"/>
    <w:rsid w:val="00EB33E9"/>
    <w:rsid w:val="00EB380E"/>
    <w:rsid w:val="00EB55E1"/>
    <w:rsid w:val="00EB5946"/>
    <w:rsid w:val="00EB61E7"/>
    <w:rsid w:val="00EB6D9A"/>
    <w:rsid w:val="00EB721C"/>
    <w:rsid w:val="00EB79E8"/>
    <w:rsid w:val="00EC03F2"/>
    <w:rsid w:val="00EC7E06"/>
    <w:rsid w:val="00ED108A"/>
    <w:rsid w:val="00ED132A"/>
    <w:rsid w:val="00ED31A4"/>
    <w:rsid w:val="00ED420C"/>
    <w:rsid w:val="00ED68BD"/>
    <w:rsid w:val="00EE051C"/>
    <w:rsid w:val="00EE1288"/>
    <w:rsid w:val="00EE49C1"/>
    <w:rsid w:val="00EE6285"/>
    <w:rsid w:val="00EE67C0"/>
    <w:rsid w:val="00EE7B01"/>
    <w:rsid w:val="00EF1B92"/>
    <w:rsid w:val="00EF72E5"/>
    <w:rsid w:val="00F0098C"/>
    <w:rsid w:val="00F00A69"/>
    <w:rsid w:val="00F01141"/>
    <w:rsid w:val="00F0207F"/>
    <w:rsid w:val="00F02748"/>
    <w:rsid w:val="00F02AAE"/>
    <w:rsid w:val="00F03EE0"/>
    <w:rsid w:val="00F03F14"/>
    <w:rsid w:val="00F109A8"/>
    <w:rsid w:val="00F10E4F"/>
    <w:rsid w:val="00F1151B"/>
    <w:rsid w:val="00F11A75"/>
    <w:rsid w:val="00F127F4"/>
    <w:rsid w:val="00F13320"/>
    <w:rsid w:val="00F151C8"/>
    <w:rsid w:val="00F15937"/>
    <w:rsid w:val="00F17FEA"/>
    <w:rsid w:val="00F20094"/>
    <w:rsid w:val="00F22319"/>
    <w:rsid w:val="00F228C4"/>
    <w:rsid w:val="00F22B79"/>
    <w:rsid w:val="00F233E8"/>
    <w:rsid w:val="00F23F7A"/>
    <w:rsid w:val="00F2467D"/>
    <w:rsid w:val="00F24C2E"/>
    <w:rsid w:val="00F2506D"/>
    <w:rsid w:val="00F250A6"/>
    <w:rsid w:val="00F27CA1"/>
    <w:rsid w:val="00F3335B"/>
    <w:rsid w:val="00F37FF4"/>
    <w:rsid w:val="00F40C66"/>
    <w:rsid w:val="00F415E2"/>
    <w:rsid w:val="00F42BA6"/>
    <w:rsid w:val="00F436ED"/>
    <w:rsid w:val="00F43C3C"/>
    <w:rsid w:val="00F445BF"/>
    <w:rsid w:val="00F44F2B"/>
    <w:rsid w:val="00F45C90"/>
    <w:rsid w:val="00F47CB5"/>
    <w:rsid w:val="00F54882"/>
    <w:rsid w:val="00F6095A"/>
    <w:rsid w:val="00F61A4E"/>
    <w:rsid w:val="00F644C9"/>
    <w:rsid w:val="00F64AE2"/>
    <w:rsid w:val="00F64E92"/>
    <w:rsid w:val="00F715B0"/>
    <w:rsid w:val="00F72E10"/>
    <w:rsid w:val="00F7352E"/>
    <w:rsid w:val="00F75432"/>
    <w:rsid w:val="00F754F3"/>
    <w:rsid w:val="00F76968"/>
    <w:rsid w:val="00F77133"/>
    <w:rsid w:val="00F77994"/>
    <w:rsid w:val="00F8109F"/>
    <w:rsid w:val="00F815B4"/>
    <w:rsid w:val="00F8169D"/>
    <w:rsid w:val="00F819D7"/>
    <w:rsid w:val="00F81EFB"/>
    <w:rsid w:val="00F81F3D"/>
    <w:rsid w:val="00F86985"/>
    <w:rsid w:val="00F90127"/>
    <w:rsid w:val="00F90528"/>
    <w:rsid w:val="00F95AC5"/>
    <w:rsid w:val="00FA1F90"/>
    <w:rsid w:val="00FA3977"/>
    <w:rsid w:val="00FA3BC7"/>
    <w:rsid w:val="00FA40C5"/>
    <w:rsid w:val="00FB0D7A"/>
    <w:rsid w:val="00FB1317"/>
    <w:rsid w:val="00FB2610"/>
    <w:rsid w:val="00FB2E96"/>
    <w:rsid w:val="00FB5073"/>
    <w:rsid w:val="00FB6A5A"/>
    <w:rsid w:val="00FC1FDF"/>
    <w:rsid w:val="00FC525E"/>
    <w:rsid w:val="00FC5ABB"/>
    <w:rsid w:val="00FC689B"/>
    <w:rsid w:val="00FC7162"/>
    <w:rsid w:val="00FD0137"/>
    <w:rsid w:val="00FD16C4"/>
    <w:rsid w:val="00FD31D3"/>
    <w:rsid w:val="00FD33FB"/>
    <w:rsid w:val="00FD58A8"/>
    <w:rsid w:val="00FD72EF"/>
    <w:rsid w:val="00FE1DEB"/>
    <w:rsid w:val="00FE71BB"/>
    <w:rsid w:val="00FE7299"/>
    <w:rsid w:val="00FF07B2"/>
    <w:rsid w:val="00FF56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5DFEFF38-7BF6-4D95-8A89-33B84E67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57846"/>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unhideWhenUsed/>
    <w:qFormat/>
    <w:rsid w:val="00B60697"/>
    <w:rPr>
      <w:sz w:val="16"/>
      <w:szCs w:val="16"/>
    </w:rPr>
  </w:style>
  <w:style w:type="character" w:customStyle="1" w:styleId="TextkomentraChar">
    <w:name w:val="Text komentára Char"/>
    <w:basedOn w:val="Predvolenpsmoodseku"/>
    <w:link w:val="Textkomentra"/>
    <w:uiPriority w:val="99"/>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uiPriority w:val="99"/>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Farebný zoznam – zvýraznenie 1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uiPriority w:val="99"/>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styleId="Textvysvetlivky">
    <w:name w:val="endnote text"/>
    <w:basedOn w:val="Normlny"/>
    <w:link w:val="TextvysvetlivkyChar"/>
    <w:uiPriority w:val="99"/>
    <w:unhideWhenUsed/>
    <w:rsid w:val="00B9744B"/>
    <w:rPr>
      <w:sz w:val="20"/>
      <w:szCs w:val="20"/>
    </w:rPr>
  </w:style>
  <w:style w:type="character" w:customStyle="1" w:styleId="TextvysvetlivkyChar">
    <w:name w:val="Text vysvetlivky Char"/>
    <w:basedOn w:val="Predvolenpsmoodseku"/>
    <w:link w:val="Textvysvetlivky"/>
    <w:uiPriority w:val="99"/>
    <w:rsid w:val="00B9744B"/>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B97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138">
      <w:bodyDiv w:val="1"/>
      <w:marLeft w:val="0"/>
      <w:marRight w:val="0"/>
      <w:marTop w:val="0"/>
      <w:marBottom w:val="0"/>
      <w:divBdr>
        <w:top w:val="none" w:sz="0" w:space="0" w:color="auto"/>
        <w:left w:val="none" w:sz="0" w:space="0" w:color="auto"/>
        <w:bottom w:val="none" w:sz="0" w:space="0" w:color="auto"/>
        <w:right w:val="none" w:sz="0" w:space="0" w:color="auto"/>
      </w:divBdr>
    </w:div>
    <w:div w:id="110710394">
      <w:bodyDiv w:val="1"/>
      <w:marLeft w:val="0"/>
      <w:marRight w:val="0"/>
      <w:marTop w:val="0"/>
      <w:marBottom w:val="0"/>
      <w:divBdr>
        <w:top w:val="none" w:sz="0" w:space="0" w:color="auto"/>
        <w:left w:val="none" w:sz="0" w:space="0" w:color="auto"/>
        <w:bottom w:val="none" w:sz="0" w:space="0" w:color="auto"/>
        <w:right w:val="none" w:sz="0" w:space="0" w:color="auto"/>
      </w:divBdr>
    </w:div>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284820022">
      <w:bodyDiv w:val="1"/>
      <w:marLeft w:val="0"/>
      <w:marRight w:val="0"/>
      <w:marTop w:val="0"/>
      <w:marBottom w:val="0"/>
      <w:divBdr>
        <w:top w:val="none" w:sz="0" w:space="0" w:color="auto"/>
        <w:left w:val="none" w:sz="0" w:space="0" w:color="auto"/>
        <w:bottom w:val="none" w:sz="0" w:space="0" w:color="auto"/>
        <w:right w:val="none" w:sz="0" w:space="0" w:color="auto"/>
      </w:divBdr>
    </w:div>
    <w:div w:id="291257474">
      <w:bodyDiv w:val="1"/>
      <w:marLeft w:val="0"/>
      <w:marRight w:val="0"/>
      <w:marTop w:val="0"/>
      <w:marBottom w:val="0"/>
      <w:divBdr>
        <w:top w:val="none" w:sz="0" w:space="0" w:color="auto"/>
        <w:left w:val="none" w:sz="0" w:space="0" w:color="auto"/>
        <w:bottom w:val="none" w:sz="0" w:space="0" w:color="auto"/>
        <w:right w:val="none" w:sz="0" w:space="0" w:color="auto"/>
      </w:divBdr>
    </w:div>
    <w:div w:id="314261594">
      <w:bodyDiv w:val="1"/>
      <w:marLeft w:val="0"/>
      <w:marRight w:val="0"/>
      <w:marTop w:val="0"/>
      <w:marBottom w:val="0"/>
      <w:divBdr>
        <w:top w:val="none" w:sz="0" w:space="0" w:color="auto"/>
        <w:left w:val="none" w:sz="0" w:space="0" w:color="auto"/>
        <w:bottom w:val="none" w:sz="0" w:space="0" w:color="auto"/>
        <w:right w:val="none" w:sz="0" w:space="0" w:color="auto"/>
      </w:divBdr>
    </w:div>
    <w:div w:id="317534730">
      <w:bodyDiv w:val="1"/>
      <w:marLeft w:val="0"/>
      <w:marRight w:val="0"/>
      <w:marTop w:val="0"/>
      <w:marBottom w:val="0"/>
      <w:divBdr>
        <w:top w:val="none" w:sz="0" w:space="0" w:color="auto"/>
        <w:left w:val="none" w:sz="0" w:space="0" w:color="auto"/>
        <w:bottom w:val="none" w:sz="0" w:space="0" w:color="auto"/>
        <w:right w:val="none" w:sz="0" w:space="0" w:color="auto"/>
      </w:divBdr>
    </w:div>
    <w:div w:id="359279218">
      <w:bodyDiv w:val="1"/>
      <w:marLeft w:val="0"/>
      <w:marRight w:val="0"/>
      <w:marTop w:val="0"/>
      <w:marBottom w:val="0"/>
      <w:divBdr>
        <w:top w:val="none" w:sz="0" w:space="0" w:color="auto"/>
        <w:left w:val="none" w:sz="0" w:space="0" w:color="auto"/>
        <w:bottom w:val="none" w:sz="0" w:space="0" w:color="auto"/>
        <w:right w:val="none" w:sz="0" w:space="0" w:color="auto"/>
      </w:divBdr>
    </w:div>
    <w:div w:id="373310777">
      <w:bodyDiv w:val="1"/>
      <w:marLeft w:val="0"/>
      <w:marRight w:val="0"/>
      <w:marTop w:val="0"/>
      <w:marBottom w:val="0"/>
      <w:divBdr>
        <w:top w:val="none" w:sz="0" w:space="0" w:color="auto"/>
        <w:left w:val="none" w:sz="0" w:space="0" w:color="auto"/>
        <w:bottom w:val="none" w:sz="0" w:space="0" w:color="auto"/>
        <w:right w:val="none" w:sz="0" w:space="0" w:color="auto"/>
      </w:divBdr>
    </w:div>
    <w:div w:id="393966676">
      <w:bodyDiv w:val="1"/>
      <w:marLeft w:val="0"/>
      <w:marRight w:val="0"/>
      <w:marTop w:val="0"/>
      <w:marBottom w:val="0"/>
      <w:divBdr>
        <w:top w:val="none" w:sz="0" w:space="0" w:color="auto"/>
        <w:left w:val="none" w:sz="0" w:space="0" w:color="auto"/>
        <w:bottom w:val="none" w:sz="0" w:space="0" w:color="auto"/>
        <w:right w:val="none" w:sz="0" w:space="0" w:color="auto"/>
      </w:divBdr>
    </w:div>
    <w:div w:id="399866404">
      <w:bodyDiv w:val="1"/>
      <w:marLeft w:val="0"/>
      <w:marRight w:val="0"/>
      <w:marTop w:val="0"/>
      <w:marBottom w:val="0"/>
      <w:divBdr>
        <w:top w:val="none" w:sz="0" w:space="0" w:color="auto"/>
        <w:left w:val="none" w:sz="0" w:space="0" w:color="auto"/>
        <w:bottom w:val="none" w:sz="0" w:space="0" w:color="auto"/>
        <w:right w:val="none" w:sz="0" w:space="0" w:color="auto"/>
      </w:divBdr>
    </w:div>
    <w:div w:id="429662841">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490027461">
      <w:bodyDiv w:val="1"/>
      <w:marLeft w:val="0"/>
      <w:marRight w:val="0"/>
      <w:marTop w:val="0"/>
      <w:marBottom w:val="0"/>
      <w:divBdr>
        <w:top w:val="none" w:sz="0" w:space="0" w:color="auto"/>
        <w:left w:val="none" w:sz="0" w:space="0" w:color="auto"/>
        <w:bottom w:val="none" w:sz="0" w:space="0" w:color="auto"/>
        <w:right w:val="none" w:sz="0" w:space="0" w:color="auto"/>
      </w:divBdr>
    </w:div>
    <w:div w:id="534655992">
      <w:bodyDiv w:val="1"/>
      <w:marLeft w:val="0"/>
      <w:marRight w:val="0"/>
      <w:marTop w:val="0"/>
      <w:marBottom w:val="0"/>
      <w:divBdr>
        <w:top w:val="none" w:sz="0" w:space="0" w:color="auto"/>
        <w:left w:val="none" w:sz="0" w:space="0" w:color="auto"/>
        <w:bottom w:val="none" w:sz="0" w:space="0" w:color="auto"/>
        <w:right w:val="none" w:sz="0" w:space="0" w:color="auto"/>
      </w:divBdr>
    </w:div>
    <w:div w:id="582641520">
      <w:bodyDiv w:val="1"/>
      <w:marLeft w:val="0"/>
      <w:marRight w:val="0"/>
      <w:marTop w:val="0"/>
      <w:marBottom w:val="0"/>
      <w:divBdr>
        <w:top w:val="none" w:sz="0" w:space="0" w:color="auto"/>
        <w:left w:val="none" w:sz="0" w:space="0" w:color="auto"/>
        <w:bottom w:val="none" w:sz="0" w:space="0" w:color="auto"/>
        <w:right w:val="none" w:sz="0" w:space="0" w:color="auto"/>
      </w:divBdr>
    </w:div>
    <w:div w:id="583225549">
      <w:bodyDiv w:val="1"/>
      <w:marLeft w:val="0"/>
      <w:marRight w:val="0"/>
      <w:marTop w:val="0"/>
      <w:marBottom w:val="0"/>
      <w:divBdr>
        <w:top w:val="none" w:sz="0" w:space="0" w:color="auto"/>
        <w:left w:val="none" w:sz="0" w:space="0" w:color="auto"/>
        <w:bottom w:val="none" w:sz="0" w:space="0" w:color="auto"/>
        <w:right w:val="none" w:sz="0" w:space="0" w:color="auto"/>
      </w:divBdr>
    </w:div>
    <w:div w:id="625889788">
      <w:bodyDiv w:val="1"/>
      <w:marLeft w:val="0"/>
      <w:marRight w:val="0"/>
      <w:marTop w:val="0"/>
      <w:marBottom w:val="0"/>
      <w:divBdr>
        <w:top w:val="none" w:sz="0" w:space="0" w:color="auto"/>
        <w:left w:val="none" w:sz="0" w:space="0" w:color="auto"/>
        <w:bottom w:val="none" w:sz="0" w:space="0" w:color="auto"/>
        <w:right w:val="none" w:sz="0" w:space="0" w:color="auto"/>
      </w:divBdr>
    </w:div>
    <w:div w:id="652295454">
      <w:bodyDiv w:val="1"/>
      <w:marLeft w:val="0"/>
      <w:marRight w:val="0"/>
      <w:marTop w:val="0"/>
      <w:marBottom w:val="0"/>
      <w:divBdr>
        <w:top w:val="none" w:sz="0" w:space="0" w:color="auto"/>
        <w:left w:val="none" w:sz="0" w:space="0" w:color="auto"/>
        <w:bottom w:val="none" w:sz="0" w:space="0" w:color="auto"/>
        <w:right w:val="none" w:sz="0" w:space="0" w:color="auto"/>
      </w:divBdr>
    </w:div>
    <w:div w:id="664279634">
      <w:bodyDiv w:val="1"/>
      <w:marLeft w:val="0"/>
      <w:marRight w:val="0"/>
      <w:marTop w:val="0"/>
      <w:marBottom w:val="0"/>
      <w:divBdr>
        <w:top w:val="none" w:sz="0" w:space="0" w:color="auto"/>
        <w:left w:val="none" w:sz="0" w:space="0" w:color="auto"/>
        <w:bottom w:val="none" w:sz="0" w:space="0" w:color="auto"/>
        <w:right w:val="none" w:sz="0" w:space="0" w:color="auto"/>
      </w:divBdr>
    </w:div>
    <w:div w:id="686179729">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17583268">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856386351">
      <w:bodyDiv w:val="1"/>
      <w:marLeft w:val="0"/>
      <w:marRight w:val="0"/>
      <w:marTop w:val="0"/>
      <w:marBottom w:val="0"/>
      <w:divBdr>
        <w:top w:val="none" w:sz="0" w:space="0" w:color="auto"/>
        <w:left w:val="none" w:sz="0" w:space="0" w:color="auto"/>
        <w:bottom w:val="none" w:sz="0" w:space="0" w:color="auto"/>
        <w:right w:val="none" w:sz="0" w:space="0" w:color="auto"/>
      </w:divBdr>
    </w:div>
    <w:div w:id="951085955">
      <w:bodyDiv w:val="1"/>
      <w:marLeft w:val="0"/>
      <w:marRight w:val="0"/>
      <w:marTop w:val="0"/>
      <w:marBottom w:val="0"/>
      <w:divBdr>
        <w:top w:val="none" w:sz="0" w:space="0" w:color="auto"/>
        <w:left w:val="none" w:sz="0" w:space="0" w:color="auto"/>
        <w:bottom w:val="none" w:sz="0" w:space="0" w:color="auto"/>
        <w:right w:val="none" w:sz="0" w:space="0" w:color="auto"/>
      </w:divBdr>
    </w:div>
    <w:div w:id="978344720">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007714155">
      <w:bodyDiv w:val="1"/>
      <w:marLeft w:val="0"/>
      <w:marRight w:val="0"/>
      <w:marTop w:val="0"/>
      <w:marBottom w:val="0"/>
      <w:divBdr>
        <w:top w:val="none" w:sz="0" w:space="0" w:color="auto"/>
        <w:left w:val="none" w:sz="0" w:space="0" w:color="auto"/>
        <w:bottom w:val="none" w:sz="0" w:space="0" w:color="auto"/>
        <w:right w:val="none" w:sz="0" w:space="0" w:color="auto"/>
      </w:divBdr>
    </w:div>
    <w:div w:id="1073117113">
      <w:bodyDiv w:val="1"/>
      <w:marLeft w:val="0"/>
      <w:marRight w:val="0"/>
      <w:marTop w:val="0"/>
      <w:marBottom w:val="0"/>
      <w:divBdr>
        <w:top w:val="none" w:sz="0" w:space="0" w:color="auto"/>
        <w:left w:val="none" w:sz="0" w:space="0" w:color="auto"/>
        <w:bottom w:val="none" w:sz="0" w:space="0" w:color="auto"/>
        <w:right w:val="none" w:sz="0" w:space="0" w:color="auto"/>
      </w:divBdr>
    </w:div>
    <w:div w:id="1140145949">
      <w:bodyDiv w:val="1"/>
      <w:marLeft w:val="0"/>
      <w:marRight w:val="0"/>
      <w:marTop w:val="0"/>
      <w:marBottom w:val="0"/>
      <w:divBdr>
        <w:top w:val="none" w:sz="0" w:space="0" w:color="auto"/>
        <w:left w:val="none" w:sz="0" w:space="0" w:color="auto"/>
        <w:bottom w:val="none" w:sz="0" w:space="0" w:color="auto"/>
        <w:right w:val="none" w:sz="0" w:space="0" w:color="auto"/>
      </w:divBdr>
    </w:div>
    <w:div w:id="1168518340">
      <w:bodyDiv w:val="1"/>
      <w:marLeft w:val="0"/>
      <w:marRight w:val="0"/>
      <w:marTop w:val="0"/>
      <w:marBottom w:val="0"/>
      <w:divBdr>
        <w:top w:val="none" w:sz="0" w:space="0" w:color="auto"/>
        <w:left w:val="none" w:sz="0" w:space="0" w:color="auto"/>
        <w:bottom w:val="none" w:sz="0" w:space="0" w:color="auto"/>
        <w:right w:val="none" w:sz="0" w:space="0" w:color="auto"/>
      </w:divBdr>
    </w:div>
    <w:div w:id="1207523146">
      <w:bodyDiv w:val="1"/>
      <w:marLeft w:val="0"/>
      <w:marRight w:val="0"/>
      <w:marTop w:val="0"/>
      <w:marBottom w:val="0"/>
      <w:divBdr>
        <w:top w:val="none" w:sz="0" w:space="0" w:color="auto"/>
        <w:left w:val="none" w:sz="0" w:space="0" w:color="auto"/>
        <w:bottom w:val="none" w:sz="0" w:space="0" w:color="auto"/>
        <w:right w:val="none" w:sz="0" w:space="0" w:color="auto"/>
      </w:divBdr>
    </w:div>
    <w:div w:id="1208838444">
      <w:bodyDiv w:val="1"/>
      <w:marLeft w:val="0"/>
      <w:marRight w:val="0"/>
      <w:marTop w:val="0"/>
      <w:marBottom w:val="0"/>
      <w:divBdr>
        <w:top w:val="none" w:sz="0" w:space="0" w:color="auto"/>
        <w:left w:val="none" w:sz="0" w:space="0" w:color="auto"/>
        <w:bottom w:val="none" w:sz="0" w:space="0" w:color="auto"/>
        <w:right w:val="none" w:sz="0" w:space="0" w:color="auto"/>
      </w:divBdr>
    </w:div>
    <w:div w:id="1240746503">
      <w:bodyDiv w:val="1"/>
      <w:marLeft w:val="0"/>
      <w:marRight w:val="0"/>
      <w:marTop w:val="0"/>
      <w:marBottom w:val="0"/>
      <w:divBdr>
        <w:top w:val="none" w:sz="0" w:space="0" w:color="auto"/>
        <w:left w:val="none" w:sz="0" w:space="0" w:color="auto"/>
        <w:bottom w:val="none" w:sz="0" w:space="0" w:color="auto"/>
        <w:right w:val="none" w:sz="0" w:space="0" w:color="auto"/>
      </w:divBdr>
    </w:div>
    <w:div w:id="1277834557">
      <w:bodyDiv w:val="1"/>
      <w:marLeft w:val="0"/>
      <w:marRight w:val="0"/>
      <w:marTop w:val="0"/>
      <w:marBottom w:val="0"/>
      <w:divBdr>
        <w:top w:val="none" w:sz="0" w:space="0" w:color="auto"/>
        <w:left w:val="none" w:sz="0" w:space="0" w:color="auto"/>
        <w:bottom w:val="none" w:sz="0" w:space="0" w:color="auto"/>
        <w:right w:val="none" w:sz="0" w:space="0" w:color="auto"/>
      </w:divBdr>
    </w:div>
    <w:div w:id="1280457679">
      <w:bodyDiv w:val="1"/>
      <w:marLeft w:val="0"/>
      <w:marRight w:val="0"/>
      <w:marTop w:val="0"/>
      <w:marBottom w:val="0"/>
      <w:divBdr>
        <w:top w:val="none" w:sz="0" w:space="0" w:color="auto"/>
        <w:left w:val="none" w:sz="0" w:space="0" w:color="auto"/>
        <w:bottom w:val="none" w:sz="0" w:space="0" w:color="auto"/>
        <w:right w:val="none" w:sz="0" w:space="0" w:color="auto"/>
      </w:divBdr>
    </w:div>
    <w:div w:id="1290817968">
      <w:bodyDiv w:val="1"/>
      <w:marLeft w:val="0"/>
      <w:marRight w:val="0"/>
      <w:marTop w:val="0"/>
      <w:marBottom w:val="0"/>
      <w:divBdr>
        <w:top w:val="none" w:sz="0" w:space="0" w:color="auto"/>
        <w:left w:val="none" w:sz="0" w:space="0" w:color="auto"/>
        <w:bottom w:val="none" w:sz="0" w:space="0" w:color="auto"/>
        <w:right w:val="none" w:sz="0" w:space="0" w:color="auto"/>
      </w:divBdr>
    </w:div>
    <w:div w:id="1291671616">
      <w:bodyDiv w:val="1"/>
      <w:marLeft w:val="0"/>
      <w:marRight w:val="0"/>
      <w:marTop w:val="0"/>
      <w:marBottom w:val="0"/>
      <w:divBdr>
        <w:top w:val="none" w:sz="0" w:space="0" w:color="auto"/>
        <w:left w:val="none" w:sz="0" w:space="0" w:color="auto"/>
        <w:bottom w:val="none" w:sz="0" w:space="0" w:color="auto"/>
        <w:right w:val="none" w:sz="0" w:space="0" w:color="auto"/>
      </w:divBdr>
    </w:div>
    <w:div w:id="1376662666">
      <w:bodyDiv w:val="1"/>
      <w:marLeft w:val="0"/>
      <w:marRight w:val="0"/>
      <w:marTop w:val="0"/>
      <w:marBottom w:val="0"/>
      <w:divBdr>
        <w:top w:val="none" w:sz="0" w:space="0" w:color="auto"/>
        <w:left w:val="none" w:sz="0" w:space="0" w:color="auto"/>
        <w:bottom w:val="none" w:sz="0" w:space="0" w:color="auto"/>
        <w:right w:val="none" w:sz="0" w:space="0" w:color="auto"/>
      </w:divBdr>
    </w:div>
    <w:div w:id="1480152516">
      <w:bodyDiv w:val="1"/>
      <w:marLeft w:val="0"/>
      <w:marRight w:val="0"/>
      <w:marTop w:val="0"/>
      <w:marBottom w:val="0"/>
      <w:divBdr>
        <w:top w:val="none" w:sz="0" w:space="0" w:color="auto"/>
        <w:left w:val="none" w:sz="0" w:space="0" w:color="auto"/>
        <w:bottom w:val="none" w:sz="0" w:space="0" w:color="auto"/>
        <w:right w:val="none" w:sz="0" w:space="0" w:color="auto"/>
      </w:divBdr>
    </w:div>
    <w:div w:id="1526596403">
      <w:bodyDiv w:val="1"/>
      <w:marLeft w:val="0"/>
      <w:marRight w:val="0"/>
      <w:marTop w:val="0"/>
      <w:marBottom w:val="0"/>
      <w:divBdr>
        <w:top w:val="none" w:sz="0" w:space="0" w:color="auto"/>
        <w:left w:val="none" w:sz="0" w:space="0" w:color="auto"/>
        <w:bottom w:val="none" w:sz="0" w:space="0" w:color="auto"/>
        <w:right w:val="none" w:sz="0" w:space="0" w:color="auto"/>
      </w:divBdr>
    </w:div>
    <w:div w:id="1537307609">
      <w:bodyDiv w:val="1"/>
      <w:marLeft w:val="0"/>
      <w:marRight w:val="0"/>
      <w:marTop w:val="0"/>
      <w:marBottom w:val="0"/>
      <w:divBdr>
        <w:top w:val="none" w:sz="0" w:space="0" w:color="auto"/>
        <w:left w:val="none" w:sz="0" w:space="0" w:color="auto"/>
        <w:bottom w:val="none" w:sz="0" w:space="0" w:color="auto"/>
        <w:right w:val="none" w:sz="0" w:space="0" w:color="auto"/>
      </w:divBdr>
    </w:div>
    <w:div w:id="1602297395">
      <w:bodyDiv w:val="1"/>
      <w:marLeft w:val="0"/>
      <w:marRight w:val="0"/>
      <w:marTop w:val="0"/>
      <w:marBottom w:val="0"/>
      <w:divBdr>
        <w:top w:val="none" w:sz="0" w:space="0" w:color="auto"/>
        <w:left w:val="none" w:sz="0" w:space="0" w:color="auto"/>
        <w:bottom w:val="none" w:sz="0" w:space="0" w:color="auto"/>
        <w:right w:val="none" w:sz="0" w:space="0" w:color="auto"/>
      </w:divBdr>
    </w:div>
    <w:div w:id="1663049211">
      <w:bodyDiv w:val="1"/>
      <w:marLeft w:val="0"/>
      <w:marRight w:val="0"/>
      <w:marTop w:val="0"/>
      <w:marBottom w:val="0"/>
      <w:divBdr>
        <w:top w:val="none" w:sz="0" w:space="0" w:color="auto"/>
        <w:left w:val="none" w:sz="0" w:space="0" w:color="auto"/>
        <w:bottom w:val="none" w:sz="0" w:space="0" w:color="auto"/>
        <w:right w:val="none" w:sz="0" w:space="0" w:color="auto"/>
      </w:divBdr>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690109021">
      <w:bodyDiv w:val="1"/>
      <w:marLeft w:val="0"/>
      <w:marRight w:val="0"/>
      <w:marTop w:val="0"/>
      <w:marBottom w:val="0"/>
      <w:divBdr>
        <w:top w:val="none" w:sz="0" w:space="0" w:color="auto"/>
        <w:left w:val="none" w:sz="0" w:space="0" w:color="auto"/>
        <w:bottom w:val="none" w:sz="0" w:space="0" w:color="auto"/>
        <w:right w:val="none" w:sz="0" w:space="0" w:color="auto"/>
      </w:divBdr>
    </w:div>
    <w:div w:id="1747654601">
      <w:bodyDiv w:val="1"/>
      <w:marLeft w:val="0"/>
      <w:marRight w:val="0"/>
      <w:marTop w:val="0"/>
      <w:marBottom w:val="0"/>
      <w:divBdr>
        <w:top w:val="none" w:sz="0" w:space="0" w:color="auto"/>
        <w:left w:val="none" w:sz="0" w:space="0" w:color="auto"/>
        <w:bottom w:val="none" w:sz="0" w:space="0" w:color="auto"/>
        <w:right w:val="none" w:sz="0" w:space="0" w:color="auto"/>
      </w:divBdr>
    </w:div>
    <w:div w:id="1761639956">
      <w:bodyDiv w:val="1"/>
      <w:marLeft w:val="0"/>
      <w:marRight w:val="0"/>
      <w:marTop w:val="0"/>
      <w:marBottom w:val="0"/>
      <w:divBdr>
        <w:top w:val="none" w:sz="0" w:space="0" w:color="auto"/>
        <w:left w:val="none" w:sz="0" w:space="0" w:color="auto"/>
        <w:bottom w:val="none" w:sz="0" w:space="0" w:color="auto"/>
        <w:right w:val="none" w:sz="0" w:space="0" w:color="auto"/>
      </w:divBdr>
    </w:div>
    <w:div w:id="1891917510">
      <w:bodyDiv w:val="1"/>
      <w:marLeft w:val="0"/>
      <w:marRight w:val="0"/>
      <w:marTop w:val="0"/>
      <w:marBottom w:val="0"/>
      <w:divBdr>
        <w:top w:val="none" w:sz="0" w:space="0" w:color="auto"/>
        <w:left w:val="none" w:sz="0" w:space="0" w:color="auto"/>
        <w:bottom w:val="none" w:sz="0" w:space="0" w:color="auto"/>
        <w:right w:val="none" w:sz="0" w:space="0" w:color="auto"/>
      </w:divBdr>
    </w:div>
    <w:div w:id="1907491782">
      <w:bodyDiv w:val="1"/>
      <w:marLeft w:val="0"/>
      <w:marRight w:val="0"/>
      <w:marTop w:val="0"/>
      <w:marBottom w:val="0"/>
      <w:divBdr>
        <w:top w:val="none" w:sz="0" w:space="0" w:color="auto"/>
        <w:left w:val="none" w:sz="0" w:space="0" w:color="auto"/>
        <w:bottom w:val="none" w:sz="0" w:space="0" w:color="auto"/>
        <w:right w:val="none" w:sz="0" w:space="0" w:color="auto"/>
      </w:divBdr>
    </w:div>
    <w:div w:id="1962878635">
      <w:bodyDiv w:val="1"/>
      <w:marLeft w:val="0"/>
      <w:marRight w:val="0"/>
      <w:marTop w:val="0"/>
      <w:marBottom w:val="0"/>
      <w:divBdr>
        <w:top w:val="none" w:sz="0" w:space="0" w:color="auto"/>
        <w:left w:val="none" w:sz="0" w:space="0" w:color="auto"/>
        <w:bottom w:val="none" w:sz="0" w:space="0" w:color="auto"/>
        <w:right w:val="none" w:sz="0" w:space="0" w:color="auto"/>
      </w:divBdr>
    </w:div>
    <w:div w:id="2023118988">
      <w:bodyDiv w:val="1"/>
      <w:marLeft w:val="0"/>
      <w:marRight w:val="0"/>
      <w:marTop w:val="0"/>
      <w:marBottom w:val="0"/>
      <w:divBdr>
        <w:top w:val="none" w:sz="0" w:space="0" w:color="auto"/>
        <w:left w:val="none" w:sz="0" w:space="0" w:color="auto"/>
        <w:bottom w:val="none" w:sz="0" w:space="0" w:color="auto"/>
        <w:right w:val="none" w:sz="0" w:space="0" w:color="auto"/>
      </w:divBdr>
    </w:div>
    <w:div w:id="2026124977">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 w:id="2058166219">
      <w:bodyDiv w:val="1"/>
      <w:marLeft w:val="0"/>
      <w:marRight w:val="0"/>
      <w:marTop w:val="0"/>
      <w:marBottom w:val="0"/>
      <w:divBdr>
        <w:top w:val="none" w:sz="0" w:space="0" w:color="auto"/>
        <w:left w:val="none" w:sz="0" w:space="0" w:color="auto"/>
        <w:bottom w:val="none" w:sz="0" w:space="0" w:color="auto"/>
        <w:right w:val="none" w:sz="0" w:space="0" w:color="auto"/>
      </w:divBdr>
    </w:div>
    <w:div w:id="2061124742">
      <w:bodyDiv w:val="1"/>
      <w:marLeft w:val="0"/>
      <w:marRight w:val="0"/>
      <w:marTop w:val="0"/>
      <w:marBottom w:val="0"/>
      <w:divBdr>
        <w:top w:val="none" w:sz="0" w:space="0" w:color="auto"/>
        <w:left w:val="none" w:sz="0" w:space="0" w:color="auto"/>
        <w:bottom w:val="none" w:sz="0" w:space="0" w:color="auto"/>
        <w:right w:val="none" w:sz="0" w:space="0" w:color="auto"/>
      </w:divBdr>
    </w:div>
    <w:div w:id="2063402971">
      <w:bodyDiv w:val="1"/>
      <w:marLeft w:val="0"/>
      <w:marRight w:val="0"/>
      <w:marTop w:val="0"/>
      <w:marBottom w:val="0"/>
      <w:divBdr>
        <w:top w:val="none" w:sz="0" w:space="0" w:color="auto"/>
        <w:left w:val="none" w:sz="0" w:space="0" w:color="auto"/>
        <w:bottom w:val="none" w:sz="0" w:space="0" w:color="auto"/>
        <w:right w:val="none" w:sz="0" w:space="0" w:color="auto"/>
      </w:divBdr>
    </w:div>
    <w:div w:id="2066292053">
      <w:bodyDiv w:val="1"/>
      <w:marLeft w:val="0"/>
      <w:marRight w:val="0"/>
      <w:marTop w:val="0"/>
      <w:marBottom w:val="0"/>
      <w:divBdr>
        <w:top w:val="none" w:sz="0" w:space="0" w:color="auto"/>
        <w:left w:val="none" w:sz="0" w:space="0" w:color="auto"/>
        <w:bottom w:val="none" w:sz="0" w:space="0" w:color="auto"/>
        <w:right w:val="none" w:sz="0" w:space="0" w:color="auto"/>
      </w:divBdr>
    </w:div>
    <w:div w:id="2129541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ensko.sk/sk/najst-sluzbu?CurrentPage=1&amp;InstitutionName=P%c3%b4dohospod%c3%a1rska+platobn%c3%a1+agent%c3%bara" TargetMode="External"/><Relationship Id="rId18" Type="http://schemas.openxmlformats.org/officeDocument/2006/relationships/hyperlink" Target="https://www.slovensko.sk/sk/najst-sluzbu?CurrentPage=1&amp;InstitutionName=P%c3%b4dohospod%c3%a1rska+platobn%c3%a1+agent%c3%bara" TargetMode="External"/><Relationship Id="rId26" Type="http://schemas.openxmlformats.org/officeDocument/2006/relationships/hyperlink" Target="https://www.financnasprava.sk/sk/elektronicke-sluzby/verejne-sluzby/zoznamy/detail/_f4211cf3-eb6d-4b43-928e-a62800e27a3a" TargetMode="External"/><Relationship Id="rId39" Type="http://schemas.openxmlformats.org/officeDocument/2006/relationships/hyperlink" Target="https://www.slovensko.sk/sk/detail-sluzby?externalCode=ks_339536" TargetMode="External"/><Relationship Id="rId21" Type="http://schemas.openxmlformats.org/officeDocument/2006/relationships/hyperlink" Target="http://www.dovera.sk/overenia/dlznici/zoznam-dlznikov" TargetMode="External"/><Relationship Id="rId34" Type="http://schemas.openxmlformats.org/officeDocument/2006/relationships/hyperlink" Target="https://www.slovensko.sk/sk/detail-sluzby?externalCode=ks_339536" TargetMode="External"/><Relationship Id="rId42" Type="http://schemas.openxmlformats.org/officeDocument/2006/relationships/hyperlink" Target="http://www.mpsr.sk/index.php?navID=763&amp;navID2=763&amp;sID=40&amp;id=14434"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josephine.proebiz.com/sk/promoter/register/CbW3bbUhEb" TargetMode="External"/><Relationship Id="rId29" Type="http://schemas.openxmlformats.org/officeDocument/2006/relationships/hyperlink" Target="https://esluzby.genpro.gov.sk/zoznam-odsudenych-pravnickych-osob" TargetMode="External"/><Relationship Id="rId11" Type="http://schemas.openxmlformats.org/officeDocument/2006/relationships/hyperlink" Target="https://www.slovensko.sk/sk/najst-sluzbu?CurrentPage=1&amp;InstitutionName=P%c3%b4dohospod%c3%a1rska+platobn%c3%a1+agent%c3%bara" TargetMode="External"/><Relationship Id="rId24" Type="http://schemas.openxmlformats.org/officeDocument/2006/relationships/hyperlink" Target="https://www.ip.gov.sk/app/registerNZ/" TargetMode="External"/><Relationship Id="rId32" Type="http://schemas.openxmlformats.org/officeDocument/2006/relationships/hyperlink" Target="https://ec.europa.eu/budget/edes/index_en.cfm" TargetMode="External"/><Relationship Id="rId37" Type="http://schemas.openxmlformats.org/officeDocument/2006/relationships/hyperlink" Target="https://rpvs.gov.sk/rpvs/" TargetMode="External"/><Relationship Id="rId40" Type="http://schemas.openxmlformats.org/officeDocument/2006/relationships/hyperlink" Target="https://www.slovensko.sk/sk/detail-sluzby?externalCode=ks_339536" TargetMode="External"/><Relationship Id="rId45" Type="http://schemas.openxmlformats.org/officeDocument/2006/relationships/hyperlink" Target="http://www.apa.sk/" TargetMode="External"/><Relationship Id="rId5" Type="http://schemas.openxmlformats.org/officeDocument/2006/relationships/settings" Target="settings.xml"/><Relationship Id="rId15" Type="http://schemas.openxmlformats.org/officeDocument/2006/relationships/hyperlink" Target="https://www.slovensko.sk/sk/najst-sluzbu?CurrentPage=1&amp;InstitutionName=P%c3%b4dohospod%c3%a1rska+platobn%c3%a1+agent%c3%bara" TargetMode="External"/><Relationship Id="rId23" Type="http://schemas.openxmlformats.org/officeDocument/2006/relationships/hyperlink" Target="http://www.socpoist.sk/zoznam-dlznikov-emw/487s" TargetMode="External"/><Relationship Id="rId28" Type="http://schemas.openxmlformats.org/officeDocument/2006/relationships/hyperlink" Target="https://oversi.gov.sk/" TargetMode="External"/><Relationship Id="rId36" Type="http://schemas.openxmlformats.org/officeDocument/2006/relationships/hyperlink" Target="https://www.slovensko.sk/sk/detail-sluzby?externalCode=ks_339536" TargetMode="External"/><Relationship Id="rId49" Type="http://schemas.openxmlformats.org/officeDocument/2006/relationships/header" Target="header2.xml"/><Relationship Id="rId10" Type="http://schemas.openxmlformats.org/officeDocument/2006/relationships/hyperlink" Target="mailto:info@apa.sk" TargetMode="External"/><Relationship Id="rId19" Type="http://schemas.openxmlformats.org/officeDocument/2006/relationships/hyperlink" Target="http://www.apa.sk/index.php?navID=529&amp;id=6858" TargetMode="External"/><Relationship Id="rId31" Type="http://schemas.openxmlformats.org/officeDocument/2006/relationships/hyperlink" Target="https://www.minzp.sk/files/vestniky/vestnik-2020-2.pdf" TargetMode="External"/><Relationship Id="rId44" Type="http://schemas.openxmlformats.org/officeDocument/2006/relationships/hyperlink" Target="https://www.mpsr.sk/narodna-strategia-sr-pre-operacne-programy-organizacii-vyrobcov-v-sektore-ovocia-a-zeleniny-na-roky-2018-2024/761-40-761-12390/"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pa.sk/prv-2014-2020-prirucka-pre-ziadatela" TargetMode="External"/><Relationship Id="rId14" Type="http://schemas.openxmlformats.org/officeDocument/2006/relationships/hyperlink" Target="https://www.slovensko.sk/sk/najst-sluzbu?CurrentPage=1&amp;InstitutionName=P%c3%b4dohospod%c3%a1rska+platobn%c3%a1+agent%c3%bara" TargetMode="External"/><Relationship Id="rId22" Type="http://schemas.openxmlformats.org/officeDocument/2006/relationships/hyperlink" Target="https://www.union.sk/zoznam-dlznikov" TargetMode="External"/><Relationship Id="rId27" Type="http://schemas.openxmlformats.org/officeDocument/2006/relationships/hyperlink" Target="https://oversi.gov.sk/" TargetMode="External"/><Relationship Id="rId30" Type="http://schemas.openxmlformats.org/officeDocument/2006/relationships/hyperlink" Target="https://www.slovensko.sk/sk/detail-sluzby?externalCode=ks_339536" TargetMode="External"/><Relationship Id="rId35" Type="http://schemas.openxmlformats.org/officeDocument/2006/relationships/hyperlink" Target="https://www.slovensko.sk/sk/detail-sluzby?externalCode=ks_339536" TargetMode="External"/><Relationship Id="rId43" Type="http://schemas.openxmlformats.org/officeDocument/2006/relationships/hyperlink" Target="http://www.mpsr.sk/index.php?navID=790&amp;navID2=790&amp;sID=40&amp;id=14392"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 Id="rId3" Type="http://schemas.openxmlformats.org/officeDocument/2006/relationships/numbering" Target="numbering.xml"/><Relationship Id="rId12" Type="http://schemas.openxmlformats.org/officeDocument/2006/relationships/hyperlink" Target="https://www.slovensko.sk/sk/najst-sluzbu?CurrentPage=1&amp;InstitutionName=P%c3%b4dohospod%c3%a1rska+platobn%c3%a1+agent%c3%bara" TargetMode="External"/><Relationship Id="rId17" Type="http://schemas.openxmlformats.org/officeDocument/2006/relationships/hyperlink" Target="https://www.slovensko.sk/sk/najst-sluzbu?CurrentPage=1&amp;InstitutionName=P%c3%b4dohospod%c3%a1rska+platobn%c3%a1+agent%c3%bara" TargetMode="External"/><Relationship Id="rId25" Type="http://schemas.openxmlformats.org/officeDocument/2006/relationships/hyperlink" Target="https://www.justice.gov.sk/PortalApp/ObchodnyVestnik/Web/Zoznam.aspx" TargetMode="External"/><Relationship Id="rId33" Type="http://schemas.openxmlformats.org/officeDocument/2006/relationships/hyperlink" Target="https://www.slovensko.sk/sk/detail-sluzby?externalCode=ks_339536" TargetMode="External"/><Relationship Id="rId38" Type="http://schemas.openxmlformats.org/officeDocument/2006/relationships/hyperlink" Target="https://www.slovensko.sk/sk/detail-sluzby?externalCode=ks_339536" TargetMode="External"/><Relationship Id="rId46" Type="http://schemas.openxmlformats.org/officeDocument/2006/relationships/hyperlink" Target="http://www.apa.sk/" TargetMode="External"/><Relationship Id="rId20" Type="http://schemas.openxmlformats.org/officeDocument/2006/relationships/hyperlink" Target="https://www.vszp.sk/platitelia/platenie-poistneho/zoznam-dlznikov.html" TargetMode="External"/><Relationship Id="rId41" Type="http://schemas.openxmlformats.org/officeDocument/2006/relationships/hyperlink" Target="https://www.slovensko.sk/sk/detail-sluzby?externalCode=ks_339536"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Všeobecné"/>
          <w:gallery w:val="placeholder"/>
        </w:category>
        <w:types>
          <w:type w:val="bbPlcHdr"/>
        </w:types>
        <w:behaviors>
          <w:behavior w:val="content"/>
        </w:behaviors>
        <w:guid w:val="{5A43447F-E982-42EC-8039-8ACCD21954E5}"/>
      </w:docPartPr>
      <w:docPartBody>
        <w:p w:rsidR="00FC662A" w:rsidRDefault="00FC662A">
          <w:r w:rsidRPr="00BE1E39">
            <w:rPr>
              <w:rStyle w:val="Zstupntext"/>
            </w:rPr>
            <w:t>Kliknite alebo ťuknite a zadajte dátum.</w:t>
          </w:r>
        </w:p>
      </w:docPartBody>
    </w:docPart>
    <w:docPart>
      <w:docPartPr>
        <w:name w:val="7D2E6839DFB9443D94496B48B745E8E3"/>
        <w:category>
          <w:name w:val="Všeobecné"/>
          <w:gallery w:val="placeholder"/>
        </w:category>
        <w:types>
          <w:type w:val="bbPlcHdr"/>
        </w:types>
        <w:behaviors>
          <w:behavior w:val="content"/>
        </w:behaviors>
        <w:guid w:val="{B9FC5C78-F1A3-4790-95C5-C253B4839B28}"/>
      </w:docPartPr>
      <w:docPartBody>
        <w:p w:rsidR="00FA2DAD" w:rsidRDefault="00FA2DAD" w:rsidP="00FA2DAD">
          <w:pPr>
            <w:pStyle w:val="7D2E6839DFB9443D94496B48B745E8E3"/>
          </w:pPr>
          <w:r w:rsidRPr="00BE1E39">
            <w:rPr>
              <w:rStyle w:val="Zstupntext"/>
            </w:rPr>
            <w:t>Kliknite alebo ťuknite a zadajte dátum.</w:t>
          </w:r>
        </w:p>
      </w:docPartBody>
    </w:docPart>
    <w:docPart>
      <w:docPartPr>
        <w:name w:val="FE0101875F4D48DBA66F5BB8BA516E52"/>
        <w:category>
          <w:name w:val="Všeobecné"/>
          <w:gallery w:val="placeholder"/>
        </w:category>
        <w:types>
          <w:type w:val="bbPlcHdr"/>
        </w:types>
        <w:behaviors>
          <w:behavior w:val="content"/>
        </w:behaviors>
        <w:guid w:val="{3AF9DFD0-54CE-4FE7-8879-DCB040CAC1DF}"/>
      </w:docPartPr>
      <w:docPartBody>
        <w:p w:rsidR="00FA2DAD" w:rsidRDefault="00FA2DAD" w:rsidP="00FA2DAD">
          <w:pPr>
            <w:pStyle w:val="FE0101875F4D48DBA66F5BB8BA516E52"/>
          </w:pPr>
          <w:r w:rsidRPr="00BE1E39">
            <w:rPr>
              <w:rStyle w:val="Zstupntext"/>
            </w:rPr>
            <w:t>Kliknite alebo ťuknite a zadajte dátum.</w:t>
          </w:r>
        </w:p>
      </w:docPartBody>
    </w:docPart>
    <w:docPart>
      <w:docPartPr>
        <w:name w:val="F70A11530C0F4820B157BD620F8CCCF9"/>
        <w:category>
          <w:name w:val="Všeobecné"/>
          <w:gallery w:val="placeholder"/>
        </w:category>
        <w:types>
          <w:type w:val="bbPlcHdr"/>
        </w:types>
        <w:behaviors>
          <w:behavior w:val="content"/>
        </w:behaviors>
        <w:guid w:val="{350C3BC8-B1E4-4305-A25E-67957A5B830F}"/>
      </w:docPartPr>
      <w:docPartBody>
        <w:p w:rsidR="00FA2DAD" w:rsidRDefault="00FA2DAD" w:rsidP="00FA2DAD">
          <w:pPr>
            <w:pStyle w:val="F70A11530C0F4820B157BD620F8CCCF9"/>
          </w:pPr>
          <w:r w:rsidRPr="00BE1E39">
            <w:rPr>
              <w:rStyle w:val="Zstupntext"/>
            </w:rPr>
            <w:t>Kliknite alebo ťuknite a zadajte dátum.</w:t>
          </w:r>
        </w:p>
      </w:docPartBody>
    </w:docPart>
    <w:docPart>
      <w:docPartPr>
        <w:name w:val="3B513620DA624D42A92025ED29BC0418"/>
        <w:category>
          <w:name w:val="Všeobecné"/>
          <w:gallery w:val="placeholder"/>
        </w:category>
        <w:types>
          <w:type w:val="bbPlcHdr"/>
        </w:types>
        <w:behaviors>
          <w:behavior w:val="content"/>
        </w:behaviors>
        <w:guid w:val="{89D7BDDF-457F-4CF4-ADEE-D1C11871B9B3}"/>
      </w:docPartPr>
      <w:docPartBody>
        <w:p w:rsidR="0034081C" w:rsidRDefault="00AC2150" w:rsidP="00AC2150">
          <w:pPr>
            <w:pStyle w:val="3B513620DA624D42A92025ED29BC0418"/>
          </w:pPr>
          <w:r w:rsidRPr="00BE1E3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EUAlbertina">
    <w:altName w:val="Times New Roman"/>
    <w:charset w:val="00"/>
    <w:family w:val="auto"/>
    <w:pitch w:val="default"/>
    <w:sig w:usb0="00000003"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B61"/>
    <w:rsid w:val="0006668D"/>
    <w:rsid w:val="000D3E45"/>
    <w:rsid w:val="000D60D4"/>
    <w:rsid w:val="000D6E34"/>
    <w:rsid w:val="000F0A04"/>
    <w:rsid w:val="000F46DE"/>
    <w:rsid w:val="001015CE"/>
    <w:rsid w:val="00106809"/>
    <w:rsid w:val="00111B61"/>
    <w:rsid w:val="00125FB4"/>
    <w:rsid w:val="001447F5"/>
    <w:rsid w:val="001457EC"/>
    <w:rsid w:val="00163525"/>
    <w:rsid w:val="00175E42"/>
    <w:rsid w:val="00193B02"/>
    <w:rsid w:val="001B11C3"/>
    <w:rsid w:val="001C3E74"/>
    <w:rsid w:val="001C483B"/>
    <w:rsid w:val="001E745E"/>
    <w:rsid w:val="001F3872"/>
    <w:rsid w:val="00200BD5"/>
    <w:rsid w:val="00216089"/>
    <w:rsid w:val="002237E8"/>
    <w:rsid w:val="00226063"/>
    <w:rsid w:val="002268FA"/>
    <w:rsid w:val="00246E94"/>
    <w:rsid w:val="002751DA"/>
    <w:rsid w:val="00290654"/>
    <w:rsid w:val="002B7F96"/>
    <w:rsid w:val="002C39BF"/>
    <w:rsid w:val="002C3A51"/>
    <w:rsid w:val="002C6DB4"/>
    <w:rsid w:val="002F557A"/>
    <w:rsid w:val="0034081C"/>
    <w:rsid w:val="0034528B"/>
    <w:rsid w:val="003565DF"/>
    <w:rsid w:val="003603F4"/>
    <w:rsid w:val="003A5C24"/>
    <w:rsid w:val="003B6369"/>
    <w:rsid w:val="003C5F90"/>
    <w:rsid w:val="003E023C"/>
    <w:rsid w:val="004278C1"/>
    <w:rsid w:val="00434DF2"/>
    <w:rsid w:val="00452244"/>
    <w:rsid w:val="00457628"/>
    <w:rsid w:val="00481540"/>
    <w:rsid w:val="00495BB1"/>
    <w:rsid w:val="00495FE9"/>
    <w:rsid w:val="004B18D9"/>
    <w:rsid w:val="004B5623"/>
    <w:rsid w:val="004B5D7B"/>
    <w:rsid w:val="004D1590"/>
    <w:rsid w:val="004D61D6"/>
    <w:rsid w:val="004E125C"/>
    <w:rsid w:val="004E2714"/>
    <w:rsid w:val="004F1022"/>
    <w:rsid w:val="00512E9E"/>
    <w:rsid w:val="00535B91"/>
    <w:rsid w:val="005428CC"/>
    <w:rsid w:val="00551DA6"/>
    <w:rsid w:val="005618E2"/>
    <w:rsid w:val="00571105"/>
    <w:rsid w:val="0057279F"/>
    <w:rsid w:val="00572926"/>
    <w:rsid w:val="0057363C"/>
    <w:rsid w:val="00596DCF"/>
    <w:rsid w:val="005F5C6E"/>
    <w:rsid w:val="00602EA7"/>
    <w:rsid w:val="00616DE8"/>
    <w:rsid w:val="00623B93"/>
    <w:rsid w:val="00623BFA"/>
    <w:rsid w:val="00626B79"/>
    <w:rsid w:val="00655BA3"/>
    <w:rsid w:val="00667C20"/>
    <w:rsid w:val="0068569F"/>
    <w:rsid w:val="00692218"/>
    <w:rsid w:val="006A334E"/>
    <w:rsid w:val="006C40B0"/>
    <w:rsid w:val="006D781B"/>
    <w:rsid w:val="00734996"/>
    <w:rsid w:val="00740DB3"/>
    <w:rsid w:val="00744DE9"/>
    <w:rsid w:val="0075004A"/>
    <w:rsid w:val="00770013"/>
    <w:rsid w:val="00783F8B"/>
    <w:rsid w:val="007A5B56"/>
    <w:rsid w:val="007E44C0"/>
    <w:rsid w:val="007F2FA8"/>
    <w:rsid w:val="00802FE4"/>
    <w:rsid w:val="00813073"/>
    <w:rsid w:val="008258BE"/>
    <w:rsid w:val="00835DF3"/>
    <w:rsid w:val="00857E28"/>
    <w:rsid w:val="00861071"/>
    <w:rsid w:val="00866AFA"/>
    <w:rsid w:val="00870EF2"/>
    <w:rsid w:val="00881670"/>
    <w:rsid w:val="00892601"/>
    <w:rsid w:val="00894245"/>
    <w:rsid w:val="0089672E"/>
    <w:rsid w:val="008A184B"/>
    <w:rsid w:val="008A446B"/>
    <w:rsid w:val="008B2921"/>
    <w:rsid w:val="008D2AC0"/>
    <w:rsid w:val="009079E7"/>
    <w:rsid w:val="0092702C"/>
    <w:rsid w:val="00937B6F"/>
    <w:rsid w:val="00983CC9"/>
    <w:rsid w:val="0099283A"/>
    <w:rsid w:val="009A0409"/>
    <w:rsid w:val="009A3DC2"/>
    <w:rsid w:val="009A5591"/>
    <w:rsid w:val="009D00DE"/>
    <w:rsid w:val="009E57F9"/>
    <w:rsid w:val="009F6E13"/>
    <w:rsid w:val="00A06EC9"/>
    <w:rsid w:val="00A105D7"/>
    <w:rsid w:val="00A32F9A"/>
    <w:rsid w:val="00A5347B"/>
    <w:rsid w:val="00A97FCD"/>
    <w:rsid w:val="00AA1139"/>
    <w:rsid w:val="00AA1C50"/>
    <w:rsid w:val="00AC2150"/>
    <w:rsid w:val="00AD6960"/>
    <w:rsid w:val="00AD714D"/>
    <w:rsid w:val="00AF2594"/>
    <w:rsid w:val="00B029E5"/>
    <w:rsid w:val="00B12203"/>
    <w:rsid w:val="00B16D64"/>
    <w:rsid w:val="00B171B4"/>
    <w:rsid w:val="00B30559"/>
    <w:rsid w:val="00B34601"/>
    <w:rsid w:val="00B40A8F"/>
    <w:rsid w:val="00B769B5"/>
    <w:rsid w:val="00B847D9"/>
    <w:rsid w:val="00B85A89"/>
    <w:rsid w:val="00B93CDB"/>
    <w:rsid w:val="00BB1A01"/>
    <w:rsid w:val="00C01729"/>
    <w:rsid w:val="00C51338"/>
    <w:rsid w:val="00C561A5"/>
    <w:rsid w:val="00C71715"/>
    <w:rsid w:val="00C77A19"/>
    <w:rsid w:val="00D13EB5"/>
    <w:rsid w:val="00D20569"/>
    <w:rsid w:val="00D23244"/>
    <w:rsid w:val="00D25741"/>
    <w:rsid w:val="00D3432C"/>
    <w:rsid w:val="00D35547"/>
    <w:rsid w:val="00D8566C"/>
    <w:rsid w:val="00D91C15"/>
    <w:rsid w:val="00D97F17"/>
    <w:rsid w:val="00DA56FC"/>
    <w:rsid w:val="00DA72A8"/>
    <w:rsid w:val="00DB1AC9"/>
    <w:rsid w:val="00DB2912"/>
    <w:rsid w:val="00DB7FDA"/>
    <w:rsid w:val="00DC30C6"/>
    <w:rsid w:val="00DC648E"/>
    <w:rsid w:val="00DD34E2"/>
    <w:rsid w:val="00DF45EA"/>
    <w:rsid w:val="00E36048"/>
    <w:rsid w:val="00E36CA0"/>
    <w:rsid w:val="00E45B16"/>
    <w:rsid w:val="00E46CC6"/>
    <w:rsid w:val="00E516DE"/>
    <w:rsid w:val="00E5610B"/>
    <w:rsid w:val="00E64B70"/>
    <w:rsid w:val="00E81E4F"/>
    <w:rsid w:val="00E9090F"/>
    <w:rsid w:val="00E96E94"/>
    <w:rsid w:val="00EA6CFF"/>
    <w:rsid w:val="00EB4AC4"/>
    <w:rsid w:val="00EB770A"/>
    <w:rsid w:val="00ED6036"/>
    <w:rsid w:val="00F04CA9"/>
    <w:rsid w:val="00F14355"/>
    <w:rsid w:val="00F21274"/>
    <w:rsid w:val="00F67A10"/>
    <w:rsid w:val="00F72903"/>
    <w:rsid w:val="00F763E3"/>
    <w:rsid w:val="00F83A5D"/>
    <w:rsid w:val="00F84D6E"/>
    <w:rsid w:val="00FA2DAD"/>
    <w:rsid w:val="00FA778D"/>
    <w:rsid w:val="00FB0692"/>
    <w:rsid w:val="00FC662A"/>
    <w:rsid w:val="00FD36BB"/>
    <w:rsid w:val="00FE3142"/>
    <w:rsid w:val="00FE35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C2150"/>
    <w:rPr>
      <w:color w:val="808080"/>
    </w:rPr>
  </w:style>
  <w:style w:type="paragraph" w:customStyle="1" w:styleId="7D2E6839DFB9443D94496B48B745E8E3">
    <w:name w:val="7D2E6839DFB9443D94496B48B745E8E3"/>
    <w:rsid w:val="00FA2DAD"/>
  </w:style>
  <w:style w:type="paragraph" w:customStyle="1" w:styleId="FE0101875F4D48DBA66F5BB8BA516E52">
    <w:name w:val="FE0101875F4D48DBA66F5BB8BA516E52"/>
    <w:rsid w:val="00FA2DAD"/>
  </w:style>
  <w:style w:type="paragraph" w:customStyle="1" w:styleId="F70A11530C0F4820B157BD620F8CCCF9">
    <w:name w:val="F70A11530C0F4820B157BD620F8CCCF9"/>
    <w:rsid w:val="00FA2DAD"/>
  </w:style>
  <w:style w:type="paragraph" w:customStyle="1" w:styleId="3B513620DA624D42A92025ED29BC0418">
    <w:name w:val="3B513620DA624D42A92025ED29BC0418"/>
    <w:rsid w:val="00AC2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vyzva_52_prv_2022_aktualizacia_4" edit="true"/>
    <f:field ref="objsubject" par="" text="" edit="true"/>
    <f:field ref="objcreatedby" par="" text="Kužma, Emil, Ing."/>
    <f:field ref="objcreatedat" par="" date="2023-05-04T08:25:27" text="4.5.2023 8:25:27"/>
    <f:field ref="objchangedby" par="" text="Kužma, Emil, Ing."/>
    <f:field ref="objmodifiedat" par="" date="2023-05-04T08:38:42" text="4.5.2023 8:38:42"/>
    <f:field ref="doc_FSCFOLIO_1_1001_FieldDocumentNumber" par="" text=""/>
    <f:field ref="doc_FSCFOLIO_1_1001_FieldSubject" par="" text="" edit="true"/>
    <f:field ref="FSCFOLIO_1_1001_FieldCurrentUser" par="" text="Ing. Emil Kužma"/>
    <f:field ref="CCAPRECONFIG_15_1001_Objektname" par="" text="vyzva_52_prv_2022_aktualizacia_4"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CB79A85-1EAE-4AAF-A279-10A27144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54</Pages>
  <Words>24394</Words>
  <Characters>139052</Characters>
  <Application>Microsoft Office Word</Application>
  <DocSecurity>0</DocSecurity>
  <Lines>1158</Lines>
  <Paragraphs>326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11</cp:revision>
  <cp:lastPrinted>2023-05-03T14:15:00Z</cp:lastPrinted>
  <dcterms:created xsi:type="dcterms:W3CDTF">2023-05-04T04:41:00Z</dcterms:created>
  <dcterms:modified xsi:type="dcterms:W3CDTF">2023-05-04T06:58:00Z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FSC#SKPPA@103.510:zaz_fileresporg_addrstreet">
    <vt:lpwstr/>
  </property>
  <property fmtid="{D5CDD505-2E9C-101B-9397-08002B2CF9AE}" pid="10" name="FSC#SKPPA@103.510:zaz_fileresporg_addrzipcode">
    <vt:lpwstr/>
  </property>
  <property fmtid="{D5CDD505-2E9C-101B-9397-08002B2CF9AE}" pid="11" name="FSC#SKPPA@103.510:zaz_fileresporg_addrcity">
    <vt:lpwstr/>
  </property>
  <property fmtid="{D5CDD505-2E9C-101B-9397-08002B2CF9AE}" pid="12" name="FSC#SKEDITIONREG@103.510:a_acceptor">
    <vt:lpwstr/>
  </property>
  <property fmtid="{D5CDD505-2E9C-101B-9397-08002B2CF9AE}" pid="13" name="FSC#SKEDITIONREG@103.510:a_clearedat">
    <vt:lpwstr/>
  </property>
  <property fmtid="{D5CDD505-2E9C-101B-9397-08002B2CF9AE}" pid="14" name="FSC#SKEDITIONREG@103.510:a_clearedby">
    <vt:lpwstr/>
  </property>
  <property fmtid="{D5CDD505-2E9C-101B-9397-08002B2CF9AE}" pid="15" name="FSC#SKEDITIONREG@103.510:a_comm">
    <vt:lpwstr/>
  </property>
  <property fmtid="{D5CDD505-2E9C-101B-9397-08002B2CF9AE}" pid="16" name="FSC#SKEDITIONREG@103.510:a_decisionattachments">
    <vt:lpwstr/>
  </property>
  <property fmtid="{D5CDD505-2E9C-101B-9397-08002B2CF9AE}" pid="17" name="FSC#SKEDITIONREG@103.510:a_deliveredat">
    <vt:lpwstr/>
  </property>
  <property fmtid="{D5CDD505-2E9C-101B-9397-08002B2CF9AE}" pid="18" name="FSC#SKEDITIONREG@103.510:a_delivery">
    <vt:lpwstr/>
  </property>
  <property fmtid="{D5CDD505-2E9C-101B-9397-08002B2CF9AE}" pid="19" name="FSC#SKEDITIONREG@103.510:a_extension">
    <vt:lpwstr/>
  </property>
  <property fmtid="{D5CDD505-2E9C-101B-9397-08002B2CF9AE}" pid="20" name="FSC#SKEDITIONREG@103.510:a_filenumber">
    <vt:lpwstr/>
  </property>
  <property fmtid="{D5CDD505-2E9C-101B-9397-08002B2CF9AE}" pid="21" name="FSC#SKEDITIONREG@103.510:a_fileresponsible">
    <vt:lpwstr/>
  </property>
  <property fmtid="{D5CDD505-2E9C-101B-9397-08002B2CF9AE}" pid="22" name="FSC#SKEDITIONREG@103.510:a_fileresporg">
    <vt:lpwstr/>
  </property>
  <property fmtid="{D5CDD505-2E9C-101B-9397-08002B2CF9AE}" pid="23" name="FSC#SKEDITIONREG@103.510:a_fileresporg_email_OU">
    <vt:lpwstr/>
  </property>
  <property fmtid="{D5CDD505-2E9C-101B-9397-08002B2CF9AE}" pid="24" name="FSC#SKEDITIONREG@103.510:a_fileresporg_emailaddress">
    <vt:lpwstr/>
  </property>
  <property fmtid="{D5CDD505-2E9C-101B-9397-08002B2CF9AE}" pid="25" name="FSC#SKEDITIONREG@103.510:a_fileresporg_fax">
    <vt:lpwstr/>
  </property>
  <property fmtid="{D5CDD505-2E9C-101B-9397-08002B2CF9AE}" pid="26" name="FSC#SKEDITIONREG@103.510:a_fileresporg_fax_OU">
    <vt:lpwstr/>
  </property>
  <property fmtid="{D5CDD505-2E9C-101B-9397-08002B2CF9AE}" pid="27" name="FSC#SKEDITIONREG@103.510:a_fileresporg_function">
    <vt:lpwstr/>
  </property>
  <property fmtid="{D5CDD505-2E9C-101B-9397-08002B2CF9AE}" pid="28" name="FSC#SKEDITIONREG@103.510:a_fileresporg_function_OU">
    <vt:lpwstr/>
  </property>
  <property fmtid="{D5CDD505-2E9C-101B-9397-08002B2CF9AE}" pid="29" name="FSC#SKEDITIONREG@103.510:a_fileresporg_head">
    <vt:lpwstr/>
  </property>
  <property fmtid="{D5CDD505-2E9C-101B-9397-08002B2CF9AE}" pid="30" name="FSC#SKEDITIONREG@103.510:a_fileresporg_head_OU">
    <vt:lpwstr/>
  </property>
  <property fmtid="{D5CDD505-2E9C-101B-9397-08002B2CF9AE}" pid="31" name="FSC#SKEDITIONREG@103.510:a_fileresporg_OU">
    <vt:lpwstr/>
  </property>
  <property fmtid="{D5CDD505-2E9C-101B-9397-08002B2CF9AE}" pid="32" name="FSC#SKEDITIONREG@103.510:a_fileresporg_phone">
    <vt:lpwstr/>
  </property>
  <property fmtid="{D5CDD505-2E9C-101B-9397-08002B2CF9AE}" pid="33" name="FSC#SKEDITIONREG@103.510:a_fileresporg_phone_OU">
    <vt:lpwstr/>
  </property>
  <property fmtid="{D5CDD505-2E9C-101B-9397-08002B2CF9AE}" pid="34" name="FSC#SKEDITIONREG@103.510:a_incattachments">
    <vt:lpwstr/>
  </property>
  <property fmtid="{D5CDD505-2E9C-101B-9397-08002B2CF9AE}" pid="35" name="FSC#SKEDITIONREG@103.510:a_incnr">
    <vt:lpwstr/>
  </property>
  <property fmtid="{D5CDD505-2E9C-101B-9397-08002B2CF9AE}" pid="36" name="FSC#SKEDITIONREG@103.510:a_objcreatedstr">
    <vt:lpwstr/>
  </property>
  <property fmtid="{D5CDD505-2E9C-101B-9397-08002B2CF9AE}" pid="37" name="FSC#SKEDITIONREG@103.510:a_ordernumber">
    <vt:lpwstr/>
  </property>
  <property fmtid="{D5CDD505-2E9C-101B-9397-08002B2CF9AE}" pid="38" name="FSC#SKEDITIONREG@103.510:a_oursign">
    <vt:lpwstr/>
  </property>
  <property fmtid="{D5CDD505-2E9C-101B-9397-08002B2CF9AE}" pid="39" name="FSC#SKEDITIONREG@103.510:a_sendersign">
    <vt:lpwstr/>
  </property>
  <property fmtid="{D5CDD505-2E9C-101B-9397-08002B2CF9AE}" pid="40" name="FSC#SKEDITIONREG@103.510:a_shortou">
    <vt:lpwstr/>
  </property>
  <property fmtid="{D5CDD505-2E9C-101B-9397-08002B2CF9AE}" pid="41" name="FSC#SKEDITIONREG@103.510:a_testsalutation">
    <vt:lpwstr/>
  </property>
  <property fmtid="{D5CDD505-2E9C-101B-9397-08002B2CF9AE}" pid="42" name="FSC#SKEDITIONREG@103.510:a_validfrom">
    <vt:lpwstr/>
  </property>
  <property fmtid="{D5CDD505-2E9C-101B-9397-08002B2CF9AE}" pid="43" name="FSC#SKEDITIONREG@103.510:as_activity">
    <vt:lpwstr/>
  </property>
  <property fmtid="{D5CDD505-2E9C-101B-9397-08002B2CF9AE}" pid="44" name="FSC#SKEDITIONREG@103.510:as_docdate">
    <vt:lpwstr/>
  </property>
  <property fmtid="{D5CDD505-2E9C-101B-9397-08002B2CF9AE}" pid="45" name="FSC#SKEDITIONREG@103.510:as_establishdate">
    <vt:lpwstr/>
  </property>
  <property fmtid="{D5CDD505-2E9C-101B-9397-08002B2CF9AE}" pid="46" name="FSC#SKEDITIONREG@103.510:as_fileresphead">
    <vt:lpwstr/>
  </property>
  <property fmtid="{D5CDD505-2E9C-101B-9397-08002B2CF9AE}" pid="47" name="FSC#SKEDITIONREG@103.510:as_filerespheadfnct">
    <vt:lpwstr/>
  </property>
  <property fmtid="{D5CDD505-2E9C-101B-9397-08002B2CF9AE}" pid="48" name="FSC#SKEDITIONREG@103.510:as_fileresponsible">
    <vt:lpwstr/>
  </property>
  <property fmtid="{D5CDD505-2E9C-101B-9397-08002B2CF9AE}" pid="49" name="FSC#SKEDITIONREG@103.510:as_filesubj">
    <vt:lpwstr/>
  </property>
  <property fmtid="{D5CDD505-2E9C-101B-9397-08002B2CF9AE}" pid="50" name="FSC#SKEDITIONREG@103.510:as_objname">
    <vt:lpwstr/>
  </property>
  <property fmtid="{D5CDD505-2E9C-101B-9397-08002B2CF9AE}" pid="51" name="FSC#SKEDITIONREG@103.510:as_ou">
    <vt:lpwstr/>
  </property>
  <property fmtid="{D5CDD505-2E9C-101B-9397-08002B2CF9AE}" pid="52" name="FSC#SKEDITIONREG@103.510:as_owner">
    <vt:lpwstr>Ing. Emil Kužma</vt:lpwstr>
  </property>
  <property fmtid="{D5CDD505-2E9C-101B-9397-08002B2CF9AE}" pid="53" name="FSC#SKEDITIONREG@103.510:as_phonelink">
    <vt:lpwstr/>
  </property>
  <property fmtid="{D5CDD505-2E9C-101B-9397-08002B2CF9AE}" pid="54" name="FSC#SKEDITIONREG@103.510:oz_externAdr">
    <vt:lpwstr/>
  </property>
  <property fmtid="{D5CDD505-2E9C-101B-9397-08002B2CF9AE}" pid="55" name="FSC#SKEDITIONREG@103.510:a_depositperiod">
    <vt:lpwstr/>
  </property>
  <property fmtid="{D5CDD505-2E9C-101B-9397-08002B2CF9AE}" pid="56" name="FSC#SKEDITIONREG@103.510:a_disposestate">
    <vt:lpwstr/>
  </property>
  <property fmtid="{D5CDD505-2E9C-101B-9397-08002B2CF9AE}" pid="57" name="FSC#SKEDITIONREG@103.510:a_fileresponsiblefnct">
    <vt:lpwstr/>
  </property>
  <property fmtid="{D5CDD505-2E9C-101B-9397-08002B2CF9AE}" pid="58" name="FSC#SKEDITIONREG@103.510:a_fileresporg_position">
    <vt:lpwstr/>
  </property>
  <property fmtid="{D5CDD505-2E9C-101B-9397-08002B2CF9AE}" pid="59" name="FSC#SKEDITIONREG@103.510:a_fileresporg_position_OU">
    <vt:lpwstr/>
  </property>
  <property fmtid="{D5CDD505-2E9C-101B-9397-08002B2CF9AE}" pid="60" name="FSC#SKEDITIONREG@103.510:a_osobnecislosprac">
    <vt:lpwstr/>
  </property>
  <property fmtid="{D5CDD505-2E9C-101B-9397-08002B2CF9AE}" pid="61" name="FSC#SKEDITIONREG@103.510:a_registrysign">
    <vt:lpwstr/>
  </property>
  <property fmtid="{D5CDD505-2E9C-101B-9397-08002B2CF9AE}" pid="62" name="FSC#SKEDITIONREG@103.510:a_subfileatt">
    <vt:lpwstr/>
  </property>
  <property fmtid="{D5CDD505-2E9C-101B-9397-08002B2CF9AE}" pid="63" name="FSC#SKEDITIONREG@103.510:as_filesubjall">
    <vt:lpwstr/>
  </property>
  <property fmtid="{D5CDD505-2E9C-101B-9397-08002B2CF9AE}" pid="64" name="FSC#SKEDITIONREG@103.510:CreatedAt">
    <vt:lpwstr>4. 5. 2023, 08:25</vt:lpwstr>
  </property>
  <property fmtid="{D5CDD505-2E9C-101B-9397-08002B2CF9AE}" pid="65" name="FSC#SKEDITIONREG@103.510:curruserrolegroup">
    <vt:lpwstr>Odbor metodiky</vt:lpwstr>
  </property>
  <property fmtid="{D5CDD505-2E9C-101B-9397-08002B2CF9AE}" pid="66" name="FSC#SKEDITIONREG@103.510:currusersubst">
    <vt:lpwstr>Ing. Emil Kužma</vt:lpwstr>
  </property>
  <property fmtid="{D5CDD505-2E9C-101B-9397-08002B2CF9AE}" pid="67" name="FSC#SKEDITIONREG@103.510:emailsprac">
    <vt:lpwstr/>
  </property>
  <property fmtid="{D5CDD505-2E9C-101B-9397-08002B2CF9AE}" pid="68" name="FSC#SKEDITIONREG@103.510:ms_VyskladaniePoznamok">
    <vt:lpwstr/>
  </property>
  <property fmtid="{D5CDD505-2E9C-101B-9397-08002B2CF9AE}" pid="69" name="FSC#SKEDITIONREG@103.510:oumlname_fnct">
    <vt:lpwstr/>
  </property>
  <property fmtid="{D5CDD505-2E9C-101B-9397-08002B2CF9AE}" pid="70" name="FSC#SKEDITIONREG@103.510:sk_org_city">
    <vt:lpwstr>Bratislava-Ružinov</vt:lpwstr>
  </property>
  <property fmtid="{D5CDD505-2E9C-101B-9397-08002B2CF9AE}" pid="71" name="FSC#SKEDITIONREG@103.510:sk_org_dic">
    <vt:lpwstr>SK2021781630</vt:lpwstr>
  </property>
  <property fmtid="{D5CDD505-2E9C-101B-9397-08002B2CF9AE}" pid="72" name="FSC#SKEDITIONREG@103.510:sk_org_email">
    <vt:lpwstr>mailto:vladimir.mizur@apa.sk</vt:lpwstr>
  </property>
  <property fmtid="{D5CDD505-2E9C-101B-9397-08002B2CF9AE}" pid="73" name="FSC#SKEDITIONREG@103.510:sk_org_fax">
    <vt:lpwstr/>
  </property>
  <property fmtid="{D5CDD505-2E9C-101B-9397-08002B2CF9AE}" pid="74" name="FSC#SKEDITIONREG@103.510:sk_org_fullname">
    <vt:lpwstr>Pôdohospodárska platobná agentúra</vt:lpwstr>
  </property>
  <property fmtid="{D5CDD505-2E9C-101B-9397-08002B2CF9AE}" pid="75" name="FSC#SKEDITIONREG@103.510:sk_org_ico">
    <vt:lpwstr>30794323</vt:lpwstr>
  </property>
  <property fmtid="{D5CDD505-2E9C-101B-9397-08002B2CF9AE}" pid="76" name="FSC#SKEDITIONREG@103.510:sk_org_phone">
    <vt:lpwstr>+421918612135</vt:lpwstr>
  </property>
  <property fmtid="{D5CDD505-2E9C-101B-9397-08002B2CF9AE}" pid="77" name="FSC#SKEDITIONREG@103.510:sk_org_shortname">
    <vt:lpwstr/>
  </property>
  <property fmtid="{D5CDD505-2E9C-101B-9397-08002B2CF9AE}" pid="78" name="FSC#SKEDITIONREG@103.510:sk_org_state">
    <vt:lpwstr>Bratislava II</vt:lpwstr>
  </property>
  <property fmtid="{D5CDD505-2E9C-101B-9397-08002B2CF9AE}" pid="79" name="FSC#SKEDITIONREG@103.510:sk_org_street">
    <vt:lpwstr>Hraničná 4826</vt:lpwstr>
  </property>
  <property fmtid="{D5CDD505-2E9C-101B-9397-08002B2CF9AE}" pid="80" name="FSC#SKEDITIONREG@103.510:sk_org_zip">
    <vt:lpwstr>815 26</vt:lpwstr>
  </property>
  <property fmtid="{D5CDD505-2E9C-101B-9397-08002B2CF9AE}" pid="81" name="FSC#SKEDITIONREG@103.510:viz_clearedat">
    <vt:lpwstr/>
  </property>
  <property fmtid="{D5CDD505-2E9C-101B-9397-08002B2CF9AE}" pid="82" name="FSC#SKEDITIONREG@103.510:viz_clearedby">
    <vt:lpwstr/>
  </property>
  <property fmtid="{D5CDD505-2E9C-101B-9397-08002B2CF9AE}" pid="83" name="FSC#SKEDITIONREG@103.510:viz_comm">
    <vt:lpwstr/>
  </property>
  <property fmtid="{D5CDD505-2E9C-101B-9397-08002B2CF9AE}" pid="84" name="FSC#SKEDITIONREG@103.510:viz_decisionattachments">
    <vt:lpwstr/>
  </property>
  <property fmtid="{D5CDD505-2E9C-101B-9397-08002B2CF9AE}" pid="85" name="FSC#SKEDITIONREG@103.510:viz_deliveredat">
    <vt:lpwstr/>
  </property>
  <property fmtid="{D5CDD505-2E9C-101B-9397-08002B2CF9AE}" pid="86" name="FSC#SKEDITIONREG@103.510:viz_delivery">
    <vt:lpwstr/>
  </property>
  <property fmtid="{D5CDD505-2E9C-101B-9397-08002B2CF9AE}" pid="87" name="FSC#SKEDITIONREG@103.510:viz_extension">
    <vt:lpwstr/>
  </property>
  <property fmtid="{D5CDD505-2E9C-101B-9397-08002B2CF9AE}" pid="88" name="FSC#SKEDITIONREG@103.510:viz_filenumber">
    <vt:lpwstr/>
  </property>
  <property fmtid="{D5CDD505-2E9C-101B-9397-08002B2CF9AE}" pid="89" name="FSC#SKEDITIONREG@103.510:viz_fileresponsible">
    <vt:lpwstr/>
  </property>
  <property fmtid="{D5CDD505-2E9C-101B-9397-08002B2CF9AE}" pid="90" name="FSC#SKEDITIONREG@103.510:viz_fileresporg">
    <vt:lpwstr/>
  </property>
  <property fmtid="{D5CDD505-2E9C-101B-9397-08002B2CF9AE}" pid="91" name="FSC#SKEDITIONREG@103.510:viz_fileresporg_email_OU">
    <vt:lpwstr/>
  </property>
  <property fmtid="{D5CDD505-2E9C-101B-9397-08002B2CF9AE}" pid="92" name="FSC#SKEDITIONREG@103.510:viz_fileresporg_emailaddress">
    <vt:lpwstr/>
  </property>
  <property fmtid="{D5CDD505-2E9C-101B-9397-08002B2CF9AE}" pid="93" name="FSC#SKEDITIONREG@103.510:viz_fileresporg_fax">
    <vt:lpwstr/>
  </property>
  <property fmtid="{D5CDD505-2E9C-101B-9397-08002B2CF9AE}" pid="94" name="FSC#SKEDITIONREG@103.510:viz_fileresporg_fax_OU">
    <vt:lpwstr/>
  </property>
  <property fmtid="{D5CDD505-2E9C-101B-9397-08002B2CF9AE}" pid="95" name="FSC#SKEDITIONREG@103.510:viz_fileresporg_function">
    <vt:lpwstr/>
  </property>
  <property fmtid="{D5CDD505-2E9C-101B-9397-08002B2CF9AE}" pid="96" name="FSC#SKEDITIONREG@103.510:viz_fileresporg_function_OU">
    <vt:lpwstr/>
  </property>
  <property fmtid="{D5CDD505-2E9C-101B-9397-08002B2CF9AE}" pid="97" name="FSC#SKEDITIONREG@103.510:viz_fileresporg_head">
    <vt:lpwstr/>
  </property>
  <property fmtid="{D5CDD505-2E9C-101B-9397-08002B2CF9AE}" pid="98" name="FSC#SKEDITIONREG@103.510:viz_fileresporg_head_OU">
    <vt:lpwstr/>
  </property>
  <property fmtid="{D5CDD505-2E9C-101B-9397-08002B2CF9AE}" pid="99" name="FSC#SKEDITIONREG@103.510:viz_fileresporg_longname">
    <vt:lpwstr/>
  </property>
  <property fmtid="{D5CDD505-2E9C-101B-9397-08002B2CF9AE}" pid="100" name="FSC#SKEDITIONREG@103.510:viz_fileresporg_mesto">
    <vt:lpwstr/>
  </property>
  <property fmtid="{D5CDD505-2E9C-101B-9397-08002B2CF9AE}" pid="101" name="FSC#SKEDITIONREG@103.510:viz_fileresporg_odbor">
    <vt:lpwstr/>
  </property>
  <property fmtid="{D5CDD505-2E9C-101B-9397-08002B2CF9AE}" pid="102" name="FSC#SKEDITIONREG@103.510:viz_fileresporg_odbor_function">
    <vt:lpwstr/>
  </property>
  <property fmtid="{D5CDD505-2E9C-101B-9397-08002B2CF9AE}" pid="103" name="FSC#SKEDITIONREG@103.510:viz_fileresporg_odbor_head">
    <vt:lpwstr/>
  </property>
  <property fmtid="{D5CDD505-2E9C-101B-9397-08002B2CF9AE}" pid="104" name="FSC#SKEDITIONREG@103.510:viz_fileresporg_OU">
    <vt:lpwstr/>
  </property>
  <property fmtid="{D5CDD505-2E9C-101B-9397-08002B2CF9AE}" pid="105" name="FSC#SKEDITIONREG@103.510:viz_fileresporg_phone">
    <vt:lpwstr/>
  </property>
  <property fmtid="{D5CDD505-2E9C-101B-9397-08002B2CF9AE}" pid="106" name="FSC#SKEDITIONREG@103.510:viz_fileresporg_phone_OU">
    <vt:lpwstr/>
  </property>
  <property fmtid="{D5CDD505-2E9C-101B-9397-08002B2CF9AE}" pid="107" name="FSC#SKEDITIONREG@103.510:viz_fileresporg_position">
    <vt:lpwstr/>
  </property>
  <property fmtid="{D5CDD505-2E9C-101B-9397-08002B2CF9AE}" pid="108" name="FSC#SKEDITIONREG@103.510:viz_fileresporg_position_OU">
    <vt:lpwstr/>
  </property>
  <property fmtid="{D5CDD505-2E9C-101B-9397-08002B2CF9AE}" pid="109" name="FSC#SKEDITIONREG@103.510:viz_fileresporg_psc">
    <vt:lpwstr/>
  </property>
  <property fmtid="{D5CDD505-2E9C-101B-9397-08002B2CF9AE}" pid="110" name="FSC#SKEDITIONREG@103.510:viz_fileresporg_sekcia">
    <vt:lpwstr/>
  </property>
  <property fmtid="{D5CDD505-2E9C-101B-9397-08002B2CF9AE}" pid="111" name="FSC#SKEDITIONREG@103.510:viz_fileresporg_sekcia_function">
    <vt:lpwstr/>
  </property>
  <property fmtid="{D5CDD505-2E9C-101B-9397-08002B2CF9AE}" pid="112" name="FSC#SKEDITIONREG@103.510:viz_fileresporg_sekcia_head">
    <vt:lpwstr/>
  </property>
  <property fmtid="{D5CDD505-2E9C-101B-9397-08002B2CF9AE}" pid="113" name="FSC#SKEDITIONREG@103.510:viz_fileresporg_stat">
    <vt:lpwstr/>
  </property>
  <property fmtid="{D5CDD505-2E9C-101B-9397-08002B2CF9AE}" pid="114" name="FSC#SKEDITIONREG@103.510:viz_fileresporg_ulica">
    <vt:lpwstr/>
  </property>
  <property fmtid="{D5CDD505-2E9C-101B-9397-08002B2CF9AE}" pid="115" name="FSC#SKEDITIONREG@103.510:viz_fileresporgknazov">
    <vt:lpwstr/>
  </property>
  <property fmtid="{D5CDD505-2E9C-101B-9397-08002B2CF9AE}" pid="116" name="FSC#SKEDITIONREG@103.510:viz_filesubj">
    <vt:lpwstr/>
  </property>
  <property fmtid="{D5CDD505-2E9C-101B-9397-08002B2CF9AE}" pid="117" name="FSC#SKEDITIONREG@103.510:viz_incattachments">
    <vt:lpwstr/>
  </property>
  <property fmtid="{D5CDD505-2E9C-101B-9397-08002B2CF9AE}" pid="118" name="FSC#SKEDITIONREG@103.510:viz_incnr">
    <vt:lpwstr/>
  </property>
  <property fmtid="{D5CDD505-2E9C-101B-9397-08002B2CF9AE}" pid="119" name="FSC#SKEDITIONREG@103.510:viz_intletterrecivers">
    <vt:lpwstr/>
  </property>
  <property fmtid="{D5CDD505-2E9C-101B-9397-08002B2CF9AE}" pid="120" name="FSC#SKEDITIONREG@103.510:viz_objcreatedstr">
    <vt:lpwstr/>
  </property>
  <property fmtid="{D5CDD505-2E9C-101B-9397-08002B2CF9AE}" pid="121" name="FSC#SKEDITIONREG@103.510:viz_ordernumber">
    <vt:lpwstr/>
  </property>
  <property fmtid="{D5CDD505-2E9C-101B-9397-08002B2CF9AE}" pid="122" name="FSC#SKEDITIONREG@103.510:viz_oursign">
    <vt:lpwstr/>
  </property>
  <property fmtid="{D5CDD505-2E9C-101B-9397-08002B2CF9AE}" pid="123" name="FSC#SKEDITIONREG@103.510:viz_responseto_createdby">
    <vt:lpwstr/>
  </property>
  <property fmtid="{D5CDD505-2E9C-101B-9397-08002B2CF9AE}" pid="124" name="FSC#SKEDITIONREG@103.510:viz_sendersign">
    <vt:lpwstr/>
  </property>
  <property fmtid="{D5CDD505-2E9C-101B-9397-08002B2CF9AE}" pid="125" name="FSC#SKEDITIONREG@103.510:viz_shortfileresporg">
    <vt:lpwstr/>
  </property>
  <property fmtid="{D5CDD505-2E9C-101B-9397-08002B2CF9AE}" pid="126" name="FSC#SKEDITIONREG@103.510:viz_tel_number">
    <vt:lpwstr/>
  </property>
  <property fmtid="{D5CDD505-2E9C-101B-9397-08002B2CF9AE}" pid="127" name="FSC#SKEDITIONREG@103.510:viz_tel_number2">
    <vt:lpwstr/>
  </property>
  <property fmtid="{D5CDD505-2E9C-101B-9397-08002B2CF9AE}" pid="128" name="FSC#SKEDITIONREG@103.510:viz_testsalutation">
    <vt:lpwstr/>
  </property>
  <property fmtid="{D5CDD505-2E9C-101B-9397-08002B2CF9AE}" pid="129" name="FSC#SKEDITIONREG@103.510:viz_validfrom">
    <vt:lpwstr/>
  </property>
  <property fmtid="{D5CDD505-2E9C-101B-9397-08002B2CF9AE}" pid="130" name="FSC#SKEDITIONREG@103.510:zaznam_jeden_adresat">
    <vt:lpwstr/>
  </property>
  <property fmtid="{D5CDD505-2E9C-101B-9397-08002B2CF9AE}" pid="131" name="FSC#SKEDITIONREG@103.510:zaznam_vnut_adresati_1">
    <vt:lpwstr/>
  </property>
  <property fmtid="{D5CDD505-2E9C-101B-9397-08002B2CF9AE}" pid="132" name="FSC#SKEDITIONREG@103.510:zaznam_vnut_adresati_2">
    <vt:lpwstr/>
  </property>
  <property fmtid="{D5CDD505-2E9C-101B-9397-08002B2CF9AE}" pid="133" name="FSC#SKEDITIONREG@103.510:zaznam_vnut_adresati_3">
    <vt:lpwstr/>
  </property>
  <property fmtid="{D5CDD505-2E9C-101B-9397-08002B2CF9AE}" pid="134" name="FSC#SKEDITIONREG@103.510:zaznam_vnut_adresati_4">
    <vt:lpwstr/>
  </property>
  <property fmtid="{D5CDD505-2E9C-101B-9397-08002B2CF9AE}" pid="135" name="FSC#SKEDITIONREG@103.510:zaznam_vnut_adresati_5">
    <vt:lpwstr/>
  </property>
  <property fmtid="{D5CDD505-2E9C-101B-9397-08002B2CF9AE}" pid="136" name="FSC#SKEDITIONREG@103.510:zaznam_vnut_adresati_6">
    <vt:lpwstr/>
  </property>
  <property fmtid="{D5CDD505-2E9C-101B-9397-08002B2CF9AE}" pid="137" name="FSC#SKEDITIONREG@103.510:zaznam_vnut_adresati_7">
    <vt:lpwstr/>
  </property>
  <property fmtid="{D5CDD505-2E9C-101B-9397-08002B2CF9AE}" pid="138" name="FSC#SKEDITIONREG@103.510:zaznam_vnut_adresati_8">
    <vt:lpwstr/>
  </property>
  <property fmtid="{D5CDD505-2E9C-101B-9397-08002B2CF9AE}" pid="139" name="FSC#SKEDITIONREG@103.510:zaznam_vnut_adresati_9">
    <vt:lpwstr/>
  </property>
  <property fmtid="{D5CDD505-2E9C-101B-9397-08002B2CF9AE}" pid="140" name="FSC#SKEDITIONREG@103.510:zaznam_vnut_adresati_10">
    <vt:lpwstr/>
  </property>
  <property fmtid="{D5CDD505-2E9C-101B-9397-08002B2CF9AE}" pid="141" name="FSC#SKEDITIONREG@103.510:zaznam_vnut_adresati_11">
    <vt:lpwstr/>
  </property>
  <property fmtid="{D5CDD505-2E9C-101B-9397-08002B2CF9AE}" pid="142" name="FSC#SKEDITIONREG@103.510:zaznam_vnut_adresati_12">
    <vt:lpwstr/>
  </property>
  <property fmtid="{D5CDD505-2E9C-101B-9397-08002B2CF9AE}" pid="143" name="FSC#SKEDITIONREG@103.510:zaznam_vnut_adresati_13">
    <vt:lpwstr/>
  </property>
  <property fmtid="{D5CDD505-2E9C-101B-9397-08002B2CF9AE}" pid="144" name="FSC#SKEDITIONREG@103.510:zaznam_vnut_adresati_14">
    <vt:lpwstr/>
  </property>
  <property fmtid="{D5CDD505-2E9C-101B-9397-08002B2CF9AE}" pid="145" name="FSC#SKEDITIONREG@103.510:zaznam_vnut_adresati_15">
    <vt:lpwstr/>
  </property>
  <property fmtid="{D5CDD505-2E9C-101B-9397-08002B2CF9AE}" pid="146" name="FSC#SKEDITIONREG@103.510:zaznam_vnut_adresati_16">
    <vt:lpwstr/>
  </property>
  <property fmtid="{D5CDD505-2E9C-101B-9397-08002B2CF9AE}" pid="147" name="FSC#SKEDITIONREG@103.510:zaznam_vnut_adresati_17">
    <vt:lpwstr/>
  </property>
  <property fmtid="{D5CDD505-2E9C-101B-9397-08002B2CF9AE}" pid="148" name="FSC#SKEDITIONREG@103.510:zaznam_vnut_adresati_18">
    <vt:lpwstr/>
  </property>
  <property fmtid="{D5CDD505-2E9C-101B-9397-08002B2CF9AE}" pid="149" name="FSC#SKEDITIONREG@103.510:zaznam_vnut_adresati_19">
    <vt:lpwstr/>
  </property>
  <property fmtid="{D5CDD505-2E9C-101B-9397-08002B2CF9AE}" pid="150" name="FSC#SKEDITIONREG@103.510:zaznam_vnut_adresati_20">
    <vt:lpwstr/>
  </property>
  <property fmtid="{D5CDD505-2E9C-101B-9397-08002B2CF9AE}" pid="151" name="FSC#SKEDITIONREG@103.510:zaznam_vnut_adresati_21">
    <vt:lpwstr/>
  </property>
  <property fmtid="{D5CDD505-2E9C-101B-9397-08002B2CF9AE}" pid="152" name="FSC#SKEDITIONREG@103.510:zaznam_vnut_adresati_22">
    <vt:lpwstr/>
  </property>
  <property fmtid="{D5CDD505-2E9C-101B-9397-08002B2CF9AE}" pid="153" name="FSC#SKEDITIONREG@103.510:zaznam_vnut_adresati_23">
    <vt:lpwstr/>
  </property>
  <property fmtid="{D5CDD505-2E9C-101B-9397-08002B2CF9AE}" pid="154" name="FSC#SKEDITIONREG@103.510:zaznam_vnut_adresati_24">
    <vt:lpwstr/>
  </property>
  <property fmtid="{D5CDD505-2E9C-101B-9397-08002B2CF9AE}" pid="155" name="FSC#SKEDITIONREG@103.510:zaznam_vnut_adresati_25">
    <vt:lpwstr/>
  </property>
  <property fmtid="{D5CDD505-2E9C-101B-9397-08002B2CF9AE}" pid="156" name="FSC#SKEDITIONREG@103.510:zaznam_vnut_adresati_26">
    <vt:lpwstr/>
  </property>
  <property fmtid="{D5CDD505-2E9C-101B-9397-08002B2CF9AE}" pid="157" name="FSC#SKEDITIONREG@103.510:zaznam_vnut_adresati_27">
    <vt:lpwstr/>
  </property>
  <property fmtid="{D5CDD505-2E9C-101B-9397-08002B2CF9AE}" pid="158" name="FSC#SKEDITIONREG@103.510:zaznam_vnut_adresati_28">
    <vt:lpwstr/>
  </property>
  <property fmtid="{D5CDD505-2E9C-101B-9397-08002B2CF9AE}" pid="159" name="FSC#SKEDITIONREG@103.510:zaznam_vnut_adresati_29">
    <vt:lpwstr/>
  </property>
  <property fmtid="{D5CDD505-2E9C-101B-9397-08002B2CF9AE}" pid="160" name="FSC#SKEDITIONREG@103.510:zaznam_vnut_adresati_30">
    <vt:lpwstr/>
  </property>
  <property fmtid="{D5CDD505-2E9C-101B-9397-08002B2CF9AE}" pid="161" name="FSC#SKEDITIONREG@103.510:zaznam_vnut_adresati_31">
    <vt:lpwstr/>
  </property>
  <property fmtid="{D5CDD505-2E9C-101B-9397-08002B2CF9AE}" pid="162" name="FSC#SKEDITIONREG@103.510:zaznam_vnut_adresati_32">
    <vt:lpwstr/>
  </property>
  <property fmtid="{D5CDD505-2E9C-101B-9397-08002B2CF9AE}" pid="163" name="FSC#SKEDITIONREG@103.510:zaznam_vnut_adresati_33">
    <vt:lpwstr/>
  </property>
  <property fmtid="{D5CDD505-2E9C-101B-9397-08002B2CF9AE}" pid="164" name="FSC#SKEDITIONREG@103.510:zaznam_vnut_adresati_34">
    <vt:lpwstr/>
  </property>
  <property fmtid="{D5CDD505-2E9C-101B-9397-08002B2CF9AE}" pid="165" name="FSC#SKEDITIONREG@103.510:zaznam_vnut_adresati_35">
    <vt:lpwstr/>
  </property>
  <property fmtid="{D5CDD505-2E9C-101B-9397-08002B2CF9AE}" pid="166" name="FSC#SKEDITIONREG@103.510:zaznam_vnut_adresati_36">
    <vt:lpwstr/>
  </property>
  <property fmtid="{D5CDD505-2E9C-101B-9397-08002B2CF9AE}" pid="167" name="FSC#SKEDITIONREG@103.510:zaznam_vnut_adresati_37">
    <vt:lpwstr/>
  </property>
  <property fmtid="{D5CDD505-2E9C-101B-9397-08002B2CF9AE}" pid="168" name="FSC#SKEDITIONREG@103.510:zaznam_vnut_adresati_38">
    <vt:lpwstr/>
  </property>
  <property fmtid="{D5CDD505-2E9C-101B-9397-08002B2CF9AE}" pid="169" name="FSC#SKEDITIONREG@103.510:zaznam_vnut_adresati_39">
    <vt:lpwstr/>
  </property>
  <property fmtid="{D5CDD505-2E9C-101B-9397-08002B2CF9AE}" pid="170" name="FSC#SKEDITIONREG@103.510:zaznam_vnut_adresati_40">
    <vt:lpwstr/>
  </property>
  <property fmtid="{D5CDD505-2E9C-101B-9397-08002B2CF9AE}" pid="171" name="FSC#SKEDITIONREG@103.510:zaznam_vnut_adresati_41">
    <vt:lpwstr/>
  </property>
  <property fmtid="{D5CDD505-2E9C-101B-9397-08002B2CF9AE}" pid="172" name="FSC#SKEDITIONREG@103.510:zaznam_vnut_adresati_42">
    <vt:lpwstr/>
  </property>
  <property fmtid="{D5CDD505-2E9C-101B-9397-08002B2CF9AE}" pid="173" name="FSC#SKEDITIONREG@103.510:zaznam_vnut_adresati_43">
    <vt:lpwstr/>
  </property>
  <property fmtid="{D5CDD505-2E9C-101B-9397-08002B2CF9AE}" pid="174" name="FSC#SKEDITIONREG@103.510:zaznam_vnut_adresati_44">
    <vt:lpwstr/>
  </property>
  <property fmtid="{D5CDD505-2E9C-101B-9397-08002B2CF9AE}" pid="175" name="FSC#SKEDITIONREG@103.510:zaznam_vnut_adresati_45">
    <vt:lpwstr/>
  </property>
  <property fmtid="{D5CDD505-2E9C-101B-9397-08002B2CF9AE}" pid="176" name="FSC#SKEDITIONREG@103.510:zaznam_vnut_adresati_46">
    <vt:lpwstr/>
  </property>
  <property fmtid="{D5CDD505-2E9C-101B-9397-08002B2CF9AE}" pid="177" name="FSC#SKEDITIONREG@103.510:zaznam_vnut_adresati_47">
    <vt:lpwstr/>
  </property>
  <property fmtid="{D5CDD505-2E9C-101B-9397-08002B2CF9AE}" pid="178" name="FSC#SKEDITIONREG@103.510:zaznam_vnut_adresati_48">
    <vt:lpwstr/>
  </property>
  <property fmtid="{D5CDD505-2E9C-101B-9397-08002B2CF9AE}" pid="179" name="FSC#SKEDITIONREG@103.510:zaznam_vnut_adresati_49">
    <vt:lpwstr/>
  </property>
  <property fmtid="{D5CDD505-2E9C-101B-9397-08002B2CF9AE}" pid="180" name="FSC#SKEDITIONREG@103.510:zaznam_vnut_adresati_50">
    <vt:lpwstr/>
  </property>
  <property fmtid="{D5CDD505-2E9C-101B-9397-08002B2CF9AE}" pid="181" name="FSC#SKEDITIONREG@103.510:zaznam_vnut_adresati_51">
    <vt:lpwstr/>
  </property>
  <property fmtid="{D5CDD505-2E9C-101B-9397-08002B2CF9AE}" pid="182" name="FSC#SKEDITIONREG@103.510:zaznam_vnut_adresati_52">
    <vt:lpwstr/>
  </property>
  <property fmtid="{D5CDD505-2E9C-101B-9397-08002B2CF9AE}" pid="183" name="FSC#SKEDITIONREG@103.510:zaznam_vnut_adresati_53">
    <vt:lpwstr/>
  </property>
  <property fmtid="{D5CDD505-2E9C-101B-9397-08002B2CF9AE}" pid="184" name="FSC#SKEDITIONREG@103.510:zaznam_vnut_adresati_54">
    <vt:lpwstr/>
  </property>
  <property fmtid="{D5CDD505-2E9C-101B-9397-08002B2CF9AE}" pid="185" name="FSC#SKEDITIONREG@103.510:zaznam_vnut_adresati_55">
    <vt:lpwstr/>
  </property>
  <property fmtid="{D5CDD505-2E9C-101B-9397-08002B2CF9AE}" pid="186" name="FSC#SKEDITIONREG@103.510:zaznam_vnut_adresati_56">
    <vt:lpwstr/>
  </property>
  <property fmtid="{D5CDD505-2E9C-101B-9397-08002B2CF9AE}" pid="187" name="FSC#SKEDITIONREG@103.510:zaznam_vnut_adresati_57">
    <vt:lpwstr/>
  </property>
  <property fmtid="{D5CDD505-2E9C-101B-9397-08002B2CF9AE}" pid="188" name="FSC#SKEDITIONREG@103.510:zaznam_vnut_adresati_58">
    <vt:lpwstr/>
  </property>
  <property fmtid="{D5CDD505-2E9C-101B-9397-08002B2CF9AE}" pid="189" name="FSC#SKEDITIONREG@103.510:zaznam_vnut_adresati_59">
    <vt:lpwstr/>
  </property>
  <property fmtid="{D5CDD505-2E9C-101B-9397-08002B2CF9AE}" pid="190" name="FSC#SKEDITIONREG@103.510:zaznam_vnut_adresati_60">
    <vt:lpwstr/>
  </property>
  <property fmtid="{D5CDD505-2E9C-101B-9397-08002B2CF9AE}" pid="191" name="FSC#SKEDITIONREG@103.510:zaznam_vnut_adresati_61">
    <vt:lpwstr/>
  </property>
  <property fmtid="{D5CDD505-2E9C-101B-9397-08002B2CF9AE}" pid="192" name="FSC#SKEDITIONREG@103.510:zaznam_vnut_adresati_62">
    <vt:lpwstr/>
  </property>
  <property fmtid="{D5CDD505-2E9C-101B-9397-08002B2CF9AE}" pid="193" name="FSC#SKEDITIONREG@103.510:zaznam_vnut_adresati_63">
    <vt:lpwstr/>
  </property>
  <property fmtid="{D5CDD505-2E9C-101B-9397-08002B2CF9AE}" pid="194" name="FSC#SKEDITIONREG@103.510:zaznam_vnut_adresati_64">
    <vt:lpwstr/>
  </property>
  <property fmtid="{D5CDD505-2E9C-101B-9397-08002B2CF9AE}" pid="195" name="FSC#SKEDITIONREG@103.510:zaznam_vnut_adresati_65">
    <vt:lpwstr/>
  </property>
  <property fmtid="{D5CDD505-2E9C-101B-9397-08002B2CF9AE}" pid="196" name="FSC#SKEDITIONREG@103.510:zaznam_vnut_adresati_66">
    <vt:lpwstr/>
  </property>
  <property fmtid="{D5CDD505-2E9C-101B-9397-08002B2CF9AE}" pid="197" name="FSC#SKEDITIONREG@103.510:zaznam_vnut_adresati_67">
    <vt:lpwstr/>
  </property>
  <property fmtid="{D5CDD505-2E9C-101B-9397-08002B2CF9AE}" pid="198" name="FSC#SKEDITIONREG@103.510:zaznam_vnut_adresati_68">
    <vt:lpwstr/>
  </property>
  <property fmtid="{D5CDD505-2E9C-101B-9397-08002B2CF9AE}" pid="199" name="FSC#SKEDITIONREG@103.510:zaznam_vnut_adresati_69">
    <vt:lpwstr/>
  </property>
  <property fmtid="{D5CDD505-2E9C-101B-9397-08002B2CF9AE}" pid="200" name="FSC#SKEDITIONREG@103.510:zaznam_vnut_adresati_70">
    <vt:lpwstr/>
  </property>
  <property fmtid="{D5CDD505-2E9C-101B-9397-08002B2CF9AE}" pid="201" name="FSC#SKEDITIONREG@103.510:zaznam_vonk_adresati_1">
    <vt:lpwstr/>
  </property>
  <property fmtid="{D5CDD505-2E9C-101B-9397-08002B2CF9AE}" pid="202" name="FSC#SKEDITIONREG@103.510:zaznam_vonk_adresati_2">
    <vt:lpwstr/>
  </property>
  <property fmtid="{D5CDD505-2E9C-101B-9397-08002B2CF9AE}" pid="203" name="FSC#SKEDITIONREG@103.510:zaznam_vonk_adresati_3">
    <vt:lpwstr/>
  </property>
  <property fmtid="{D5CDD505-2E9C-101B-9397-08002B2CF9AE}" pid="204" name="FSC#SKEDITIONREG@103.510:zaznam_vonk_adresati_4">
    <vt:lpwstr/>
  </property>
  <property fmtid="{D5CDD505-2E9C-101B-9397-08002B2CF9AE}" pid="205" name="FSC#SKEDITIONREG@103.510:zaznam_vonk_adresati_5">
    <vt:lpwstr/>
  </property>
  <property fmtid="{D5CDD505-2E9C-101B-9397-08002B2CF9AE}" pid="206" name="FSC#SKEDITIONREG@103.510:zaznam_vonk_adresati_6">
    <vt:lpwstr/>
  </property>
  <property fmtid="{D5CDD505-2E9C-101B-9397-08002B2CF9AE}" pid="207" name="FSC#SKEDITIONREG@103.510:zaznam_vonk_adresati_7">
    <vt:lpwstr/>
  </property>
  <property fmtid="{D5CDD505-2E9C-101B-9397-08002B2CF9AE}" pid="208" name="FSC#SKEDITIONREG@103.510:zaznam_vonk_adresati_8">
    <vt:lpwstr/>
  </property>
  <property fmtid="{D5CDD505-2E9C-101B-9397-08002B2CF9AE}" pid="209" name="FSC#SKEDITIONREG@103.510:zaznam_vonk_adresati_9">
    <vt:lpwstr/>
  </property>
  <property fmtid="{D5CDD505-2E9C-101B-9397-08002B2CF9AE}" pid="210" name="FSC#SKEDITIONREG@103.510:zaznam_vonk_adresati_10">
    <vt:lpwstr/>
  </property>
  <property fmtid="{D5CDD505-2E9C-101B-9397-08002B2CF9AE}" pid="211" name="FSC#SKEDITIONREG@103.510:zaznam_vonk_adresati_11">
    <vt:lpwstr/>
  </property>
  <property fmtid="{D5CDD505-2E9C-101B-9397-08002B2CF9AE}" pid="212" name="FSC#SKEDITIONREG@103.510:zaznam_vonk_adresati_12">
    <vt:lpwstr/>
  </property>
  <property fmtid="{D5CDD505-2E9C-101B-9397-08002B2CF9AE}" pid="213" name="FSC#SKEDITIONREG@103.510:zaznam_vonk_adresati_13">
    <vt:lpwstr/>
  </property>
  <property fmtid="{D5CDD505-2E9C-101B-9397-08002B2CF9AE}" pid="214" name="FSC#SKEDITIONREG@103.510:zaznam_vonk_adresati_14">
    <vt:lpwstr/>
  </property>
  <property fmtid="{D5CDD505-2E9C-101B-9397-08002B2CF9AE}" pid="215" name="FSC#SKEDITIONREG@103.510:zaznam_vonk_adresati_15">
    <vt:lpwstr/>
  </property>
  <property fmtid="{D5CDD505-2E9C-101B-9397-08002B2CF9AE}" pid="216" name="FSC#SKEDITIONREG@103.510:zaznam_vonk_adresati_16">
    <vt:lpwstr/>
  </property>
  <property fmtid="{D5CDD505-2E9C-101B-9397-08002B2CF9AE}" pid="217" name="FSC#SKEDITIONREG@103.510:zaznam_vonk_adresati_17">
    <vt:lpwstr/>
  </property>
  <property fmtid="{D5CDD505-2E9C-101B-9397-08002B2CF9AE}" pid="218" name="FSC#SKEDITIONREG@103.510:zaznam_vonk_adresati_18">
    <vt:lpwstr/>
  </property>
  <property fmtid="{D5CDD505-2E9C-101B-9397-08002B2CF9AE}" pid="219" name="FSC#SKEDITIONREG@103.510:zaznam_vonk_adresati_19">
    <vt:lpwstr/>
  </property>
  <property fmtid="{D5CDD505-2E9C-101B-9397-08002B2CF9AE}" pid="220" name="FSC#SKEDITIONREG@103.510:zaznam_vonk_adresati_20">
    <vt:lpwstr/>
  </property>
  <property fmtid="{D5CDD505-2E9C-101B-9397-08002B2CF9AE}" pid="221" name="FSC#SKEDITIONREG@103.510:zaznam_vonk_adresati_21">
    <vt:lpwstr/>
  </property>
  <property fmtid="{D5CDD505-2E9C-101B-9397-08002B2CF9AE}" pid="222" name="FSC#SKEDITIONREG@103.510:zaznam_vonk_adresati_22">
    <vt:lpwstr/>
  </property>
  <property fmtid="{D5CDD505-2E9C-101B-9397-08002B2CF9AE}" pid="223" name="FSC#SKEDITIONREG@103.510:zaznam_vonk_adresati_23">
    <vt:lpwstr/>
  </property>
  <property fmtid="{D5CDD505-2E9C-101B-9397-08002B2CF9AE}" pid="224" name="FSC#SKEDITIONREG@103.510:zaznam_vonk_adresati_24">
    <vt:lpwstr/>
  </property>
  <property fmtid="{D5CDD505-2E9C-101B-9397-08002B2CF9AE}" pid="225" name="FSC#SKEDITIONREG@103.510:zaznam_vonk_adresati_25">
    <vt:lpwstr/>
  </property>
  <property fmtid="{D5CDD505-2E9C-101B-9397-08002B2CF9AE}" pid="226" name="FSC#SKEDITIONREG@103.510:zaznam_vonk_adresati_26">
    <vt:lpwstr/>
  </property>
  <property fmtid="{D5CDD505-2E9C-101B-9397-08002B2CF9AE}" pid="227" name="FSC#SKEDITIONREG@103.510:zaznam_vonk_adresati_27">
    <vt:lpwstr/>
  </property>
  <property fmtid="{D5CDD505-2E9C-101B-9397-08002B2CF9AE}" pid="228" name="FSC#SKEDITIONREG@103.510:zaznam_vonk_adresati_28">
    <vt:lpwstr/>
  </property>
  <property fmtid="{D5CDD505-2E9C-101B-9397-08002B2CF9AE}" pid="229" name="FSC#SKEDITIONREG@103.510:zaznam_vonk_adresati_29">
    <vt:lpwstr/>
  </property>
  <property fmtid="{D5CDD505-2E9C-101B-9397-08002B2CF9AE}" pid="230" name="FSC#SKEDITIONREG@103.510:zaznam_vonk_adresati_30">
    <vt:lpwstr/>
  </property>
  <property fmtid="{D5CDD505-2E9C-101B-9397-08002B2CF9AE}" pid="231" name="FSC#SKEDITIONREG@103.510:zaznam_vonk_adresati_31">
    <vt:lpwstr/>
  </property>
  <property fmtid="{D5CDD505-2E9C-101B-9397-08002B2CF9AE}" pid="232" name="FSC#SKEDITIONREG@103.510:zaznam_vonk_adresati_32">
    <vt:lpwstr/>
  </property>
  <property fmtid="{D5CDD505-2E9C-101B-9397-08002B2CF9AE}" pid="233" name="FSC#SKEDITIONREG@103.510:zaznam_vonk_adresati_33">
    <vt:lpwstr/>
  </property>
  <property fmtid="{D5CDD505-2E9C-101B-9397-08002B2CF9AE}" pid="234" name="FSC#SKEDITIONREG@103.510:zaznam_vonk_adresati_34">
    <vt:lpwstr/>
  </property>
  <property fmtid="{D5CDD505-2E9C-101B-9397-08002B2CF9AE}" pid="235" name="FSC#SKEDITIONREG@103.510:zaznam_vonk_adresati_35">
    <vt:lpwstr/>
  </property>
  <property fmtid="{D5CDD505-2E9C-101B-9397-08002B2CF9AE}" pid="236" name="FSC#SKEDITIONREG@103.510:Stazovatel">
    <vt:lpwstr/>
  </property>
  <property fmtid="{D5CDD505-2E9C-101B-9397-08002B2CF9AE}" pid="237" name="FSC#SKEDITIONREG@103.510:ProtiKomu">
    <vt:lpwstr/>
  </property>
  <property fmtid="{D5CDD505-2E9C-101B-9397-08002B2CF9AE}" pid="238" name="FSC#SKEDITIONREG@103.510:EvCisloStaz">
    <vt:lpwstr/>
  </property>
  <property fmtid="{D5CDD505-2E9C-101B-9397-08002B2CF9AE}" pid="239" name="FSC#SKEDITIONREG@103.510:jod_AttrDateSkutocnyDatumVydania">
    <vt:lpwstr/>
  </property>
  <property fmtid="{D5CDD505-2E9C-101B-9397-08002B2CF9AE}" pid="240" name="FSC#SKEDITIONREG@103.510:jod_AttrNumCisloZmeny">
    <vt:lpwstr/>
  </property>
  <property fmtid="{D5CDD505-2E9C-101B-9397-08002B2CF9AE}" pid="241" name="FSC#SKEDITIONREG@103.510:jod_AttrStrRegCisloZaznamu">
    <vt:lpwstr/>
  </property>
  <property fmtid="{D5CDD505-2E9C-101B-9397-08002B2CF9AE}" pid="242" name="FSC#SKEDITIONREG@103.510:jod_cislodoc">
    <vt:lpwstr/>
  </property>
  <property fmtid="{D5CDD505-2E9C-101B-9397-08002B2CF9AE}" pid="243" name="FSC#SKEDITIONREG@103.510:jod_druh">
    <vt:lpwstr/>
  </property>
  <property fmtid="{D5CDD505-2E9C-101B-9397-08002B2CF9AE}" pid="244" name="FSC#SKEDITIONREG@103.510:jod_lu">
    <vt:lpwstr/>
  </property>
  <property fmtid="{D5CDD505-2E9C-101B-9397-08002B2CF9AE}" pid="245" name="FSC#SKEDITIONREG@103.510:jod_nazov">
    <vt:lpwstr/>
  </property>
  <property fmtid="{D5CDD505-2E9C-101B-9397-08002B2CF9AE}" pid="246" name="FSC#SKEDITIONREG@103.510:jod_typ">
    <vt:lpwstr/>
  </property>
  <property fmtid="{D5CDD505-2E9C-101B-9397-08002B2CF9AE}" pid="247" name="FSC#SKEDITIONREG@103.510:jod_zh">
    <vt:lpwstr/>
  </property>
  <property fmtid="{D5CDD505-2E9C-101B-9397-08002B2CF9AE}" pid="248" name="FSC#SKEDITIONREG@103.510:jod_sAttrDatePlatnostDo">
    <vt:lpwstr/>
  </property>
  <property fmtid="{D5CDD505-2E9C-101B-9397-08002B2CF9AE}" pid="249" name="FSC#SKEDITIONREG@103.510:jod_sAttrDatePlatnostOd">
    <vt:lpwstr/>
  </property>
  <property fmtid="{D5CDD505-2E9C-101B-9397-08002B2CF9AE}" pid="250" name="FSC#SKEDITIONREG@103.510:jod_sAttrDateUcinnostDoc">
    <vt:lpwstr/>
  </property>
  <property fmtid="{D5CDD505-2E9C-101B-9397-08002B2CF9AE}" pid="251" name="FSC#SKEDITIONREG@103.510:a_telephone">
    <vt:lpwstr/>
  </property>
  <property fmtid="{D5CDD505-2E9C-101B-9397-08002B2CF9AE}" pid="252" name="FSC#SKEDITIONREG@103.510:a_email">
    <vt:lpwstr/>
  </property>
  <property fmtid="{D5CDD505-2E9C-101B-9397-08002B2CF9AE}" pid="253" name="FSC#SKEDITIONREG@103.510:a_nazovOU">
    <vt:lpwstr/>
  </property>
  <property fmtid="{D5CDD505-2E9C-101B-9397-08002B2CF9AE}" pid="254" name="FSC#SKEDITIONREG@103.510:a_veduciOU">
    <vt:lpwstr/>
  </property>
  <property fmtid="{D5CDD505-2E9C-101B-9397-08002B2CF9AE}" pid="255" name="FSC#SKEDITIONREG@103.510:a_nadradeneOU">
    <vt:lpwstr/>
  </property>
  <property fmtid="{D5CDD505-2E9C-101B-9397-08002B2CF9AE}" pid="256" name="FSC#SKEDITIONREG@103.510:a_veduciOd">
    <vt:lpwstr/>
  </property>
  <property fmtid="{D5CDD505-2E9C-101B-9397-08002B2CF9AE}" pid="257" name="FSC#SKEDITIONREG@103.510:a_komu">
    <vt:lpwstr/>
  </property>
  <property fmtid="{D5CDD505-2E9C-101B-9397-08002B2CF9AE}" pid="258" name="FSC#SKEDITIONREG@103.510:a_nasecislo">
    <vt:lpwstr/>
  </property>
  <property fmtid="{D5CDD505-2E9C-101B-9397-08002B2CF9AE}" pid="259" name="FSC#SKEDITIONREG@103.510:a_riaditelOdboru">
    <vt:lpwstr/>
  </property>
  <property fmtid="{D5CDD505-2E9C-101B-9397-08002B2CF9AE}" pid="260" name="FSC#SKEDITIONREG@103.510:zaz_fileresporg_addrstreet">
    <vt:lpwstr/>
  </property>
  <property fmtid="{D5CDD505-2E9C-101B-9397-08002B2CF9AE}" pid="261" name="FSC#SKEDITIONREG@103.510:zaz_fileresporg_addrzipcode">
    <vt:lpwstr/>
  </property>
  <property fmtid="{D5CDD505-2E9C-101B-9397-08002B2CF9AE}" pid="262" name="FSC#SKEDITIONREG@103.510:zaz_fileresporg_addrcity">
    <vt:lpwstr/>
  </property>
  <property fmtid="{D5CDD505-2E9C-101B-9397-08002B2CF9AE}" pid="263" name="FSC#COOELAK@1.1001:Subject">
    <vt:lpwstr>Výzvy PRV SR 2014 - 2020</vt:lpwstr>
  </property>
  <property fmtid="{D5CDD505-2E9C-101B-9397-08002B2CF9AE}" pid="264" name="FSC#COOELAK@1.1001:FileReference">
    <vt:lpwstr>2978-2023</vt:lpwstr>
  </property>
  <property fmtid="{D5CDD505-2E9C-101B-9397-08002B2CF9AE}" pid="265" name="FSC#COOELAK@1.1001:FileRefYear">
    <vt:lpwstr>2023</vt:lpwstr>
  </property>
  <property fmtid="{D5CDD505-2E9C-101B-9397-08002B2CF9AE}" pid="266" name="FSC#COOELAK@1.1001:FileRefOrdinal">
    <vt:lpwstr>2978</vt:lpwstr>
  </property>
  <property fmtid="{D5CDD505-2E9C-101B-9397-08002B2CF9AE}" pid="267" name="FSC#COOELAK@1.1001:FileRefOU">
    <vt:lpwstr>410</vt:lpwstr>
  </property>
  <property fmtid="{D5CDD505-2E9C-101B-9397-08002B2CF9AE}" pid="268" name="FSC#COOELAK@1.1001:Organization">
    <vt:lpwstr/>
  </property>
  <property fmtid="{D5CDD505-2E9C-101B-9397-08002B2CF9AE}" pid="269" name="FSC#COOELAK@1.1001:Owner">
    <vt:lpwstr>Kužma, Emil, Ing.</vt:lpwstr>
  </property>
  <property fmtid="{D5CDD505-2E9C-101B-9397-08002B2CF9AE}" pid="270" name="FSC#COOELAK@1.1001:OwnerExtension">
    <vt:lpwstr/>
  </property>
  <property fmtid="{D5CDD505-2E9C-101B-9397-08002B2CF9AE}" pid="271" name="FSC#COOELAK@1.1001:OwnerFaxExtension">
    <vt:lpwstr/>
  </property>
  <property fmtid="{D5CDD505-2E9C-101B-9397-08002B2CF9AE}" pid="272" name="FSC#COOELAK@1.1001:DispatchedBy">
    <vt:lpwstr/>
  </property>
  <property fmtid="{D5CDD505-2E9C-101B-9397-08002B2CF9AE}" pid="273" name="FSC#COOELAK@1.1001:DispatchedAt">
    <vt:lpwstr/>
  </property>
  <property fmtid="{D5CDD505-2E9C-101B-9397-08002B2CF9AE}" pid="274" name="FSC#COOELAK@1.1001:ApprovedBy">
    <vt:lpwstr/>
  </property>
  <property fmtid="{D5CDD505-2E9C-101B-9397-08002B2CF9AE}" pid="275" name="FSC#COOELAK@1.1001:ApprovedAt">
    <vt:lpwstr/>
  </property>
  <property fmtid="{D5CDD505-2E9C-101B-9397-08002B2CF9AE}" pid="276" name="FSC#COOELAK@1.1001:Department">
    <vt:lpwstr>410 (Odbor metodiky)</vt:lpwstr>
  </property>
  <property fmtid="{D5CDD505-2E9C-101B-9397-08002B2CF9AE}" pid="277" name="FSC#COOELAK@1.1001:CreatedAt">
    <vt:lpwstr>04.05.2023</vt:lpwstr>
  </property>
  <property fmtid="{D5CDD505-2E9C-101B-9397-08002B2CF9AE}" pid="278" name="FSC#COOELAK@1.1001:OU">
    <vt:lpwstr>410 (Odbor metodiky)</vt:lpwstr>
  </property>
  <property fmtid="{D5CDD505-2E9C-101B-9397-08002B2CF9AE}" pid="279" name="FSC#COOELAK@1.1001:Priority">
    <vt:lpwstr> ()</vt:lpwstr>
  </property>
  <property fmtid="{D5CDD505-2E9C-101B-9397-08002B2CF9AE}" pid="280" name="FSC#COOELAK@1.1001:ObjBarCode">
    <vt:lpwstr>*COO.2295.100.4.2551397*</vt:lpwstr>
  </property>
  <property fmtid="{D5CDD505-2E9C-101B-9397-08002B2CF9AE}" pid="281" name="FSC#COOELAK@1.1001:RefBarCode">
    <vt:lpwstr>*COO.2295.100.4.2551321*</vt:lpwstr>
  </property>
  <property fmtid="{D5CDD505-2E9C-101B-9397-08002B2CF9AE}" pid="282" name="FSC#COOELAK@1.1001:FileRefBarCode">
    <vt:lpwstr>*2978-2023*</vt:lpwstr>
  </property>
  <property fmtid="{D5CDD505-2E9C-101B-9397-08002B2CF9AE}" pid="283" name="FSC#COOELAK@1.1001:ExternalRef">
    <vt:lpwstr/>
  </property>
  <property fmtid="{D5CDD505-2E9C-101B-9397-08002B2CF9AE}" pid="284" name="FSC#COOELAK@1.1001:IncomingNumber">
    <vt:lpwstr/>
  </property>
  <property fmtid="{D5CDD505-2E9C-101B-9397-08002B2CF9AE}" pid="285" name="FSC#COOELAK@1.1001:IncomingSubject">
    <vt:lpwstr/>
  </property>
  <property fmtid="{D5CDD505-2E9C-101B-9397-08002B2CF9AE}" pid="286" name="FSC#COOELAK@1.1001:ProcessResponsible">
    <vt:lpwstr/>
  </property>
  <property fmtid="{D5CDD505-2E9C-101B-9397-08002B2CF9AE}" pid="287" name="FSC#COOELAK@1.1001:ProcessResponsiblePhone">
    <vt:lpwstr/>
  </property>
  <property fmtid="{D5CDD505-2E9C-101B-9397-08002B2CF9AE}" pid="288" name="FSC#COOELAK@1.1001:ProcessResponsibleMail">
    <vt:lpwstr/>
  </property>
  <property fmtid="{D5CDD505-2E9C-101B-9397-08002B2CF9AE}" pid="289" name="FSC#COOELAK@1.1001:ProcessResponsibleFax">
    <vt:lpwstr/>
  </property>
  <property fmtid="{D5CDD505-2E9C-101B-9397-08002B2CF9AE}" pid="290" name="FSC#COOELAK@1.1001:ApproverFirstName">
    <vt:lpwstr/>
  </property>
  <property fmtid="{D5CDD505-2E9C-101B-9397-08002B2CF9AE}" pid="291" name="FSC#COOELAK@1.1001:ApproverSurName">
    <vt:lpwstr/>
  </property>
  <property fmtid="{D5CDD505-2E9C-101B-9397-08002B2CF9AE}" pid="292" name="FSC#COOELAK@1.1001:ApproverTitle">
    <vt:lpwstr/>
  </property>
  <property fmtid="{D5CDD505-2E9C-101B-9397-08002B2CF9AE}" pid="293" name="FSC#COOELAK@1.1001:ExternalDate">
    <vt:lpwstr/>
  </property>
  <property fmtid="{D5CDD505-2E9C-101B-9397-08002B2CF9AE}" pid="294" name="FSC#COOELAK@1.1001:SettlementApprovedAt">
    <vt:lpwstr/>
  </property>
  <property fmtid="{D5CDD505-2E9C-101B-9397-08002B2CF9AE}" pid="295" name="FSC#COOELAK@1.1001:BaseNumber">
    <vt:lpwstr>A1.02</vt:lpwstr>
  </property>
  <property fmtid="{D5CDD505-2E9C-101B-9397-08002B2CF9AE}" pid="296" name="FSC#COOELAK@1.1001:CurrentUserRolePos">
    <vt:lpwstr>referent 8</vt:lpwstr>
  </property>
  <property fmtid="{D5CDD505-2E9C-101B-9397-08002B2CF9AE}" pid="297" name="FSC#COOELAK@1.1001:CurrentUserEmail">
    <vt:lpwstr>emil.kuzma@apa.sk</vt:lpwstr>
  </property>
  <property fmtid="{D5CDD505-2E9C-101B-9397-08002B2CF9AE}" pid="298" name="FSC#ELAKGOV@1.1001:PersonalSubjGender">
    <vt:lpwstr/>
  </property>
  <property fmtid="{D5CDD505-2E9C-101B-9397-08002B2CF9AE}" pid="299" name="FSC#ELAKGOV@1.1001:PersonalSubjFirstName">
    <vt:lpwstr/>
  </property>
  <property fmtid="{D5CDD505-2E9C-101B-9397-08002B2CF9AE}" pid="300" name="FSC#ELAKGOV@1.1001:PersonalSubjSurName">
    <vt:lpwstr/>
  </property>
  <property fmtid="{D5CDD505-2E9C-101B-9397-08002B2CF9AE}" pid="301" name="FSC#ELAKGOV@1.1001:PersonalSubjSalutation">
    <vt:lpwstr/>
  </property>
  <property fmtid="{D5CDD505-2E9C-101B-9397-08002B2CF9AE}" pid="302" name="FSC#ELAKGOV@1.1001:PersonalSubjAddress">
    <vt:lpwstr/>
  </property>
  <property fmtid="{D5CDD505-2E9C-101B-9397-08002B2CF9AE}" pid="303" name="FSC#ATSTATECFG@1.1001:Office">
    <vt:lpwstr/>
  </property>
  <property fmtid="{D5CDD505-2E9C-101B-9397-08002B2CF9AE}" pid="304" name="FSC#ATSTATECFG@1.1001:Agent">
    <vt:lpwstr>Ing. Emil Kužma</vt:lpwstr>
  </property>
  <property fmtid="{D5CDD505-2E9C-101B-9397-08002B2CF9AE}" pid="305" name="FSC#ATSTATECFG@1.1001:AgentPhone">
    <vt:lpwstr/>
  </property>
  <property fmtid="{D5CDD505-2E9C-101B-9397-08002B2CF9AE}" pid="306" name="FSC#ATSTATECFG@1.1001:DepartmentFax">
    <vt:lpwstr/>
  </property>
  <property fmtid="{D5CDD505-2E9C-101B-9397-08002B2CF9AE}" pid="307" name="FSC#ATSTATECFG@1.1001:DepartmentEmail">
    <vt:lpwstr/>
  </property>
  <property fmtid="{D5CDD505-2E9C-101B-9397-08002B2CF9AE}" pid="308" name="FSC#ATSTATECFG@1.1001:SubfileDate">
    <vt:lpwstr>04.05.2023</vt:lpwstr>
  </property>
  <property fmtid="{D5CDD505-2E9C-101B-9397-08002B2CF9AE}" pid="309" name="FSC#ATSTATECFG@1.1001:SubfileSubject">
    <vt:lpwstr>Dodatok č. 4 k rozhodnutiu GR PPA 12/2022; aktualizácia č. 4 výzvy 52/PRV/2022; podopatrenie 4.1</vt:lpwstr>
  </property>
  <property fmtid="{D5CDD505-2E9C-101B-9397-08002B2CF9AE}" pid="310" name="FSC#ATSTATECFG@1.1001:DepartmentZipCode">
    <vt:lpwstr>81526</vt:lpwstr>
  </property>
  <property fmtid="{D5CDD505-2E9C-101B-9397-08002B2CF9AE}" pid="311" name="FSC#ATSTATECFG@1.1001:DepartmentCountry">
    <vt:lpwstr/>
  </property>
  <property fmtid="{D5CDD505-2E9C-101B-9397-08002B2CF9AE}" pid="312" name="FSC#ATSTATECFG@1.1001:DepartmentCity">
    <vt:lpwstr>Bratislava</vt:lpwstr>
  </property>
  <property fmtid="{D5CDD505-2E9C-101B-9397-08002B2CF9AE}" pid="313" name="FSC#ATSTATECFG@1.1001:DepartmentStreet">
    <vt:lpwstr>Hraničná ul. č. 12</vt:lpwstr>
  </property>
  <property fmtid="{D5CDD505-2E9C-101B-9397-08002B2CF9AE}" pid="314" name="FSC#ATSTATECFG@1.1001:DepartmentDVR">
    <vt:lpwstr/>
  </property>
  <property fmtid="{D5CDD505-2E9C-101B-9397-08002B2CF9AE}" pid="315" name="FSC#ATSTATECFG@1.1001:DepartmentUID">
    <vt:lpwstr/>
  </property>
  <property fmtid="{D5CDD505-2E9C-101B-9397-08002B2CF9AE}" pid="316" name="FSC#ATSTATECFG@1.1001:SubfileReference">
    <vt:lpwstr>2978-2023-101</vt:lpwstr>
  </property>
  <property fmtid="{D5CDD505-2E9C-101B-9397-08002B2CF9AE}" pid="317" name="FSC#ATSTATECFG@1.1001:Clause">
    <vt:lpwstr/>
  </property>
  <property fmtid="{D5CDD505-2E9C-101B-9397-08002B2CF9AE}" pid="318" name="FSC#ATSTATECFG@1.1001:ApprovedSignature">
    <vt:lpwstr/>
  </property>
  <property fmtid="{D5CDD505-2E9C-101B-9397-08002B2CF9AE}" pid="319" name="FSC#ATSTATECFG@1.1001:BankAccount">
    <vt:lpwstr/>
  </property>
  <property fmtid="{D5CDD505-2E9C-101B-9397-08002B2CF9AE}" pid="320" name="FSC#ATSTATECFG@1.1001:BankAccountOwner">
    <vt:lpwstr/>
  </property>
  <property fmtid="{D5CDD505-2E9C-101B-9397-08002B2CF9AE}" pid="321" name="FSC#ATSTATECFG@1.1001:BankInstitute">
    <vt:lpwstr/>
  </property>
  <property fmtid="{D5CDD505-2E9C-101B-9397-08002B2CF9AE}" pid="322" name="FSC#ATSTATECFG@1.1001:BankAccountID">
    <vt:lpwstr/>
  </property>
  <property fmtid="{D5CDD505-2E9C-101B-9397-08002B2CF9AE}" pid="323" name="FSC#ATSTATECFG@1.1001:BankAccountIBAN">
    <vt:lpwstr/>
  </property>
  <property fmtid="{D5CDD505-2E9C-101B-9397-08002B2CF9AE}" pid="324" name="FSC#ATSTATECFG@1.1001:BankAccountBIC">
    <vt:lpwstr/>
  </property>
  <property fmtid="{D5CDD505-2E9C-101B-9397-08002B2CF9AE}" pid="325" name="FSC#ATSTATECFG@1.1001:BankName">
    <vt:lpwstr/>
  </property>
  <property fmtid="{D5CDD505-2E9C-101B-9397-08002B2CF9AE}" pid="326" name="FSC#COOELAK@1.1001:ObjectAddressees">
    <vt:lpwstr/>
  </property>
  <property fmtid="{D5CDD505-2E9C-101B-9397-08002B2CF9AE}" pid="327" name="FSC#SKCONV@103.510:docname">
    <vt:lpwstr/>
  </property>
  <property fmtid="{D5CDD505-2E9C-101B-9397-08002B2CF9AE}" pid="328" name="FSC#COOSYSTEM@1.1:Container">
    <vt:lpwstr>COO.2295.100.4.2551397</vt:lpwstr>
  </property>
  <property fmtid="{D5CDD505-2E9C-101B-9397-08002B2CF9AE}" pid="329" name="FSC#FSCFOLIO@1.1001:docpropproject">
    <vt:lpwstr/>
  </property>
</Properties>
</file>