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5D" w:rsidRDefault="00B6685D" w:rsidP="00B6685D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  <w:r>
        <w:rPr>
          <w:rFonts w:ascii="Times New Roman" w:hAnsi="Times New Roman"/>
          <w:b/>
          <w:color w:val="1F497D"/>
          <w:lang w:val="sk-SK"/>
        </w:rPr>
        <w:t>Príloha č. 3.3 k Výzve na predkladanie žiadostí o NFP SR 2014-2020</w:t>
      </w:r>
      <w:bookmarkStart w:id="0" w:name="_GoBack"/>
      <w:bookmarkEnd w:id="0"/>
    </w:p>
    <w:p w:rsidR="00B6685D" w:rsidRDefault="00B6685D" w:rsidP="00E61F39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</w:p>
    <w:p w:rsidR="009A4F0D" w:rsidRPr="00D55C2D" w:rsidRDefault="003353EE" w:rsidP="00E61F39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32"/>
        <w:jc w:val="center"/>
        <w:rPr>
          <w:rFonts w:ascii="Times New Roman" w:hAnsi="Times New Roman" w:cs="Times New Roman"/>
          <w:b/>
          <w:bCs/>
          <w:sz w:val="28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Schéma štátnej pomoci na podporu </w:t>
      </w:r>
      <w:r w:rsidR="00EA1BE6">
        <w:rPr>
          <w:rFonts w:ascii="Times New Roman" w:hAnsi="Times New Roman" w:cs="Times New Roman"/>
          <w:b/>
          <w:bCs/>
          <w:sz w:val="28"/>
          <w:szCs w:val="22"/>
          <w:lang w:val="sk-SK"/>
        </w:rPr>
        <w:t>obnovy lesov poškodených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lesnými požiarmi a prírodnými katastrofami a katastrofickými udalosťami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</w:t>
      </w:r>
      <w:r w:rsidR="00D24431">
        <w:rPr>
          <w:rFonts w:ascii="Times New Roman" w:hAnsi="Times New Roman" w:cs="Times New Roman"/>
          <w:b/>
          <w:bCs/>
          <w:sz w:val="28"/>
          <w:szCs w:val="22"/>
          <w:lang w:val="sk-SK"/>
        </w:rPr>
        <w:t>(podopatrenie 8.4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 P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rog</w:t>
      </w:r>
      <w:r w:rsidR="00E61F39">
        <w:rPr>
          <w:rFonts w:ascii="Times New Roman" w:hAnsi="Times New Roman" w:cs="Times New Roman"/>
          <w:b/>
          <w:bCs/>
          <w:sz w:val="28"/>
          <w:szCs w:val="22"/>
          <w:lang w:val="sk-SK"/>
        </w:rPr>
        <w:t>ramu rozvoja vidieka SR 2014 –</w:t>
      </w:r>
      <w:r w:rsidR="00CE68B9">
        <w:rPr>
          <w:rFonts w:ascii="Times New Roman" w:hAnsi="Times New Roman" w:cs="Times New Roman"/>
          <w:b/>
          <w:bCs/>
          <w:sz w:val="28"/>
          <w:szCs w:val="22"/>
          <w:lang w:val="sk-SK"/>
        </w:rPr>
        <w:t>2020</w:t>
      </w:r>
      <w:r w:rsidR="009A4F0D" w:rsidRPr="00D55C2D">
        <w:rPr>
          <w:rFonts w:ascii="Times New Roman" w:hAnsi="Times New Roman" w:cs="Times New Roman"/>
          <w:b/>
          <w:bCs/>
          <w:sz w:val="28"/>
          <w:szCs w:val="22"/>
          <w:lang w:val="sk-SK"/>
        </w:rPr>
        <w:t xml:space="preserve">) </w:t>
      </w: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9A4F0D" w:rsidRDefault="009A4F0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u w:val="single"/>
          <w:lang w:val="sk-SK"/>
        </w:rPr>
        <w:t>Číslo schémy: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>...................</w:t>
      </w:r>
    </w:p>
    <w:p w:rsidR="009A4F0D" w:rsidRPr="009A4F0D" w:rsidRDefault="009A4F0D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CF11E6" w:rsidRPr="009A4F0D" w:rsidRDefault="009A4F0D" w:rsidP="00CF11E6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0557D3" w:rsidRPr="00DA69F2">
        <w:rPr>
          <w:rFonts w:ascii="Times New Roman" w:hAnsi="Times New Roman" w:cs="Times New Roman"/>
          <w:sz w:val="22"/>
          <w:szCs w:val="22"/>
          <w:lang w:val="sk-SK"/>
        </w:rPr>
        <w:t xml:space="preserve">štátnej </w:t>
      </w:r>
      <w:r w:rsidR="0071181A" w:rsidRPr="00DA69F2">
        <w:rPr>
          <w:rFonts w:ascii="Times New Roman" w:hAnsi="Times New Roman" w:cs="Times New Roman"/>
          <w:sz w:val="22"/>
          <w:szCs w:val="22"/>
          <w:lang w:val="sk-SK"/>
        </w:rPr>
        <w:t>pomoci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podpor</w:t>
      </w:r>
      <w:r w:rsidR="0071181A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24431">
        <w:rPr>
          <w:rFonts w:ascii="Times New Roman" w:hAnsi="Times New Roman" w:cs="Times New Roman"/>
          <w:bCs/>
          <w:sz w:val="22"/>
          <w:szCs w:val="22"/>
          <w:lang w:val="sk-SK"/>
        </w:rPr>
        <w:t>obnovy lesov poškodených</w:t>
      </w:r>
      <w:r w:rsidR="00E61F39" w:rsidRPr="00E61F39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lesnými požiarmi a prírodnými katastrofami a katastrofickými udalosťami</w:t>
      </w:r>
      <w:r w:rsidR="00E61F39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(ďalej len „schéma“) 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>je vypracovaná v súlade s nariadením Komisie (E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v odvetví poľnohospodárstva a lesného hospodárstva a </w:t>
      </w:r>
      <w:r w:rsidR="00CF11E6" w:rsidRPr="00DB0A50">
        <w:rPr>
          <w:rFonts w:ascii="Times New Roman" w:hAnsi="Times New Roman" w:cs="Times New Roman"/>
          <w:sz w:val="22"/>
          <w:szCs w:val="22"/>
          <w:lang w:val="sk-SK"/>
        </w:rPr>
        <w:t>vo vidieckych oblastiach vyhlasujú za zlučiteľné s vnútorným trhom pri uplatňovaní článkov 107 a 108 Zmluvy o fungovaní EÚ (ďalej len „ZFEÚ“), zverejneným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 w:rsidR="00CF11E6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CF11E6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CF11E6" w:rsidRDefault="00CF11E6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Schéma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vychádza z kontextu Programu rozvoja vidieka Slovenskej repu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bliky na programové obdobie 2014 – 2020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(ďalej le</w:t>
      </w:r>
      <w:r w:rsidR="00D24431">
        <w:rPr>
          <w:rFonts w:ascii="Times New Roman" w:hAnsi="Times New Roman" w:cs="Times New Roman"/>
          <w:sz w:val="22"/>
          <w:szCs w:val="22"/>
          <w:lang w:val="sk-SK"/>
        </w:rPr>
        <w:t>n „PRV“),</w:t>
      </w:r>
      <w:r w:rsidR="009F101E">
        <w:rPr>
          <w:rFonts w:ascii="Times New Roman" w:hAnsi="Times New Roman" w:cs="Times New Roman"/>
          <w:sz w:val="22"/>
          <w:szCs w:val="22"/>
          <w:lang w:val="sk-SK"/>
        </w:rPr>
        <w:t xml:space="preserve"> podopatrenia 8.4,</w:t>
      </w:r>
      <w:r w:rsidR="00D24431">
        <w:rPr>
          <w:rFonts w:ascii="Times New Roman" w:hAnsi="Times New Roman" w:cs="Times New Roman"/>
          <w:sz w:val="22"/>
          <w:szCs w:val="22"/>
          <w:lang w:val="sk-SK"/>
        </w:rPr>
        <w:t xml:space="preserve"> ktor</w:t>
      </w:r>
      <w:r w:rsidR="009F101E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D24431">
        <w:rPr>
          <w:rFonts w:ascii="Times New Roman" w:hAnsi="Times New Roman" w:cs="Times New Roman"/>
          <w:sz w:val="22"/>
          <w:szCs w:val="22"/>
          <w:lang w:val="sk-SK"/>
        </w:rPr>
        <w:t xml:space="preserve"> je v súlade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 nariadením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o 17. decembra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F859CE">
        <w:rPr>
          <w:rFonts w:ascii="Times New Roman" w:hAnsi="Times New Roman" w:cs="Times New Roman"/>
          <w:sz w:val="22"/>
          <w:szCs w:val="22"/>
          <w:lang w:val="sk-SK"/>
        </w:rPr>
        <w:t xml:space="preserve"> pre rozvoj vidieka (Ú. v. L 347, 20. 12. 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 a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 delegovaným nariadením </w:t>
      </w:r>
      <w:r w:rsidR="00E61F39">
        <w:rPr>
          <w:rFonts w:ascii="Times New Roman" w:hAnsi="Times New Roman" w:cs="Times New Roman"/>
          <w:sz w:val="22"/>
          <w:szCs w:val="22"/>
          <w:lang w:val="sk-SK"/>
        </w:rPr>
        <w:t>Komisie (EÚ) č. 807/2014 z 11. m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arca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ktorým sa 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>dopĺňa nariadenia EP a Rady (EÚ) č. 1305/2013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</w:t>
      </w:r>
      <w:r w:rsidR="00964382">
        <w:rPr>
          <w:rFonts w:ascii="Times New Roman" w:hAnsi="Times New Roman" w:cs="Times New Roman"/>
          <w:sz w:val="22"/>
          <w:szCs w:val="22"/>
          <w:lang w:val="sk-SK"/>
        </w:rPr>
        <w:t>u pre rozvoj vidieka (EPFRV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CE68B9">
        <w:rPr>
          <w:rFonts w:ascii="Times New Roman" w:hAnsi="Times New Roman" w:cs="Times New Roman"/>
          <w:sz w:val="22"/>
          <w:szCs w:val="22"/>
          <w:lang w:val="sk-SK"/>
        </w:rPr>
        <w:t xml:space="preserve"> a ktorým sa zavádzajú prechodné ustanovenia (Ú. v. L 227, 31. 07. 2014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).</w:t>
      </w:r>
    </w:p>
    <w:p w:rsidR="000557D3" w:rsidRPr="009A4F0D" w:rsidRDefault="000557D3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B96DA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B96DAD">
        <w:rPr>
          <w:rFonts w:ascii="Times New Roman" w:hAnsi="Times New Roman" w:cs="Times New Roman"/>
          <w:b/>
          <w:bCs/>
          <w:sz w:val="22"/>
          <w:szCs w:val="22"/>
          <w:lang w:val="sk-SK"/>
        </w:rPr>
        <w:t>Preambula</w:t>
      </w:r>
    </w:p>
    <w:p w:rsidR="00FF1278" w:rsidRDefault="00CF11E6" w:rsidP="00CF11E6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A.1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Napriek relatívne vysokej lesnatosti má Slovensko v oblasti lesníc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tva veľký problém so zdravotným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stavom lesov. Viac ako 50 % lesov je v stredom a vyššom stupni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poškodenia. Svedčí o tom objem </w:t>
      </w:r>
      <w:r w:rsidR="00A44D17">
        <w:rPr>
          <w:rFonts w:ascii="Times New Roman" w:hAnsi="Times New Roman" w:cs="Times New Roman"/>
          <w:sz w:val="22"/>
          <w:szCs w:val="22"/>
          <w:lang w:val="sk-SK"/>
        </w:rPr>
        <w:t>náhodných ťažieb, ktorého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výška pravidelne presahuje 50 % celkového objemu ťažieb dreva (napr. r.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2011 to bolo až 52 %). Negatívny trend v zdravotnom stave lesov sa prejavil najmä v poslednom decéniu, keď sa vplyvom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klimatických zmien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zmenilo aj rozloženie zrážok v priebehu vegetačného obdobia. V lesoch sa stále častejšie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vyskytujú periódy sucha, čo spolu s vysokými teplotami spôsobuje preschnutie pôd a vytvára optimálne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podmienky na zvyšovanie početnosti </w:t>
      </w:r>
      <w:proofErr w:type="spellStart"/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="00A44D17">
        <w:rPr>
          <w:rFonts w:ascii="Times New Roman" w:hAnsi="Times New Roman" w:cs="Times New Roman"/>
          <w:sz w:val="22"/>
          <w:szCs w:val="22"/>
          <w:lang w:val="sk-SK"/>
        </w:rPr>
        <w:t>dkôrneho</w:t>
      </w:r>
      <w:proofErr w:type="spellEnd"/>
      <w:r w:rsidR="00A44D17">
        <w:rPr>
          <w:rFonts w:ascii="Times New Roman" w:hAnsi="Times New Roman" w:cs="Times New Roman"/>
          <w:sz w:val="22"/>
          <w:szCs w:val="22"/>
          <w:lang w:val="sk-SK"/>
        </w:rPr>
        <w:t xml:space="preserve"> hmyzu, ako aj zvýšené riziko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vzniku 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šírenia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požiarov. Od roku 2000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 bolo požiarmi poškodených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 8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085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>ha</w:t>
      </w:r>
      <w:r w:rsidR="00FF127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F1278" w:rsidRPr="00FF1278">
        <w:rPr>
          <w:rFonts w:ascii="Times New Roman" w:hAnsi="Times New Roman" w:cs="Times New Roman"/>
          <w:sz w:val="22"/>
          <w:szCs w:val="22"/>
          <w:lang w:val="sk-SK"/>
        </w:rPr>
        <w:t xml:space="preserve">lesa. 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Je preto potrebné lesné porasty revitalizovať 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>po prír</w:t>
      </w:r>
      <w:r w:rsidR="00A44D17">
        <w:rPr>
          <w:rFonts w:ascii="Times New Roman" w:hAnsi="Times New Roman" w:cs="Times New Roman"/>
          <w:sz w:val="22"/>
          <w:szCs w:val="22"/>
          <w:lang w:val="sk-SK"/>
        </w:rPr>
        <w:t xml:space="preserve">odných katastrofách tak, aby 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 xml:space="preserve">čo najskôr obnovili všetky 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>svoje funkcie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 Obnovou lesa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 xml:space="preserve"> po prírodných katastrofách bude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 podporené 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>udržateľné obhospodarovanie lesa, prevencia pôdnej erózie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44D17">
        <w:rPr>
          <w:rFonts w:ascii="Times New Roman" w:hAnsi="Times New Roman" w:cs="Times New Roman"/>
          <w:sz w:val="22"/>
          <w:szCs w:val="22"/>
          <w:lang w:val="sk-SK"/>
        </w:rPr>
        <w:t>zlepšenie biologickej diverzity,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 ako</w:t>
      </w:r>
      <w:r w:rsidR="00EA1BE6" w:rsidRPr="00EA1BE6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="00EA1BE6">
        <w:rPr>
          <w:rFonts w:ascii="Times New Roman" w:hAnsi="Times New Roman" w:cs="Times New Roman"/>
          <w:sz w:val="22"/>
          <w:szCs w:val="22"/>
          <w:lang w:val="sk-SK"/>
        </w:rPr>
        <w:t xml:space="preserve">j zlepšenie vodného hospodárstva v lesoch. </w:t>
      </w:r>
    </w:p>
    <w:p w:rsidR="009A4F0D" w:rsidRDefault="00CF11E6" w:rsidP="00CF11E6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A.2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Predmetom schémy je 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preto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poskytovanie štátnej pomoci (ďalej len „pomoc“), formou  nenávratného finančného príspevku</w:t>
      </w:r>
      <w:r w:rsidR="00737501">
        <w:rPr>
          <w:rFonts w:ascii="Times New Roman" w:hAnsi="Times New Roman" w:cs="Times New Roman"/>
          <w:sz w:val="22"/>
          <w:szCs w:val="22"/>
          <w:lang w:val="sk-SK"/>
        </w:rPr>
        <w:t xml:space="preserve"> (ďalej len „NFP“)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 EPFRV a</w:t>
      </w:r>
      <w:r w:rsidR="0035162E">
        <w:rPr>
          <w:rFonts w:ascii="Times New Roman" w:hAnsi="Times New Roman" w:cs="Times New Roman"/>
          <w:sz w:val="22"/>
          <w:szCs w:val="22"/>
          <w:lang w:val="sk-SK"/>
        </w:rPr>
        <w:t xml:space="preserve"> zo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štátneho rozpočtu, na financovanie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41244" w:rsidRPr="001A79BD">
        <w:rPr>
          <w:rFonts w:ascii="Times New Roman" w:hAnsi="Times New Roman" w:cs="Times New Roman"/>
          <w:sz w:val="22"/>
          <w:szCs w:val="22"/>
          <w:lang w:val="sk-SK"/>
        </w:rPr>
        <w:t xml:space="preserve">projektov </w:t>
      </w:r>
      <w:r w:rsidR="001A79BD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1A79BD" w:rsidRPr="001A79BD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podporu </w:t>
      </w:r>
      <w:r w:rsidR="00EA6659">
        <w:rPr>
          <w:rFonts w:ascii="Times New Roman" w:hAnsi="Times New Roman" w:cs="Times New Roman"/>
          <w:bCs/>
          <w:sz w:val="22"/>
          <w:szCs w:val="22"/>
          <w:lang w:val="sk-SK"/>
        </w:rPr>
        <w:t>revitalizácie</w:t>
      </w:r>
      <w:r w:rsidR="00686468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a </w:t>
      </w:r>
      <w:r w:rsidR="00EA6659">
        <w:rPr>
          <w:rFonts w:ascii="Times New Roman" w:hAnsi="Times New Roman" w:cs="Times New Roman"/>
          <w:bCs/>
          <w:sz w:val="22"/>
          <w:szCs w:val="22"/>
          <w:lang w:val="sk-SK"/>
        </w:rPr>
        <w:t>obnovy</w:t>
      </w:r>
      <w:r w:rsidR="00686468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lesných spoločenstiev, ozdravných opatrení v lesoch a konverziu smrečín v rozpade.</w:t>
      </w:r>
    </w:p>
    <w:p w:rsidR="000557D3" w:rsidRPr="009A4F0D" w:rsidRDefault="000557D3" w:rsidP="00737501">
      <w:pPr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A79BD" w:rsidRPr="001A79BD" w:rsidRDefault="009A4F0D" w:rsidP="00C446D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1A79BD">
        <w:rPr>
          <w:rFonts w:ascii="Times New Roman" w:hAnsi="Times New Roman" w:cs="Times New Roman"/>
          <w:b/>
          <w:bCs/>
          <w:sz w:val="22"/>
          <w:szCs w:val="22"/>
          <w:lang w:val="sk-SK"/>
        </w:rPr>
        <w:t>Právny základ</w:t>
      </w:r>
    </w:p>
    <w:p w:rsidR="001A79BD" w:rsidRPr="009A4F0D" w:rsidRDefault="00CF11E6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B.1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Právnym základom pre poskytnutie pomoci sú:</w:t>
      </w:r>
    </w:p>
    <w:p w:rsidR="009F101E" w:rsidRPr="002C0666" w:rsidRDefault="009F101E" w:rsidP="009F101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Zákon č. 231/1999 Z. z. o štátnej pomoci v znení neskorších predpisov (ďalej len „zákon o štátnej pomoci“);</w:t>
      </w:r>
    </w:p>
    <w:p w:rsidR="009F101E" w:rsidRPr="002C0666" w:rsidRDefault="009F101E" w:rsidP="009F101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Zákon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č. 292/2014 Z. z. o príspevku poskytovanom z európskych štrukturálnych </w:t>
      </w:r>
      <w:r w:rsidRPr="002C0666">
        <w:rPr>
          <w:rFonts w:ascii="Times New Roman" w:hAnsi="Times New Roman" w:cs="Times New Roman"/>
          <w:lang w:val="sk-SK"/>
        </w:rPr>
        <w:t>a investičných fondov a o zmene a doplnení niektorých zákonov (ďalej len „zákon o EŠIF“).</w:t>
      </w:r>
    </w:p>
    <w:p w:rsidR="009F101E" w:rsidRPr="002C0666" w:rsidRDefault="009F101E" w:rsidP="009F101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lang w:val="sk-SK"/>
        </w:rPr>
      </w:pPr>
      <w:r w:rsidRPr="002C0666">
        <w:rPr>
          <w:rFonts w:ascii="Times New Roman" w:hAnsi="Times New Roman" w:cs="Times New Roman"/>
          <w:lang w:val="sk-SK"/>
        </w:rPr>
        <w:t>Zákon č. 326/2005 Z. z. o lesoch v znení neskorších predpis</w:t>
      </w:r>
      <w:r>
        <w:rPr>
          <w:rFonts w:ascii="Times New Roman" w:hAnsi="Times New Roman" w:cs="Times New Roman"/>
          <w:lang w:val="sk-SK"/>
        </w:rPr>
        <w:t xml:space="preserve">ov (ďalej len „zákon </w:t>
      </w:r>
      <w:r>
        <w:rPr>
          <w:rFonts w:ascii="Times New Roman" w:hAnsi="Times New Roman" w:cs="Times New Roman"/>
          <w:lang w:val="sk-SK"/>
        </w:rPr>
        <w:lastRenderedPageBreak/>
        <w:t>o lesoch“);</w:t>
      </w:r>
    </w:p>
    <w:p w:rsidR="001A79BD" w:rsidRPr="002C0666" w:rsidRDefault="009A39B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Vykonávacie rozhodnutie Komisie z 13.02.2015, ktorým sa schvaľuje program rozvoja vidieka 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Slovenskej republiky na podporu z Európskeho poľnohospodárskeho fondu pre rozvoj vidieka (CCI 2014SK06RDNP001);</w:t>
      </w:r>
    </w:p>
    <w:p w:rsidR="009A4F0D" w:rsidRPr="002C0666" w:rsidRDefault="000557D3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Kapitola I, kapitola II a článok 34 kapitoly III n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ariadeni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Komisie (EÚ)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z 25. júna 2014, ktorým sa určité kategórie pomoci v odvetví poľnohospodárstva a lesného hospodárstva a vo vidieckych oblastiach vyhlasujú za zlučiteľné s vnútorným trhom pri uplatňovaní článkov 107 a 108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, zverejnen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v Úradnom vestníku EÚ pod č. Ú. v. L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01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014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(ďalej len „nariadenie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737501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14“);</w:t>
      </w:r>
    </w:p>
    <w:p w:rsidR="00F859CE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F859CE" w:rsidRPr="002C0666">
        <w:rPr>
          <w:rFonts w:ascii="Times New Roman" w:hAnsi="Times New Roman" w:cs="Times New Roman"/>
          <w:bCs/>
          <w:sz w:val="22"/>
          <w:szCs w:val="22"/>
          <w:lang w:val="sk-SK"/>
        </w:rPr>
        <w:t>, (ďalej len “nariadenie EP a Rady (EÚ) č. 1303/2013”);</w:t>
      </w:r>
    </w:p>
    <w:p w:rsidR="009A4F0D" w:rsidRPr="002C0666" w:rsidRDefault="009A4F0D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Nariadenie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1305/2013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z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o 17. decembra 2013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o podpore rozvoja vidieka prostredníctvom Európskeho poľnohospodárskeho fondu pre rozvoj vidieka (EPFRV)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a o zrušení nariadenia Rady (ES) č. 1698/2005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(Ú. v. L 34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7,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12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. 20</w:t>
      </w:r>
      <w:r w:rsidR="00F859CE" w:rsidRPr="002C0666">
        <w:rPr>
          <w:rFonts w:ascii="Times New Roman" w:hAnsi="Times New Roman" w:cs="Times New Roman"/>
          <w:sz w:val="22"/>
          <w:szCs w:val="22"/>
          <w:lang w:val="sk-SK"/>
        </w:rPr>
        <w:t>13</w:t>
      </w:r>
      <w:r w:rsidRPr="002C0666">
        <w:rPr>
          <w:rFonts w:ascii="Times New Roman" w:hAnsi="Times New Roman" w:cs="Times New Roman"/>
          <w:sz w:val="22"/>
          <w:szCs w:val="22"/>
          <w:lang w:val="sk-SK"/>
        </w:rPr>
        <w:t>), (ďalej len „nari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adenie 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EP a Rady (EÚ) č. 1305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/</w:t>
      </w:r>
      <w:r w:rsidR="00964382" w:rsidRPr="002C0666">
        <w:rPr>
          <w:rFonts w:ascii="Times New Roman" w:hAnsi="Times New Roman" w:cs="Times New Roman"/>
          <w:sz w:val="22"/>
          <w:szCs w:val="22"/>
          <w:lang w:val="sk-SK"/>
        </w:rPr>
        <w:t>2013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“);</w:t>
      </w:r>
    </w:p>
    <w:p w:rsidR="00964382" w:rsidRPr="002C0666" w:rsidRDefault="00964382" w:rsidP="00C446DE">
      <w:pPr>
        <w:widowControl w:val="0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(ďalej len „delegované nariad</w:t>
      </w:r>
      <w:r w:rsidR="009F101E">
        <w:rPr>
          <w:rFonts w:ascii="Times New Roman" w:hAnsi="Times New Roman" w:cs="Times New Roman"/>
          <w:sz w:val="22"/>
          <w:szCs w:val="22"/>
          <w:lang w:val="sk-SK"/>
        </w:rPr>
        <w:t>enie Komisie (EÚ) č. 807/2014“).</w:t>
      </w:r>
    </w:p>
    <w:p w:rsidR="009A4F0D" w:rsidRPr="009A4F0D" w:rsidRDefault="009A4F0D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A4F0D" w:rsidRPr="009A4F0D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C. </w:t>
      </w:r>
      <w:r w:rsidR="009A4F0D" w:rsidRPr="009A4F0D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Účel pomoci </w:t>
      </w:r>
    </w:p>
    <w:p w:rsidR="00C5010F" w:rsidRPr="002C0666" w:rsidRDefault="00CF11E6" w:rsidP="00CF11E6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C.1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súlade s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kapitolou I, 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>článkom 1, ods. 1, písm. e)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>/20</w:t>
      </w:r>
      <w:r w:rsidR="00B128C3" w:rsidRPr="002C0666">
        <w:rPr>
          <w:rFonts w:ascii="Times New Roman" w:hAnsi="Times New Roman" w:cs="Times New Roman"/>
          <w:sz w:val="22"/>
          <w:szCs w:val="22"/>
          <w:lang w:val="sk-SK"/>
        </w:rPr>
        <w:t>14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pomoc </w:t>
      </w:r>
      <w:r w:rsidR="004277A1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poskytnutá prostredníctvom tejto schémy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charakterizuje ako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v prospech odvetvia lesného hospodárstva, poskytovaná 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 xml:space="preserve"> podľa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>čl. 34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</w:t>
      </w:r>
      <w:r w:rsidR="007C6C12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 702/2014 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4D4F2D">
        <w:rPr>
          <w:rFonts w:ascii="Times New Roman" w:hAnsi="Times New Roman" w:cs="Times New Roman"/>
          <w:sz w:val="22"/>
          <w:szCs w:val="22"/>
          <w:lang w:val="sk-SK"/>
        </w:rPr>
        <w:t>podporu</w:t>
      </w:r>
      <w:r w:rsidR="00044A82">
        <w:rPr>
          <w:rFonts w:ascii="Times New Roman" w:hAnsi="Times New Roman" w:cs="Times New Roman"/>
          <w:sz w:val="22"/>
          <w:szCs w:val="22"/>
          <w:lang w:val="sk-SK"/>
        </w:rPr>
        <w:t xml:space="preserve"> obnovy </w:t>
      </w:r>
      <w:r w:rsidR="0012725E">
        <w:rPr>
          <w:rFonts w:ascii="Times New Roman" w:hAnsi="Times New Roman" w:cs="Times New Roman"/>
          <w:sz w:val="22"/>
          <w:szCs w:val="22"/>
          <w:lang w:val="sk-SK"/>
        </w:rPr>
        <w:t>lesov poškodených</w:t>
      </w:r>
      <w:r w:rsidR="00645EE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lesnými požiarmi, prírodnými katastrofami a katastrofickými udalosťami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91155A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24431">
        <w:rPr>
          <w:rFonts w:ascii="Times New Roman" w:hAnsi="Times New Roman" w:cs="Times New Roman"/>
          <w:sz w:val="22"/>
          <w:szCs w:val="22"/>
          <w:lang w:val="sk-SK"/>
        </w:rPr>
        <w:t>Táto pomoc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je zlučiteľná s vnútorným trhom v zmysle čl. 107 ods. 3 ZFEÚ a oslobodená od notifikačnej povinnosti podľa čl. 108 ods. 3 ZFEÚ a spĺňa všetky podmienky kapitoly I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 kapitoly II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nariadenia Komisie (EÚ) č.702/2014, ako aj osobitné podmienky čl. 34 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III nariadenia Komisie (EÚ) č. 702/2014</w:t>
      </w:r>
      <w:r w:rsidR="002C0666" w:rsidRPr="002C066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1A79BD" w:rsidRPr="002C0666" w:rsidRDefault="00CF11E6" w:rsidP="00CF11E6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C.2 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Pomoc </w:t>
      </w:r>
      <w:r w:rsidR="007D14FF">
        <w:rPr>
          <w:rFonts w:ascii="Times New Roman" w:hAnsi="Times New Roman" w:cs="Times New Roman"/>
          <w:sz w:val="22"/>
          <w:szCs w:val="22"/>
          <w:lang w:val="sk-SK"/>
        </w:rPr>
        <w:t xml:space="preserve">je poskytovaná 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>v rámci</w:t>
      </w:r>
      <w:r w:rsidR="001A79BD" w:rsidRPr="00B3541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344F2" w:rsidRPr="00B35412">
        <w:rPr>
          <w:rFonts w:ascii="Times New Roman" w:hAnsi="Times New Roman" w:cs="Times New Roman"/>
          <w:sz w:val="22"/>
          <w:szCs w:val="22"/>
          <w:lang w:val="sk-SK"/>
        </w:rPr>
        <w:t>PRV</w:t>
      </w:r>
      <w:r w:rsidR="00B3541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44A82">
        <w:rPr>
          <w:rFonts w:ascii="Times New Roman" w:hAnsi="Times New Roman" w:cs="Times New Roman"/>
          <w:sz w:val="22"/>
          <w:szCs w:val="22"/>
          <w:lang w:val="sk-SK"/>
        </w:rPr>
        <w:t xml:space="preserve">na podopatrenie 8.4 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 xml:space="preserve">podľa </w:t>
      </w:r>
      <w:r w:rsidR="00686468" w:rsidRPr="002C0666">
        <w:rPr>
          <w:rFonts w:ascii="Times New Roman" w:hAnsi="Times New Roman" w:cs="Times New Roman"/>
          <w:sz w:val="22"/>
          <w:szCs w:val="22"/>
          <w:lang w:val="sk-SK"/>
        </w:rPr>
        <w:t>čl. 24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>, ods. 1, písm. d)</w:t>
      </w:r>
      <w:r w:rsidR="00686468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>nia EP a Rady (EÚ) č.1305/2013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="00686468">
        <w:rPr>
          <w:rFonts w:ascii="Times New Roman" w:hAnsi="Times New Roman" w:cs="Times New Roman"/>
          <w:sz w:val="22"/>
          <w:szCs w:val="22"/>
          <w:lang w:val="sk-SK"/>
        </w:rPr>
        <w:t> v súlade s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 delegovanými a vykonávacími aktmi, prijatými Komisiou podľa daného </w:t>
      </w:r>
      <w:r w:rsidR="006412A1">
        <w:rPr>
          <w:rFonts w:ascii="Times New Roman" w:hAnsi="Times New Roman" w:cs="Times New Roman"/>
          <w:sz w:val="22"/>
          <w:szCs w:val="22"/>
          <w:lang w:val="sk-SK"/>
        </w:rPr>
        <w:t>nariadenia</w:t>
      </w:r>
      <w:r w:rsidR="001A79B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, ako pomoc spolufinancovaná z fondu EPFRV. </w:t>
      </w:r>
    </w:p>
    <w:p w:rsidR="00820619" w:rsidRDefault="00CF11E6" w:rsidP="00CF11E6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C.3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Vymedzenie </w:t>
      </w:r>
      <w:r w:rsidR="008D4169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relevantných 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pojmov, </w:t>
      </w:r>
      <w:r w:rsidR="00A33CB5" w:rsidRPr="002C0666">
        <w:rPr>
          <w:rFonts w:ascii="Times New Roman" w:hAnsi="Times New Roman" w:cs="Times New Roman"/>
          <w:sz w:val="22"/>
          <w:szCs w:val="22"/>
          <w:lang w:val="sk-SK"/>
        </w:rPr>
        <w:t>vzťahujúcich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sa na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túto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pomoc, je stanovené v článku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2</w:t>
      </w:r>
      <w:r w:rsidR="000557D3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kapitoly I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nariadenia Komisie (EÚ) č.702</w:t>
      </w:r>
      <w:r w:rsidR="000A12DE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/2014. </w:t>
      </w:r>
    </w:p>
    <w:p w:rsidR="009A4F0D" w:rsidRPr="009A4F0D" w:rsidRDefault="00CF11E6" w:rsidP="00CF11E6">
      <w:pPr>
        <w:widowControl w:val="0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C.4 </w:t>
      </w:r>
      <w:r w:rsidR="009A4F0D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Účelom poskytnutia pomoci je </w:t>
      </w:r>
      <w:r w:rsidR="00EA6659">
        <w:rPr>
          <w:rFonts w:ascii="Times New Roman" w:hAnsi="Times New Roman" w:cs="Times New Roman"/>
          <w:sz w:val="22"/>
          <w:szCs w:val="22"/>
          <w:lang w:val="sk-SK"/>
        </w:rPr>
        <w:t xml:space="preserve">financovanie projektov na 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>podpor</w:t>
      </w:r>
      <w:r w:rsidR="00EA6659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044A8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71A80">
        <w:rPr>
          <w:rFonts w:ascii="Times New Roman" w:hAnsi="Times New Roman" w:cs="Times New Roman"/>
          <w:sz w:val="22"/>
          <w:szCs w:val="22"/>
          <w:lang w:val="sk-SK"/>
        </w:rPr>
        <w:t>obnovy lesov poškodených</w:t>
      </w:r>
      <w:r w:rsidR="00C5010F" w:rsidRPr="002C0666">
        <w:rPr>
          <w:rFonts w:ascii="Times New Roman" w:hAnsi="Times New Roman" w:cs="Times New Roman"/>
          <w:sz w:val="22"/>
          <w:szCs w:val="22"/>
          <w:lang w:val="sk-SK"/>
        </w:rPr>
        <w:t xml:space="preserve"> lesnými požiarmi</w:t>
      </w:r>
      <w:r w:rsidR="0028008E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 prírodnými katastrofami a katastrofickými udalosťami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B128C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Tento 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účel</w:t>
      </w:r>
      <w:r w:rsidR="009A4F0D"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sa bude napĺňať predovšetkým prostredníctvom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8008E">
        <w:rPr>
          <w:rFonts w:ascii="Times New Roman" w:hAnsi="Times New Roman" w:cs="Times New Roman"/>
          <w:sz w:val="22"/>
          <w:szCs w:val="22"/>
          <w:lang w:val="sk-SK"/>
        </w:rPr>
        <w:t>pomoci na</w:t>
      </w:r>
      <w:r w:rsidR="009A4F0D" w:rsidRPr="00820619">
        <w:rPr>
          <w:rFonts w:ascii="Times New Roman" w:hAnsi="Times New Roman" w:cs="Times New Roman"/>
          <w:sz w:val="22"/>
          <w:szCs w:val="22"/>
          <w:lang w:val="sk-SK"/>
        </w:rPr>
        <w:t>:</w:t>
      </w:r>
      <w:r w:rsidR="00761DF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C5010F" w:rsidRDefault="00071A80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revitalizáciu a obnovu lesných spoločenstiev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7D2F52" w:rsidRDefault="00071A80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ozdravné opatrenia v lesoch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9A4F0D" w:rsidRDefault="00071A80" w:rsidP="00C446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right="-489"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konverziu smrečín v rozpade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C5010F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A11491" w:rsidRDefault="00A1149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D. </w:t>
      </w:r>
      <w:r w:rsidR="009A4F0D" w:rsidRPr="003F3DBB">
        <w:rPr>
          <w:rFonts w:ascii="Times New Roman" w:hAnsi="Times New Roman" w:cs="Times New Roman"/>
          <w:b/>
          <w:bCs/>
          <w:sz w:val="22"/>
          <w:szCs w:val="22"/>
          <w:lang w:val="sk-SK"/>
        </w:rPr>
        <w:t>Poskytovateľ pomoci a vykonávateľ schémy</w:t>
      </w:r>
    </w:p>
    <w:p w:rsidR="009A4F0D" w:rsidRPr="003F3DBB" w:rsidRDefault="00CF11E6" w:rsidP="0033509A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D.1 </w:t>
      </w:r>
      <w:r w:rsidR="009A4F0D" w:rsidRPr="003F3DBB">
        <w:rPr>
          <w:rFonts w:ascii="Times New Roman" w:hAnsi="Times New Roman" w:cs="Times New Roman"/>
          <w:sz w:val="22"/>
          <w:szCs w:val="22"/>
          <w:u w:val="single"/>
          <w:lang w:val="sk-SK"/>
        </w:rPr>
        <w:t>Poskytovateľ pomoci: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 xml:space="preserve">Pôdohospodárska platobná agentúra </w:t>
      </w:r>
      <w:r w:rsidR="00C475BE">
        <w:rPr>
          <w:rFonts w:ascii="Times New Roman" w:hAnsi="Times New Roman" w:cs="Times New Roman"/>
          <w:kern w:val="2"/>
          <w:sz w:val="22"/>
          <w:szCs w:val="22"/>
          <w:lang w:val="sk-SK"/>
        </w:rPr>
        <w:t>(ďalej len „PPA“)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Dobrovičova 12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Bratislava 815 26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Slovenská republika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lastRenderedPageBreak/>
        <w:t>Tel : + 421 2 592 66 111</w:t>
      </w:r>
    </w:p>
    <w:p w:rsidR="00BF7A2C" w:rsidRDefault="00BF7A2C" w:rsidP="00BF7A2C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Webové sídlo</w:t>
      </w:r>
      <w:r>
        <w:rPr>
          <w:rFonts w:ascii="Times New Roman" w:hAnsi="Times New Roman" w:cs="Times New Roman"/>
          <w:b/>
          <w:bCs/>
          <w:kern w:val="2"/>
          <w:sz w:val="22"/>
          <w:szCs w:val="22"/>
          <w:lang w:val="sk-SK"/>
        </w:rPr>
        <w:t xml:space="preserve">: </w:t>
      </w:r>
      <w:hyperlink r:id="rId9" w:history="1">
        <w:r>
          <w:rPr>
            <w:rStyle w:val="Hypertextovprepojenie"/>
            <w:rFonts w:ascii="Times New Roman" w:hAnsi="Times New Roman" w:cs="Times New Roman"/>
            <w:kern w:val="2"/>
            <w:sz w:val="22"/>
            <w:szCs w:val="22"/>
            <w:lang w:val="sk-SK"/>
          </w:rPr>
          <w:t>www.apa.sk</w:t>
        </w:r>
      </w:hyperlink>
    </w:p>
    <w:p w:rsidR="00BF7A2C" w:rsidRDefault="00BF7A2C" w:rsidP="00BF7A2C">
      <w:pPr>
        <w:widowControl w:val="0"/>
        <w:tabs>
          <w:tab w:val="left" w:pos="360"/>
        </w:tabs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:rsidR="00C475BE" w:rsidRPr="00C475BE" w:rsidRDefault="00BF7A2C" w:rsidP="00BF7A2C">
      <w:pPr>
        <w:widowControl w:val="0"/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pacing w:val="-4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pacing w:val="-4"/>
          <w:kern w:val="2"/>
          <w:sz w:val="22"/>
          <w:szCs w:val="22"/>
          <w:lang w:val="sk-SK"/>
        </w:rPr>
        <w:t xml:space="preserve">D.2 </w:t>
      </w:r>
      <w:r w:rsidR="00C475BE">
        <w:rPr>
          <w:rFonts w:ascii="Times New Roman" w:hAnsi="Times New Roman" w:cs="Times New Roman"/>
          <w:spacing w:val="-4"/>
          <w:kern w:val="2"/>
          <w:sz w:val="22"/>
          <w:szCs w:val="22"/>
          <w:lang w:val="sk-SK"/>
        </w:rPr>
        <w:t xml:space="preserve">Vykonávateľom schémy je poskytovateľ pomoci. </w:t>
      </w:r>
    </w:p>
    <w:p w:rsidR="00BF7A2C" w:rsidRDefault="00C475BE" w:rsidP="00BF7A2C">
      <w:pPr>
        <w:widowControl w:val="0"/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2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2"/>
          <w:sz w:val="22"/>
          <w:szCs w:val="22"/>
          <w:lang w:val="sk-SK"/>
        </w:rPr>
        <w:t xml:space="preserve">D.3 </w:t>
      </w:r>
      <w:r>
        <w:rPr>
          <w:rFonts w:ascii="Times New Roman" w:hAnsi="Times New Roman" w:cs="Times New Roman"/>
          <w:kern w:val="2"/>
          <w:sz w:val="22"/>
          <w:szCs w:val="22"/>
          <w:lang w:val="sk-SK"/>
        </w:rPr>
        <w:t>PPA</w:t>
      </w:r>
      <w:r w:rsidR="00BF7A2C">
        <w:rPr>
          <w:rFonts w:ascii="Times New Roman" w:hAnsi="Times New Roman" w:cs="Times New Roman"/>
          <w:spacing w:val="-4"/>
          <w:kern w:val="2"/>
          <w:sz w:val="22"/>
          <w:szCs w:val="22"/>
          <w:lang w:val="sk-SK"/>
        </w:rPr>
        <w:t xml:space="preserve"> je poskytovateľom pomoci </w:t>
      </w:r>
      <w:r w:rsidR="00BF7A2C">
        <w:rPr>
          <w:rFonts w:ascii="Times New Roman" w:hAnsi="Times New Roman" w:cs="Times New Roman"/>
          <w:sz w:val="22"/>
          <w:szCs w:val="22"/>
          <w:lang w:val="sk-SK"/>
        </w:rPr>
        <w:t>pre poskytovanie príspevku z EPFRV v zmysle §3, ods. 2, písm. f) zákona o EŠIF</w:t>
      </w:r>
      <w:r w:rsidR="00BF7A2C">
        <w:rPr>
          <w:rFonts w:ascii="Times New Roman" w:hAnsi="Times New Roman" w:cs="Times New Roman"/>
          <w:i/>
          <w:iCs/>
          <w:spacing w:val="-4"/>
          <w:kern w:val="2"/>
          <w:sz w:val="22"/>
          <w:szCs w:val="22"/>
          <w:lang w:val="sk-SK"/>
        </w:rPr>
        <w:t>.</w:t>
      </w:r>
    </w:p>
    <w:p w:rsidR="009A4F0D" w:rsidRPr="003F3DBB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D.4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je rozpočtovou organizáciou </w:t>
      </w:r>
      <w:r w:rsidR="00BF7A2C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Ministerstva pôdohospodárstva a rozvoja vidieka SR (ďalej len „ministerstvo“)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, ktorá vznikla 1. dec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embra 2003 na základe zákona č. 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>473/2003 Z. z. o Pôdohospodárskej platobnej agentúre, o podpore podnikania v pôdohospodárstve a o zmene a doplnení niektorých zákonov. Zabezpečuje administráciu podporných mechanizmov v sektore pôdohospodárstva.</w:t>
      </w:r>
    </w:p>
    <w:p w:rsidR="009A4F0D" w:rsidRPr="003F3DBB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D.5 </w:t>
      </w:r>
      <w:r w:rsidR="00C475BE">
        <w:rPr>
          <w:rFonts w:ascii="Times New Roman" w:hAnsi="Times New Roman" w:cs="Times New Roman"/>
          <w:kern w:val="1"/>
          <w:sz w:val="22"/>
          <w:szCs w:val="22"/>
          <w:lang w:val="sk-SK"/>
        </w:rPr>
        <w:t>PPA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zriadená podľa doterajších zákonov je platobnou agentúrou v zmysle zákona č. 543/2007 Z. z. o pôsobnosti orgánov štátnej správy pri poskytovaní podpory v pôdohospodárstve a rozvoji vidieka v znení neskorších predpisov.</w:t>
      </w:r>
    </w:p>
    <w:p w:rsidR="00F91FA1" w:rsidRDefault="00F91FA1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3F3DBB" w:rsidRDefault="00B128C3" w:rsidP="0033509A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E. </w:t>
      </w:r>
      <w:r w:rsidR="00C92FD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Príjemca pomoci </w:t>
      </w:r>
    </w:p>
    <w:p w:rsidR="00C92FD9" w:rsidRPr="00DA1A05" w:rsidRDefault="00C92FD9" w:rsidP="0033509A">
      <w:pPr>
        <w:pStyle w:val="Odsekzoznamu"/>
        <w:tabs>
          <w:tab w:val="left" w:pos="8222"/>
        </w:tabs>
        <w:spacing w:after="120"/>
        <w:ind w:left="0" w:right="-489"/>
        <w:contextualSpacing w:val="0"/>
        <w:jc w:val="both"/>
        <w:rPr>
          <w:rFonts w:ascii="Times New Roman" w:hAnsi="Times New Roman" w:cs="Times New Roman"/>
          <w:sz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 xml:space="preserve">E.1 </w:t>
      </w:r>
      <w:r w:rsidR="00464470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Príjemcom pomoci </w:t>
      </w:r>
      <w:r w:rsidR="00464470">
        <w:rPr>
          <w:rFonts w:ascii="Times New Roman" w:hAnsi="Times New Roman" w:cs="Times New Roman"/>
          <w:sz w:val="22"/>
          <w:szCs w:val="22"/>
          <w:lang w:val="sk-SK"/>
        </w:rPr>
        <w:t>(</w:t>
      </w:r>
      <w:r w:rsidR="007D2F52">
        <w:rPr>
          <w:rFonts w:ascii="Times New Roman" w:hAnsi="Times New Roman" w:cs="Times New Roman"/>
          <w:sz w:val="22"/>
          <w:szCs w:val="22"/>
          <w:lang w:val="sk-SK"/>
        </w:rPr>
        <w:t>oprávneným žiadateľom, konečným prijímateľom</w:t>
      </w:r>
      <w:r w:rsidR="00DA1A05" w:rsidRPr="00DA1A05">
        <w:rPr>
          <w:rFonts w:ascii="Times New Roman" w:hAnsi="Times New Roman" w:cs="Times New Roman"/>
          <w:sz w:val="22"/>
          <w:szCs w:val="22"/>
          <w:lang w:val="sk-SK"/>
        </w:rPr>
        <w:t xml:space="preserve">) (ďalej len „príjemca pomoci“) 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je podnik v zmysle čl. 107 </w:t>
      </w:r>
      <w:r w:rsidR="00DA1A05" w:rsidRPr="00DA1A05">
        <w:rPr>
          <w:rFonts w:ascii="Times New Roman" w:hAnsi="Times New Roman" w:cs="Times New Roman"/>
          <w:sz w:val="22"/>
          <w:lang w:val="sk-SK"/>
        </w:rPr>
        <w:t>ZFEÚ</w:t>
      </w:r>
      <w:r w:rsidRPr="00DA1A05">
        <w:rPr>
          <w:rFonts w:ascii="Times New Roman" w:hAnsi="Times New Roman" w:cs="Times New Roman"/>
          <w:sz w:val="22"/>
          <w:lang w:val="sk-SK"/>
        </w:rPr>
        <w:t xml:space="preserve"> t.j. subjekt, ktorý vykonáva hospodársku činnosť bez ohľadu na jeho právny status a spôsob financovania.</w:t>
      </w:r>
    </w:p>
    <w:p w:rsidR="007D2F52" w:rsidRDefault="00DA1A05" w:rsidP="0033509A">
      <w:pPr>
        <w:widowControl w:val="0"/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DA1A05">
        <w:rPr>
          <w:rFonts w:ascii="Times New Roman" w:hAnsi="Times New Roman" w:cs="Times New Roman"/>
          <w:b/>
          <w:sz w:val="22"/>
          <w:szCs w:val="22"/>
          <w:lang w:val="sk-SK"/>
        </w:rPr>
        <w:t>E.2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Príjemcami pomoci</w:t>
      </w:r>
      <w:r w:rsidR="007C33F9" w:rsidRPr="003F3DB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E25A1" w:rsidRPr="003F3DBB">
        <w:rPr>
          <w:rFonts w:ascii="Times New Roman" w:hAnsi="Times New Roman" w:cs="Times New Roman"/>
          <w:sz w:val="22"/>
          <w:szCs w:val="22"/>
          <w:lang w:val="sk-SK"/>
        </w:rPr>
        <w:t>sú p</w:t>
      </w:r>
      <w:r w:rsidR="009A4F0D" w:rsidRPr="003F3DB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rávnické osoby a fyzické osoby </w:t>
      </w:r>
      <w:r w:rsidR="007D2F52">
        <w:rPr>
          <w:rFonts w:ascii="Times New Roman" w:hAnsi="Times New Roman" w:cs="Times New Roman"/>
          <w:kern w:val="1"/>
          <w:sz w:val="22"/>
          <w:szCs w:val="22"/>
          <w:lang w:val="sk-SK"/>
        </w:rPr>
        <w:t>obhospodarujúce lesy vo vlastníctve:</w:t>
      </w:r>
    </w:p>
    <w:p w:rsidR="007D2F52" w:rsidRPr="007D2F52" w:rsidRDefault="007D2F5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súkromných vlastníkov a ich združení;</w:t>
      </w:r>
    </w:p>
    <w:p w:rsidR="007D2F52" w:rsidRPr="00DB0A50" w:rsidRDefault="007D2F5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>obcí a ich združení</w:t>
      </w:r>
      <w:r w:rsidR="002C0666"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(obec je považovaná za právnickú osobu v prípade, že podniká na základe oprávnenia a zároveň je obhospodarovateľom lesa)</w:t>
      </w:r>
      <w:r w:rsidRPr="00DB0A50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7D2F52" w:rsidRPr="007D2F52" w:rsidRDefault="007D2F52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Cirkvi, ktorej majetok možno podľa vnútroštátneho právneho poriadku považovať za súkromným pokiaľ ide o jeho správu a nakladanie s ním;</w:t>
      </w:r>
    </w:p>
    <w:p w:rsidR="004C1380" w:rsidRPr="004C1380" w:rsidRDefault="004C1380" w:rsidP="00C446DE">
      <w:pPr>
        <w:pStyle w:val="Odsekzoznamu"/>
        <w:widowControl w:val="0"/>
        <w:numPr>
          <w:ilvl w:val="0"/>
          <w:numId w:val="22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štátu (LESY SR, š.p.; Štátne lesy TANAP-u; Les</w:t>
      </w:r>
      <w:r w:rsidR="00071A80">
        <w:rPr>
          <w:rFonts w:ascii="Times New Roman" w:hAnsi="Times New Roman" w:cs="Times New Roman"/>
          <w:kern w:val="1"/>
          <w:sz w:val="22"/>
          <w:szCs w:val="22"/>
          <w:lang w:val="sk-SK"/>
        </w:rPr>
        <w:t>ohospodársky podnik Ulič, š.p.).</w:t>
      </w:r>
    </w:p>
    <w:p w:rsidR="0021478B" w:rsidRPr="00932DAB" w:rsidRDefault="00A11491" w:rsidP="00932DAB">
      <w:pPr>
        <w:widowControl w:val="0"/>
        <w:autoSpaceDE w:val="0"/>
        <w:autoSpaceDN w:val="0"/>
        <w:adjustRightInd w:val="0"/>
        <w:spacing w:after="120" w:line="300" w:lineRule="exact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A1149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E.3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Táto schéma sa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1478B" w:rsidRPr="00656AD1">
        <w:rPr>
          <w:rFonts w:ascii="Times New Roman" w:hAnsi="Times New Roman" w:cs="Times New Roman"/>
          <w:b/>
          <w:sz w:val="22"/>
          <w:szCs w:val="22"/>
          <w:lang w:val="sk-SK"/>
        </w:rPr>
        <w:t>neuplatňuje</w:t>
      </w:r>
      <w:r w:rsidR="0021478B" w:rsidRPr="00656AD1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91155A" w:rsidRDefault="007C6C12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91155A">
        <w:rPr>
          <w:rFonts w:ascii="Times New Roman" w:hAnsi="Times New Roman" w:cs="Times New Roman"/>
          <w:sz w:val="22"/>
          <w:szCs w:val="22"/>
          <w:lang w:val="sk-SK"/>
        </w:rPr>
        <w:t>v prospech odvetvia lesného hospodárstva, ktorá nie je spolufinancovaná z EPFRV;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 prípade, ak priemerný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ročný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rozpočet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túto schému </w:t>
      </w:r>
      <w:r>
        <w:rPr>
          <w:rFonts w:ascii="Times New Roman" w:hAnsi="Times New Roman" w:cs="Times New Roman"/>
          <w:sz w:val="22"/>
          <w:szCs w:val="22"/>
          <w:lang w:val="sk-SK"/>
        </w:rPr>
        <w:t>pre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>vyšuje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150 mil. EUR,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počínajúc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šesť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mesiacov po nadobudnutí jej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. Komisia môže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rozhodnúť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 tom, že táto schéma sa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naďalej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uplatňuje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na dlhšie obdobie po tom, ako posúdi príslušný plán hodnotenia notifikovaný Komisii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štátom, a to do 20 pracovných dní od nadobudnutia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účinnosti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schémy;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akékoľvek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zmeny schémy uvedené v bode 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iné než zmeny, ktoré nemôžu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zlučiteľnosť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schémy pomoci</w:t>
      </w:r>
      <w:r w:rsidR="007C6C12">
        <w:rPr>
          <w:rFonts w:ascii="Times New Roman" w:hAnsi="Times New Roman" w:cs="Times New Roman"/>
          <w:sz w:val="22"/>
          <w:szCs w:val="22"/>
          <w:lang w:val="sk-SK"/>
        </w:rPr>
        <w:t xml:space="preserve"> s nariadením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/2014 alebo nemôžu výrazným spôsobom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ovplyvniť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obsah schváleného plánu hodnotenia;</w:t>
      </w:r>
    </w:p>
    <w:p w:rsidR="0021478B" w:rsidRDefault="00496E9F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na</w:t>
      </w:r>
      <w:r w:rsidR="0021478B">
        <w:rPr>
          <w:rFonts w:ascii="Times New Roman" w:hAnsi="Times New Roman" w:cs="Times New Roman"/>
          <w:sz w:val="22"/>
          <w:szCs w:val="22"/>
          <w:lang w:val="sk-SK"/>
        </w:rPr>
        <w:t xml:space="preserve"> pomoc na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činnosti</w:t>
      </w:r>
      <w:r w:rsidR="0021478B">
        <w:rPr>
          <w:rFonts w:ascii="Times New Roman" w:hAnsi="Times New Roman" w:cs="Times New Roman"/>
          <w:sz w:val="22"/>
          <w:szCs w:val="22"/>
          <w:lang w:val="sk-SK"/>
        </w:rPr>
        <w:t xml:space="preserve"> súvisiace s vývozom do tretích krajín alebo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 w:rsidR="0021478B">
        <w:rPr>
          <w:rFonts w:ascii="Times New Roman" w:hAnsi="Times New Roman" w:cs="Times New Roman"/>
          <w:sz w:val="22"/>
          <w:szCs w:val="22"/>
          <w:lang w:val="sk-SK"/>
        </w:rPr>
        <w:t xml:space="preserve"> štátov, konkrétne pomoc priamo súvisiacu s vyvážanými množstvami, so zriadením a prevádzkovaním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distribučnej</w:t>
      </w:r>
      <w:r w:rsidR="0021478B">
        <w:rPr>
          <w:rFonts w:ascii="Times New Roman" w:hAnsi="Times New Roman" w:cs="Times New Roman"/>
          <w:sz w:val="22"/>
          <w:szCs w:val="22"/>
          <w:lang w:val="sk-SK"/>
        </w:rPr>
        <w:t xml:space="preserve"> siete alebo inými bežnými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nákladmi</w:t>
      </w:r>
      <w:r w:rsidR="0021478B">
        <w:rPr>
          <w:rFonts w:ascii="Times New Roman" w:hAnsi="Times New Roman" w:cs="Times New Roman"/>
          <w:sz w:val="22"/>
          <w:szCs w:val="22"/>
          <w:lang w:val="sk-SK"/>
        </w:rPr>
        <w:t xml:space="preserve"> sú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 xml:space="preserve">visiacimi s vývoznou </w:t>
      </w:r>
      <w:proofErr w:type="spellStart"/>
      <w:r w:rsidR="00A248E1">
        <w:rPr>
          <w:rFonts w:ascii="Times New Roman" w:hAnsi="Times New Roman" w:cs="Times New Roman"/>
          <w:sz w:val="22"/>
          <w:szCs w:val="22"/>
          <w:lang w:val="sk-SK"/>
        </w:rPr>
        <w:t>činnosťou</w:t>
      </w:r>
      <w:proofErr w:type="spellEnd"/>
      <w:r w:rsidR="0021478B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ktorá je podmienená 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uprednostňovaním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používania domáceho tovaru pred tovarom dovážaným;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na pomoc</w:t>
      </w:r>
      <w:r w:rsidR="00E326B2">
        <w:rPr>
          <w:rFonts w:ascii="Times New Roman" w:hAnsi="Times New Roman" w:cs="Times New Roman"/>
          <w:sz w:val="22"/>
          <w:szCs w:val="22"/>
          <w:lang w:val="sk-SK"/>
        </w:rPr>
        <w:t>, ktorá výslovne nevylučuje vyplatenie individuálnej pomoci podniku, voči ktorému sa nárokuje vrátenie pomoci na základe predchádzajúceho rozhodnutia Komisie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, ktorým sa táto pomoc vyhlasuje za neoprávnenú a nezlučiteľnú s vnútorným trhom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>
        <w:rPr>
          <w:rFonts w:ascii="Times New Roman" w:hAnsi="Times New Roman" w:cs="Times New Roman"/>
          <w:i/>
          <w:iCs/>
          <w:sz w:val="22"/>
          <w:szCs w:val="22"/>
          <w:lang w:val="sk-SK"/>
        </w:rPr>
        <w:t>ad hoc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podnikom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A248E1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t>ažkostiach (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podnikom v ťažkostiach sa rozumie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496E9F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0B57C2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>
        <w:rPr>
          <w:rFonts w:ascii="Times New Roman" w:hAnsi="Times New Roman" w:cs="Times New Roman"/>
          <w:sz w:val="22"/>
          <w:szCs w:val="22"/>
          <w:lang w:val="sk-SK"/>
        </w:rPr>
        <w:t>/2014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t xml:space="preserve">), s výnimkou </w:t>
      </w:r>
      <w:r w:rsidR="008B1FA7">
        <w:rPr>
          <w:rFonts w:ascii="Times New Roman" w:hAnsi="Times New Roman" w:cs="Times New Roman"/>
          <w:sz w:val="22"/>
          <w:szCs w:val="22"/>
          <w:lang w:val="sk-SK"/>
        </w:rPr>
        <w:t>pomoci poskytovanej v rámci tejto schémy za predpokladu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t xml:space="preserve">, že </w:t>
      </w:r>
      <w:r w:rsidR="008B1FA7">
        <w:rPr>
          <w:rFonts w:ascii="Times New Roman" w:hAnsi="Times New Roman" w:cs="Times New Roman"/>
          <w:sz w:val="22"/>
          <w:szCs w:val="22"/>
          <w:lang w:val="sk-SK"/>
        </w:rPr>
        <w:t xml:space="preserve">sa podnik 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t xml:space="preserve">stal podnikom </w:t>
      </w:r>
      <w:r w:rsidR="00805D37">
        <w:rPr>
          <w:rFonts w:ascii="Times New Roman" w:hAnsi="Times New Roman" w:cs="Times New Roman"/>
          <w:sz w:val="22"/>
          <w:szCs w:val="22"/>
          <w:lang w:val="sk-SK"/>
        </w:rPr>
        <w:lastRenderedPageBreak/>
        <w:t>v ťažkostiach v dôsledku lesných škôd, v súlade s</w:t>
      </w:r>
      <w:r w:rsidR="00AC73DF">
        <w:rPr>
          <w:rFonts w:ascii="Times New Roman" w:hAnsi="Times New Roman" w:cs="Times New Roman"/>
          <w:sz w:val="22"/>
          <w:szCs w:val="22"/>
          <w:lang w:val="sk-SK"/>
        </w:rPr>
        <w:t> čl. 34 ods. 5 písm. d) kapitoly III nariadenia Komisie (EÚ) č. 702/2014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21478B" w:rsidRDefault="0021478B" w:rsidP="008002E0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na pomoc, ktorej samotný obsah alebo podmienky s ňou spojené alebo jej metódy financovania predstavujú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neoddeliteľné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porušenie právnych predpisov Únie, a to najmä:</w:t>
      </w:r>
    </w:p>
    <w:p w:rsidR="0021478B" w:rsidRDefault="0021478B" w:rsidP="008002E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mal hlavné sídlo v SR alebo aby bol usadený predovšetkým v SR; požiadavka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prevádzkareň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pobočku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 SR v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čase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vyplatenia pomoci je však dovolená; </w:t>
      </w:r>
    </w:p>
    <w:p w:rsidR="0021478B" w:rsidRDefault="0021478B" w:rsidP="008002E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pomoc, pri ktorej je poskytnutie pomoci podmienené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povinnosťou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aby príjemca pomoci používal domáce výrobky alebo služby; </w:t>
      </w:r>
    </w:p>
    <w:p w:rsidR="00F91FA1" w:rsidRPr="005A5061" w:rsidRDefault="0021478B" w:rsidP="008002E0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pomoc obmedzujúca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možnosť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príjemcov pomoci </w:t>
      </w:r>
      <w:r w:rsidR="00932DAB">
        <w:rPr>
          <w:rFonts w:ascii="Times New Roman" w:hAnsi="Times New Roman" w:cs="Times New Roman"/>
          <w:sz w:val="22"/>
          <w:szCs w:val="22"/>
          <w:lang w:val="sk-SK"/>
        </w:rPr>
        <w:t>využívať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výsledky 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výskumu, vývoja a inovácií v iných </w:t>
      </w:r>
      <w:r w:rsidR="00932DAB" w:rsidRPr="005A5061">
        <w:rPr>
          <w:rFonts w:ascii="Times New Roman" w:hAnsi="Times New Roman" w:cs="Times New Roman"/>
          <w:sz w:val="22"/>
          <w:szCs w:val="22"/>
          <w:lang w:val="sk-SK"/>
        </w:rPr>
        <w:t>členských</w:t>
      </w:r>
      <w:r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štátoch. </w:t>
      </w:r>
    </w:p>
    <w:p w:rsidR="009A4F0D" w:rsidRPr="005A5061" w:rsidRDefault="009A4F0D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F.</w:t>
      </w:r>
      <w:r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ab/>
        <w:t xml:space="preserve">Oprávnené </w:t>
      </w:r>
      <w:r w:rsidR="00340AA3" w:rsidRPr="005A506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projekty</w:t>
      </w:r>
    </w:p>
    <w:p w:rsidR="00071A80" w:rsidRDefault="00B9229D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5A506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F.1 </w:t>
      </w:r>
      <w:r w:rsidR="009A4F0D" w:rsidRPr="005A5061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Oprávnené projekty</w:t>
      </w:r>
      <w:r w:rsidR="009A4F0D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 zamerané na investície </w:t>
      </w:r>
      <w:r w:rsidR="00436140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príjemcu pomoci</w:t>
      </w:r>
      <w:r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4F0D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definovaného v</w:t>
      </w:r>
      <w:r w:rsidR="00340AA3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> článku E</w:t>
      </w:r>
      <w:r w:rsidR="00D0194F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tejto schémy</w:t>
      </w:r>
      <w:r w:rsidR="00CA250B" w:rsidRPr="005A506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</w:t>
      </w:r>
      <w:r w:rsidR="007C14F6">
        <w:rPr>
          <w:rFonts w:ascii="Times New Roman" w:hAnsi="Times New Roman" w:cs="Times New Roman"/>
          <w:sz w:val="22"/>
          <w:szCs w:val="22"/>
          <w:lang w:val="sk-SK"/>
        </w:rPr>
        <w:t xml:space="preserve">na podporu </w:t>
      </w:r>
      <w:r w:rsidR="00071A80">
        <w:rPr>
          <w:rFonts w:ascii="Times New Roman" w:hAnsi="Times New Roman" w:cs="Times New Roman"/>
          <w:sz w:val="22"/>
          <w:szCs w:val="22"/>
          <w:lang w:val="sk-SK"/>
        </w:rPr>
        <w:t>obnovy lesov poškodených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lesnými požiarmi</w:t>
      </w:r>
      <w:r w:rsidR="0028008E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> prírodnými katastrofami a katastrofickými udalosťami</w:t>
      </w:r>
      <w:r w:rsidR="004403E6">
        <w:rPr>
          <w:rFonts w:ascii="Times New Roman" w:hAnsi="Times New Roman" w:cs="Times New Roman"/>
          <w:sz w:val="22"/>
          <w:szCs w:val="22"/>
          <w:lang w:val="sk-SK"/>
        </w:rPr>
        <w:t xml:space="preserve"> na</w:t>
      </w:r>
      <w:r w:rsidR="00071A80">
        <w:rPr>
          <w:rFonts w:ascii="Times New Roman" w:hAnsi="Times New Roman" w:cs="Times New Roman"/>
          <w:kern w:val="1"/>
          <w:sz w:val="22"/>
          <w:szCs w:val="22"/>
          <w:lang w:val="sk-SK"/>
        </w:rPr>
        <w:t>:</w:t>
      </w:r>
    </w:p>
    <w:p w:rsidR="006412A1" w:rsidRDefault="006412A1" w:rsidP="006412A1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projekty revitalizácie a obnovy lesných spoločenstiev (vrátane obnovy lesných porastov, ochrany,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ošetrovania a výchovy lesov) zničených alebo výrazne destabilizovaných lesnými požiarmi,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prírodnými </w:t>
      </w:r>
      <w:r w:rsidR="002800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katastrofami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a katastrofickými udalosťami</w:t>
      </w:r>
      <w:r w:rsidR="00EA6659">
        <w:rPr>
          <w:rFonts w:ascii="Times New Roman" w:hAnsi="Times New Roman" w:cs="Times New Roman"/>
          <w:kern w:val="1"/>
          <w:sz w:val="22"/>
          <w:szCs w:val="22"/>
          <w:lang w:val="sk-SK"/>
        </w:rPr>
        <w:t>, vrátane výskytu škodcov rastlín,</w:t>
      </w:r>
      <w:r w:rsidR="00622B3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ktorí môžu spôsobiť zamorenie v lesoch,</w:t>
      </w:r>
      <w:r w:rsidR="00EA665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ktorých zoznam je uvedený v PRV,</w:t>
      </w:r>
      <w:r w:rsidR="005471D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podopatrenie 8.4, </w:t>
      </w:r>
      <w:r w:rsidR="00EA665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časti „</w:t>
      </w:r>
      <w:r w:rsidR="00EA6659" w:rsidRPr="00EA6659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 w:rsidR="00EA6659">
        <w:rPr>
          <w:rFonts w:ascii="Times New Roman" w:hAnsi="Times New Roman" w:cs="Times New Roman"/>
          <w:kern w:val="1"/>
          <w:sz w:val="22"/>
          <w:szCs w:val="22"/>
          <w:lang w:val="sk-SK"/>
        </w:rPr>
        <w:t>“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412A1" w:rsidRDefault="006412A1" w:rsidP="006412A1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projekty ozdravných opatrení v lesoch poškodených v dôsledku zmeny klímy, premnožen</w:t>
      </w:r>
      <w:r w:rsidR="0028008E">
        <w:rPr>
          <w:rFonts w:ascii="Times New Roman" w:hAnsi="Times New Roman" w:cs="Times New Roman"/>
          <w:kern w:val="1"/>
          <w:sz w:val="22"/>
          <w:szCs w:val="22"/>
          <w:lang w:val="sk-SK"/>
        </w:rPr>
        <w:t>ia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kalamitných škodcov či vplyvom iných významných biotických a abiotických škodlivých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činiteľov;</w:t>
      </w:r>
    </w:p>
    <w:p w:rsidR="009A4F0D" w:rsidRPr="006412A1" w:rsidRDefault="006412A1" w:rsidP="005A5061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projekty konverzie smrečín v rozpade, ktoré sú na danom území stanovištne nevhodnou drevinou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založenou na stanovišti pôvodne zmiešaných lesov (destabilizované prírodnými </w:t>
      </w:r>
      <w:proofErr w:type="spellStart"/>
      <w:r w:rsidR="0028008E">
        <w:rPr>
          <w:rFonts w:ascii="Times New Roman" w:hAnsi="Times New Roman" w:cs="Times New Roman"/>
          <w:kern w:val="1"/>
          <w:sz w:val="22"/>
          <w:szCs w:val="22"/>
          <w:lang w:val="sk-SK"/>
        </w:rPr>
        <w:t>katastrofami</w:t>
      </w:r>
      <w:r w:rsidR="0028008E"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proofErr w:type="spellEnd"/>
      <w:r w:rsidR="002800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a katastrofickými udalosťami</w:t>
      </w:r>
      <w:r w:rsidR="00622B3C">
        <w:rPr>
          <w:rFonts w:ascii="Times New Roman" w:hAnsi="Times New Roman" w:cs="Times New Roman"/>
          <w:kern w:val="1"/>
          <w:sz w:val="22"/>
          <w:szCs w:val="22"/>
          <w:lang w:val="sk-SK"/>
        </w:rPr>
        <w:t>, vrátane výskytu škodcov rastlín, ktorí môžu spôsobiť zamorenie v lesoch, ktorých zoznam je uvedený v PRV,</w:t>
      </w:r>
      <w:r w:rsidR="005471D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podopatrenie 8.4,</w:t>
      </w:r>
      <w:r w:rsidR="00622B3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časti „</w:t>
      </w:r>
      <w:r w:rsidR="00622B3C" w:rsidRPr="00EA6659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 w:rsidR="00622B3C">
        <w:rPr>
          <w:rFonts w:ascii="Times New Roman" w:hAnsi="Times New Roman" w:cs="Times New Roman"/>
          <w:kern w:val="1"/>
          <w:sz w:val="22"/>
          <w:szCs w:val="22"/>
          <w:lang w:val="sk-SK"/>
        </w:rPr>
        <w:t>“</w:t>
      </w:r>
      <w:r w:rsidRP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>) na lesy zmiešané s vysokou ekologickou stabilitou.</w:t>
      </w:r>
    </w:p>
    <w:p w:rsidR="009043A0" w:rsidRPr="005A5061" w:rsidRDefault="00CF11E6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F.</w:t>
      </w:r>
      <w:r w:rsidR="00622B3C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2</w:t>
      </w:r>
      <w:r w:rsidR="00B9229D" w:rsidRPr="007946AC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043A0" w:rsidRPr="007946AC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projekty</w:t>
      </w:r>
      <w:r w:rsidR="00B9229D" w:rsidRPr="007946AC"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  <w:t xml:space="preserve"> sú:</w:t>
      </w:r>
      <w:r w:rsidR="00B9229D" w:rsidRPr="005A5061"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  <w:t xml:space="preserve"> </w:t>
      </w:r>
    </w:p>
    <w:p w:rsidR="009043A0" w:rsidRPr="005A5061" w:rsidRDefault="009043A0" w:rsidP="005A5061">
      <w:pPr>
        <w:numPr>
          <w:ilvl w:val="0"/>
          <w:numId w:val="10"/>
        </w:numPr>
        <w:ind w:left="357" w:right="-489" w:hanging="357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A5061">
        <w:rPr>
          <w:rFonts w:ascii="Times New Roman" w:hAnsi="Times New Roman"/>
          <w:sz w:val="22"/>
          <w:szCs w:val="22"/>
          <w:lang w:val="sk-SK" w:eastAsia="sk-SK"/>
        </w:rPr>
        <w:t xml:space="preserve">projekty zamerané na </w:t>
      </w:r>
      <w:r w:rsidR="003F6837" w:rsidRPr="005A5061">
        <w:rPr>
          <w:rFonts w:ascii="Times New Roman" w:hAnsi="Times New Roman"/>
          <w:sz w:val="22"/>
          <w:szCs w:val="22"/>
          <w:lang w:val="sk-SK" w:eastAsia="sk-SK"/>
        </w:rPr>
        <w:t>činnosti súvisiace s poľnohospodárstvom v oblastiach, na ktoré sa vzťahujú agro- environmentálne záväzky</w:t>
      </w:r>
      <w:r w:rsidRPr="005A5061">
        <w:rPr>
          <w:rFonts w:ascii="Times New Roman" w:hAnsi="Times New Roman"/>
          <w:sz w:val="22"/>
          <w:szCs w:val="22"/>
          <w:lang w:val="sk-SK" w:eastAsia="sk-SK"/>
        </w:rPr>
        <w:t xml:space="preserve">; </w:t>
      </w:r>
    </w:p>
    <w:p w:rsidR="003F6837" w:rsidRPr="005A5061" w:rsidRDefault="003F6837" w:rsidP="005A5061">
      <w:pPr>
        <w:numPr>
          <w:ilvl w:val="0"/>
          <w:numId w:val="10"/>
        </w:numPr>
        <w:ind w:left="357" w:right="-489" w:hanging="357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A5061">
        <w:rPr>
          <w:rFonts w:ascii="Times New Roman" w:hAnsi="Times New Roman"/>
          <w:sz w:val="22"/>
          <w:szCs w:val="22"/>
          <w:lang w:val="sk-SK" w:eastAsia="sk-SK"/>
        </w:rPr>
        <w:t>projekty zamerané na kompenzáciu straty príjmu v dôsledku požiaru, nepriaznivých poveternostných udalostí, ktoré možno prirovnať k prírodnej katastrofe, iných nepriaznivých poveternostných udalostí, výskytu škodcov rastlín a katastrofických udalostí.</w:t>
      </w:r>
    </w:p>
    <w:p w:rsidR="003F6837" w:rsidRPr="007C33F9" w:rsidRDefault="003F6837" w:rsidP="005A5061">
      <w:pPr>
        <w:ind w:left="357" w:right="-489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340AA3" w:rsidRDefault="00346A40" w:rsidP="005A5061">
      <w:pPr>
        <w:tabs>
          <w:tab w:val="left" w:pos="360"/>
        </w:tabs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 Oprávnené náklady</w:t>
      </w:r>
    </w:p>
    <w:p w:rsidR="009A4F0D" w:rsidRPr="008853EB" w:rsidRDefault="00340AA3" w:rsidP="005A506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G.1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46A4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(s výnimkou obmedzení c</w:t>
      </w:r>
      <w:r w:rsidR="00B9229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itovaných v rámci neoprávnených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sú </w:t>
      </w:r>
      <w:r w:rsidR="00346A40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</w:t>
      </w:r>
      <w:r w:rsidR="00C21F6D">
        <w:rPr>
          <w:rFonts w:ascii="Times New Roman" w:hAnsi="Times New Roman" w:cs="Times New Roman"/>
          <w:kern w:val="1"/>
          <w:sz w:val="22"/>
          <w:szCs w:val="22"/>
          <w:lang w:val="sk-SK"/>
        </w:rPr>
        <w:t>podporu obnovy lesov poškodených lesnými požiarmi, prírodnými katastrofami a katastrofickými udalosťami</w:t>
      </w:r>
      <w:r w:rsidR="00FA2CCC">
        <w:rPr>
          <w:rFonts w:ascii="Times New Roman" w:hAnsi="Times New Roman" w:cs="Times New Roman"/>
          <w:kern w:val="1"/>
          <w:sz w:val="22"/>
          <w:szCs w:val="22"/>
          <w:lang w:val="sk-SK"/>
        </w:rPr>
        <w:t>, ktoré sú v súlade s podporovanými činnosťami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opatrenia</w:t>
      </w:r>
      <w:r w:rsidR="006412A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8.4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tiež sú v súlade s nariadením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EP a Rady (EÚ) č. 1305/2013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 delegovaným nariadením Komisie (EÚ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) č. </w:t>
      </w:r>
      <w:r w:rsidR="00FA03B7">
        <w:rPr>
          <w:rFonts w:ascii="Times New Roman" w:hAnsi="Times New Roman" w:cs="Times New Roman"/>
          <w:kern w:val="1"/>
          <w:sz w:val="22"/>
          <w:szCs w:val="22"/>
          <w:lang w:val="sk-SK"/>
        </w:rPr>
        <w:t>807/2014 a 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nariadením Komisie (EÚ) č. 702/2014</w:t>
      </w:r>
      <w:r w:rsidR="00346A40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, náklady</w:t>
      </w:r>
      <w:r w:rsidR="00FA03B7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</w:t>
      </w:r>
      <w:r w:rsidR="009A4F0D" w:rsidRPr="008853EB">
        <w:rPr>
          <w:rFonts w:ascii="Times New Roman" w:hAnsi="Times New Roman" w:cs="Times New Roman"/>
          <w:kern w:val="1"/>
          <w:sz w:val="22"/>
          <w:szCs w:val="22"/>
          <w:lang w:val="sk-SK"/>
        </w:rPr>
        <w:t>:</w:t>
      </w:r>
    </w:p>
    <w:p w:rsidR="00C21F6D" w:rsidRDefault="00C21F6D" w:rsidP="00C21F6D">
      <w:pPr>
        <w:pStyle w:val="Odsekzoznamu"/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C21F6D" w:rsidRDefault="007946AC" w:rsidP="00C21F6D">
      <w:pPr>
        <w:pStyle w:val="Odsekzoznamu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1F6D">
        <w:rPr>
          <w:rFonts w:ascii="Times New Roman" w:hAnsi="Times New Roman" w:cs="Times New Roman"/>
          <w:sz w:val="22"/>
          <w:szCs w:val="22"/>
          <w:lang w:val="sk-SK"/>
        </w:rPr>
        <w:t>revitalizáciu a obnovu lesných spoločenstiev (vrátane obnovy lesných porastov, ochrany, ošetrovania a výchovy lesov) zničených alebo výrazne destabilizovaných lesnými požiarmi, prírodnými pohromami a katastrofickými udalosťami</w:t>
      </w:r>
      <w:r w:rsidR="005471D7" w:rsidRPr="00C21F6D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5471D7" w:rsidRPr="00C21F6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vrátane výskytu škodcov rastlín, ktorí môžu spôsobiť zamorenie v lesoch, ktorých zoznam je uvedený v PRV, podopatrenie 8.4, v časti „</w:t>
      </w:r>
      <w:r w:rsidR="005471D7" w:rsidRPr="00C21F6D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 w:rsidR="005471D7" w:rsidRPr="00C21F6D">
        <w:rPr>
          <w:rFonts w:ascii="Times New Roman" w:hAnsi="Times New Roman" w:cs="Times New Roman"/>
          <w:kern w:val="1"/>
          <w:sz w:val="22"/>
          <w:szCs w:val="22"/>
          <w:lang w:val="sk-SK"/>
        </w:rPr>
        <w:t>“</w:t>
      </w:r>
      <w:r w:rsidRPr="00C21F6D"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:rsidR="00C21F6D" w:rsidRDefault="007946AC" w:rsidP="00C21F6D">
      <w:pPr>
        <w:pStyle w:val="Odsekzoznamu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1F6D">
        <w:rPr>
          <w:rFonts w:ascii="Times New Roman" w:hAnsi="Times New Roman" w:cs="Times New Roman"/>
          <w:sz w:val="22"/>
          <w:szCs w:val="22"/>
          <w:lang w:val="sk-SK"/>
        </w:rPr>
        <w:lastRenderedPageBreak/>
        <w:t>náklady na ozdravné opatrenia v lesoch poškodených v dôsledku zmeny klímy, premnožením kalamitných škodcov či vplyvom iných významných biotických a abiotických škodlivých činiteľov;</w:t>
      </w:r>
    </w:p>
    <w:p w:rsidR="009A4F0D" w:rsidRPr="009A4F0D" w:rsidRDefault="007946AC" w:rsidP="005A5061">
      <w:pPr>
        <w:widowControl w:val="0"/>
        <w:autoSpaceDE w:val="0"/>
        <w:autoSpaceDN w:val="0"/>
        <w:adjustRightInd w:val="0"/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C21F6D">
        <w:rPr>
          <w:rFonts w:ascii="Times New Roman" w:hAnsi="Times New Roman" w:cs="Times New Roman"/>
          <w:sz w:val="22"/>
          <w:szCs w:val="22"/>
          <w:lang w:val="sk-SK"/>
        </w:rPr>
        <w:t>náklady na konverziu smrečín v rozpade, ktoré sú na danom území stanovištne nevhodnou drevinou založenou na stanovišti pôvodne zmiešaných lesov (destabilizované prírodnými pohromami a katastrofickými udalosťami</w:t>
      </w:r>
      <w:r w:rsidR="005471D7" w:rsidRPr="00C21F6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5471D7" w:rsidRPr="00C21F6D">
        <w:rPr>
          <w:rFonts w:ascii="Times New Roman" w:hAnsi="Times New Roman" w:cs="Times New Roman"/>
          <w:kern w:val="1"/>
          <w:sz w:val="22"/>
          <w:szCs w:val="22"/>
          <w:lang w:val="sk-SK"/>
        </w:rPr>
        <w:t>vrátane výskytu škodcov rastlín, ktorí môžu spôsobiť zamorenie v lesoch, ktorých zoznam je uvedený v PRV, podopatrenie 8.4, v časti „</w:t>
      </w:r>
      <w:r w:rsidR="005471D7" w:rsidRPr="00C21F6D">
        <w:rPr>
          <w:rFonts w:ascii="Times New Roman" w:hAnsi="Times New Roman" w:cs="Times New Roman"/>
          <w:i/>
          <w:kern w:val="1"/>
          <w:sz w:val="22"/>
          <w:szCs w:val="22"/>
          <w:lang w:val="sk-SK"/>
        </w:rPr>
        <w:t>Informácie špecifické pre danú operáciu</w:t>
      </w:r>
      <w:r w:rsidR="005471D7" w:rsidRPr="00C21F6D">
        <w:rPr>
          <w:rFonts w:ascii="Times New Roman" w:hAnsi="Times New Roman" w:cs="Times New Roman"/>
          <w:kern w:val="1"/>
          <w:sz w:val="22"/>
          <w:szCs w:val="22"/>
          <w:lang w:val="sk-SK"/>
        </w:rPr>
        <w:t>“</w:t>
      </w:r>
      <w:r w:rsidRPr="00C21F6D">
        <w:rPr>
          <w:rFonts w:ascii="Times New Roman" w:hAnsi="Times New Roman" w:cs="Times New Roman"/>
          <w:sz w:val="22"/>
          <w:szCs w:val="22"/>
          <w:lang w:val="sk-SK"/>
        </w:rPr>
        <w:t>) na lesy zmiešané s vysokou ekologickou stabilitou</w:t>
      </w:r>
      <w:r w:rsidR="005471D7" w:rsidRPr="00C21F6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G.2</w:t>
      </w:r>
      <w:r w:rsidR="00B9229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3C31C8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Neoprávnené náklady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:</w:t>
      </w:r>
    </w:p>
    <w:p w:rsidR="009A4F0D" w:rsidRPr="009A4F0D" w:rsidRDefault="003C31C8" w:rsidP="005A5061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360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vynalože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né pred podaním ŽoNFP na PPA (v tomto prípade sa celý projekt </w:t>
      </w:r>
      <w:r w:rsidR="00A74413">
        <w:rPr>
          <w:rFonts w:ascii="Times New Roman" w:hAnsi="Times New Roman" w:cs="Times New Roman"/>
          <w:kern w:val="1"/>
          <w:sz w:val="22"/>
          <w:szCs w:val="22"/>
          <w:lang w:val="sk-SK"/>
        </w:rPr>
        <w:t>považuje za neoprávnený</w:t>
      </w:r>
      <w:r w:rsidR="00411F89">
        <w:rPr>
          <w:rFonts w:ascii="Times New Roman" w:hAnsi="Times New Roman" w:cs="Times New Roman"/>
          <w:kern w:val="1"/>
          <w:sz w:val="22"/>
          <w:szCs w:val="22"/>
          <w:lang w:val="sk-SK"/>
        </w:rPr>
        <w:t>)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 výnimkou začatia procesu obstarávania tovarov, služieb a prác, ktoré je pre Výzvy vyhlásené v roku 2015 a 2016 oprávnené od 01.12.2014. Tento bod sa nevzťahuje na všeobecné náklady, uvedené v časti G.1</w:t>
      </w:r>
      <w:r w:rsidR="007946AC">
        <w:rPr>
          <w:rFonts w:ascii="Times New Roman" w:hAnsi="Times New Roman" w:cs="Times New Roman"/>
          <w:kern w:val="1"/>
          <w:sz w:val="22"/>
          <w:szCs w:val="22"/>
          <w:lang w:val="sk-SK"/>
        </w:rPr>
        <w:t>, bod 2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6F408A" w:rsidRPr="006F408A" w:rsidRDefault="006F408A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F408A">
        <w:rPr>
          <w:rFonts w:ascii="Times New Roman" w:hAnsi="Times New Roman" w:cs="Times New Roman"/>
          <w:sz w:val="22"/>
          <w:szCs w:val="22"/>
          <w:lang w:val="sk-SK"/>
        </w:rPr>
        <w:t>úroky z dlžných súm;</w:t>
      </w:r>
    </w:p>
    <w:p w:rsidR="006F408A" w:rsidRPr="006F408A" w:rsidRDefault="006F408A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EB1471" w:rsidRDefault="009A4F0D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6F408A">
        <w:rPr>
          <w:rFonts w:ascii="Times New Roman" w:hAnsi="Times New Roman" w:cs="Times New Roman"/>
          <w:kern w:val="1"/>
          <w:sz w:val="22"/>
          <w:szCs w:val="22"/>
          <w:lang w:val="sk-SK"/>
        </w:rPr>
        <w:t>daň z pridanej hod</w:t>
      </w:r>
      <w:r w:rsidR="00232074" w:rsidRPr="006F408A">
        <w:rPr>
          <w:rFonts w:ascii="Times New Roman" w:hAnsi="Times New Roman" w:cs="Times New Roman"/>
          <w:kern w:val="1"/>
          <w:sz w:val="22"/>
          <w:szCs w:val="22"/>
          <w:lang w:val="sk-SK"/>
        </w:rPr>
        <w:t>noty okrem prípadov, ak nie je vymáhateľná podľa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vnútroštátnych predpisov o DPH;</w:t>
      </w:r>
    </w:p>
    <w:p w:rsidR="00954ADC" w:rsidRDefault="003C31C8" w:rsidP="005A5061">
      <w:pPr>
        <w:pStyle w:val="Odsekzoznamu"/>
        <w:numPr>
          <w:ilvl w:val="3"/>
          <w:numId w:val="6"/>
        </w:numPr>
        <w:ind w:left="284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kompenzáciu straty príjmu</w:t>
      </w:r>
      <w:r w:rsidR="004403E6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 </w:t>
      </w:r>
      <w:r w:rsidR="00954AD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525CDD" w:rsidRDefault="00525CDD" w:rsidP="005A5061">
      <w:pPr>
        <w:ind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525CDD" w:rsidRPr="00D92909" w:rsidRDefault="00CF11E6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G.3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Bližšia špecifikácia oprávnených a neoprávnených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bude uvedená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>Výzve na predkladanie Žiadostí o posk</w:t>
      </w:r>
      <w:r w:rsidR="007946AC">
        <w:rPr>
          <w:rFonts w:ascii="Times New Roman" w:hAnsi="Times New Roman" w:cs="Times New Roman"/>
          <w:sz w:val="22"/>
          <w:szCs w:val="22"/>
          <w:lang w:val="fr-BE"/>
        </w:rPr>
        <w:t>ytnutie NFP pre podopatrenie 8.4</w:t>
      </w:r>
      <w:r w:rsidR="00525CDD">
        <w:rPr>
          <w:rFonts w:ascii="Times New Roman" w:hAnsi="Times New Roman" w:cs="Times New Roman"/>
          <w:sz w:val="22"/>
          <w:szCs w:val="22"/>
          <w:lang w:val="fr-BE"/>
        </w:rPr>
        <w:t xml:space="preserve">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H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33509A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Forma pomoci</w:t>
      </w:r>
      <w:r w:rsidR="00EB147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Default="00CF11E6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H.1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podľa tejto schémy sa poskytuje formou </w:t>
      </w:r>
      <w:r w:rsidR="006879DA">
        <w:rPr>
          <w:rFonts w:ascii="Times New Roman" w:hAnsi="Times New Roman" w:cs="Times New Roman"/>
          <w:kern w:val="1"/>
          <w:sz w:val="22"/>
          <w:szCs w:val="22"/>
          <w:lang w:val="sk-SK"/>
        </w:rPr>
        <w:t>NFP</w:t>
      </w:r>
      <w:r w:rsidR="00A87C73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- grantu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 PRV, ktorý bude poskytnutý formou refundácie na základe predloženia účtovných dokladov preukazujúcich skut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očnú výšku oprávnených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>, s možnosťou poskytnutia zálohovej platby do výš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ky max. 50% oprávnených nákladov</w:t>
      </w:r>
      <w:r w:rsidR="0000318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9A4F0D" w:rsidRPr="009A4F0D" w:rsidRDefault="009A4F0D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9C00C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I</w:t>
      </w:r>
      <w:r w:rsidR="009A4F0D" w:rsidRPr="009C00C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EB1471" w:rsidRPr="009C00C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9C00C9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Výška a intenzita pomoci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</w:p>
    <w:p w:rsidR="009A4F0D" w:rsidRDefault="00CF11E6" w:rsidP="00CF11E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I.1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156880">
        <w:rPr>
          <w:rFonts w:ascii="Times New Roman" w:hAnsi="Times New Roman" w:cs="Times New Roman"/>
          <w:kern w:val="1"/>
          <w:sz w:val="22"/>
          <w:szCs w:val="22"/>
          <w:lang w:val="sk-SK"/>
        </w:rPr>
        <w:t>ntenzita</w:t>
      </w:r>
      <w:r w:rsidR="00156880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pomoci </w:t>
      </w:r>
      <w:r w:rsidR="00B91474">
        <w:rPr>
          <w:rFonts w:ascii="Times New Roman" w:hAnsi="Times New Roman" w:cs="Times New Roman"/>
          <w:kern w:val="1"/>
          <w:sz w:val="22"/>
          <w:szCs w:val="22"/>
          <w:lang w:val="sk-SK"/>
        </w:rPr>
        <w:t>z celkových oprávnených nákladov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100%. </w:t>
      </w:r>
    </w:p>
    <w:p w:rsidR="005017BB" w:rsidRPr="005017BB" w:rsidRDefault="005017BB" w:rsidP="00CF11E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I.2 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udelená na oprávnené náklady v rámci tejto schémy a akékoľvek iné platby prijaté príjemcom pomoci vrátane platieb v rámci iných vnútroštátnych opatrení alebo opatrení na úrovni EÚ, prípadne poistných zmlúv na tie isté oprávnené náklady sú obmedzené na </w:t>
      </w: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100%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oprávnených nákladov. </w:t>
      </w:r>
    </w:p>
    <w:p w:rsidR="009A4F0D" w:rsidRPr="009A4F0D" w:rsidRDefault="00CF11E6" w:rsidP="00CF11E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I.</w:t>
      </w:r>
      <w:r w:rsidR="005017BB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3</w:t>
      </w: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Výška oprávnených nákladov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na 1 projekt je uvedená vo Výzve na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predkladanie Žiadostí o poskytnutie 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ktorú zverejní </w:t>
      </w:r>
      <w:r w:rsidR="00525CDD">
        <w:rPr>
          <w:rFonts w:ascii="Times New Roman" w:hAnsi="Times New Roman" w:cs="Times New Roman"/>
          <w:kern w:val="1"/>
          <w:sz w:val="22"/>
          <w:szCs w:val="22"/>
          <w:lang w:val="sk-SK"/>
        </w:rPr>
        <w:t>PPA na svojom webovom sídle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 </w:t>
      </w:r>
    </w:p>
    <w:p w:rsidR="00F92467" w:rsidRDefault="00CF11E6" w:rsidP="00CF11E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I.</w:t>
      </w:r>
      <w:r w:rsidR="005017BB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4</w:t>
      </w: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 </w:t>
      </w:r>
      <w:r w:rsidR="00E3519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 účely výpočtu intenzity pomoci a oprávnených nákladov sa použijú číselné údaje pred odpočítaním daní alebo iných poplatkov. Oprávnené náklady sú doložené príslušnou dokumentáciou, ktorá je prehľadná, konkrétna a aktuálna.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V prípade, že </w:t>
      </w:r>
      <w:r w:rsid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oprávnené 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poskytovanie pomoci uplatňujú v priebehu viacerých rokov, je potrebné na výpočet in</w:t>
      </w:r>
      <w:r w:rsidR="008A4FC0">
        <w:rPr>
          <w:rFonts w:ascii="Times New Roman" w:hAnsi="Times New Roman" w:cs="Times New Roman"/>
          <w:kern w:val="1"/>
          <w:sz w:val="22"/>
          <w:szCs w:val="22"/>
          <w:lang w:val="sk-SK"/>
        </w:rPr>
        <w:t>tenzity pomoci použiť diskont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né sadzby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uplatniteľné v čase poskytnutia pomoci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 Základom pre výpočet diskontnej sadzby je základná sadzba</w:t>
      </w:r>
      <w:r w:rsidR="00E54641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výpočet referenčnej sadzby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ktorej aktuálna hodnota je uverejnená na webovom sídle </w:t>
      </w:r>
      <w:proofErr w:type="spellStart"/>
      <w:r w:rsidR="002B4742">
        <w:rPr>
          <w:rFonts w:ascii="Times New Roman" w:hAnsi="Times New Roman" w:cs="Times New Roman"/>
          <w:color w:val="0000FF"/>
          <w:kern w:val="1"/>
          <w:sz w:val="22"/>
          <w:szCs w:val="22"/>
          <w:u w:val="single" w:color="0000FF"/>
          <w:lang w:val="sk-SK"/>
        </w:rPr>
        <w:t>www.statnapomoc.sk</w:t>
      </w:r>
      <w:proofErr w:type="spellEnd"/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. Intenzita pomoci sa vypočíta podľa vzorca (</w:t>
      </w:r>
      <w:r w:rsidR="00690482">
        <w:rPr>
          <w:rFonts w:ascii="Times New Roman" w:hAnsi="Times New Roman" w:cs="Times New Roman"/>
          <w:kern w:val="1"/>
          <w:sz w:val="22"/>
          <w:szCs w:val="22"/>
          <w:lang w:val="sk-SK"/>
        </w:rPr>
        <w:t>diskontovaná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výška pomoc</w:t>
      </w:r>
      <w:r w:rsidR="003C31C8">
        <w:rPr>
          <w:rFonts w:ascii="Times New Roman" w:hAnsi="Times New Roman" w:cs="Times New Roman"/>
          <w:kern w:val="1"/>
          <w:sz w:val="22"/>
          <w:szCs w:val="22"/>
          <w:lang w:val="sk-SK"/>
        </w:rPr>
        <w:t>i/diskontované oprávnené náklady</w:t>
      </w:r>
      <w:r w:rsidR="009A4F0D" w:rsidRPr="00A33CB5">
        <w:rPr>
          <w:rFonts w:ascii="Times New Roman" w:hAnsi="Times New Roman" w:cs="Times New Roman"/>
          <w:kern w:val="1"/>
          <w:sz w:val="22"/>
          <w:szCs w:val="22"/>
          <w:lang w:val="sk-SK"/>
        </w:rPr>
        <w:t>) x 100 a vyjadruje sa v percentách.</w:t>
      </w:r>
    </w:p>
    <w:p w:rsidR="004B7A45" w:rsidRDefault="004B7A45" w:rsidP="00CF11E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6972EA" w:rsidRDefault="00340AA3" w:rsidP="005A5061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J</w:t>
      </w:r>
      <w:r w:rsidR="006972EA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Stimulačný účinok</w:t>
      </w:r>
    </w:p>
    <w:p w:rsidR="00D50374" w:rsidRPr="00B35412" w:rsidRDefault="00D50374" w:rsidP="006B3F34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B35412">
        <w:rPr>
          <w:rFonts w:ascii="Times New Roman" w:hAnsi="Times New Roman" w:cs="Times New Roman"/>
          <w:b/>
          <w:sz w:val="22"/>
          <w:szCs w:val="22"/>
          <w:lang w:val="sk-SK"/>
        </w:rPr>
        <w:t>J.1</w:t>
      </w:r>
      <w:r w:rsidRPr="00B35412">
        <w:rPr>
          <w:rFonts w:ascii="Times New Roman" w:hAnsi="Times New Roman" w:cs="Times New Roman"/>
          <w:sz w:val="22"/>
          <w:szCs w:val="22"/>
          <w:lang w:val="sk-SK"/>
        </w:rPr>
        <w:t xml:space="preserve"> Pomoc poskytnutá podľa tejto schémy je považovaná za pomoc, pri ktorej sa nevyžaduje aby mala</w:t>
      </w:r>
      <w:r w:rsidR="004403E6">
        <w:rPr>
          <w:rFonts w:ascii="Times New Roman" w:hAnsi="Times New Roman" w:cs="Times New Roman"/>
          <w:sz w:val="22"/>
          <w:szCs w:val="22"/>
          <w:lang w:val="sk-SK"/>
        </w:rPr>
        <w:t>, alebo</w:t>
      </w:r>
      <w:r w:rsidR="00262CB3">
        <w:rPr>
          <w:rFonts w:ascii="Times New Roman" w:hAnsi="Times New Roman" w:cs="Times New Roman"/>
          <w:sz w:val="22"/>
          <w:szCs w:val="22"/>
          <w:lang w:val="sk-SK"/>
        </w:rPr>
        <w:t xml:space="preserve">, aby </w:t>
      </w:r>
      <w:r w:rsidR="004403E6">
        <w:rPr>
          <w:rFonts w:ascii="Times New Roman" w:hAnsi="Times New Roman" w:cs="Times New Roman"/>
          <w:sz w:val="22"/>
          <w:szCs w:val="22"/>
          <w:lang w:val="sk-SK"/>
        </w:rPr>
        <w:t>sa predpoklad</w:t>
      </w:r>
      <w:r w:rsidR="00BC0832">
        <w:rPr>
          <w:rFonts w:ascii="Times New Roman" w:hAnsi="Times New Roman" w:cs="Times New Roman"/>
          <w:sz w:val="22"/>
          <w:szCs w:val="22"/>
          <w:lang w:val="sk-SK"/>
        </w:rPr>
        <w:t>alo</w:t>
      </w:r>
      <w:r w:rsidR="004403E6">
        <w:rPr>
          <w:rFonts w:ascii="Times New Roman" w:hAnsi="Times New Roman" w:cs="Times New Roman"/>
          <w:sz w:val="22"/>
          <w:szCs w:val="22"/>
          <w:lang w:val="sk-SK"/>
        </w:rPr>
        <w:t xml:space="preserve">, že má </w:t>
      </w:r>
      <w:r w:rsidRPr="00B35412">
        <w:rPr>
          <w:rFonts w:ascii="Times New Roman" w:hAnsi="Times New Roman" w:cs="Times New Roman"/>
          <w:sz w:val="22"/>
          <w:szCs w:val="22"/>
          <w:lang w:val="sk-SK"/>
        </w:rPr>
        <w:t xml:space="preserve">stimulačný účinok </w:t>
      </w:r>
      <w:r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v</w:t>
      </w:r>
      <w:r w:rsidR="00B50B2B">
        <w:rPr>
          <w:rFonts w:ascii="Times New Roman" w:hAnsi="Times New Roman" w:cs="Times New Roman"/>
          <w:kern w:val="1"/>
          <w:sz w:val="22"/>
          <w:szCs w:val="22"/>
          <w:lang w:val="sk-SK"/>
        </w:rPr>
        <w:t> zmysle čl. 6, ods. 5, písm. i)</w:t>
      </w:r>
      <w:r w:rsidR="00310091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kapitoly I nariadenia Komisie (EÚ). č. 702/2014, ak spĺňa podmienky </w:t>
      </w:r>
      <w:r w:rsidR="00B50B2B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stanovené v čl. 3 </w:t>
      </w:r>
      <w:r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kapitoly III nariadenia Komisie (EÚ) č. 702/2014.</w:t>
      </w:r>
    </w:p>
    <w:p w:rsidR="009C00C9" w:rsidRPr="008002E0" w:rsidRDefault="009C00C9" w:rsidP="008002E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lastRenderedPageBreak/>
        <w:t>K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BA6E24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Podmienky poskytnutia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767EE0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pomoci</w:t>
      </w:r>
    </w:p>
    <w:p w:rsidR="00A05F5B" w:rsidRPr="00CF11E6" w:rsidRDefault="00CF11E6" w:rsidP="00CF11E6">
      <w:pPr>
        <w:spacing w:after="120"/>
        <w:ind w:right="-489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K.1 </w:t>
      </w:r>
      <w:r w:rsidR="00A05F5B" w:rsidRPr="00CF11E6">
        <w:rPr>
          <w:rFonts w:ascii="Times New Roman" w:hAnsi="Times New Roman" w:cs="Times New Roman"/>
          <w:sz w:val="22"/>
          <w:lang w:val="sk-SK"/>
        </w:rPr>
        <w:t xml:space="preserve">Príjemca </w:t>
      </w:r>
      <w:r w:rsidR="008F04F1" w:rsidRPr="00CF11E6">
        <w:rPr>
          <w:rFonts w:ascii="Times New Roman" w:hAnsi="Times New Roman" w:cs="Times New Roman"/>
          <w:sz w:val="22"/>
          <w:lang w:val="sk-SK"/>
        </w:rPr>
        <w:t xml:space="preserve">pomoci predloží </w:t>
      </w:r>
      <w:r w:rsidR="00A05F5B" w:rsidRPr="00CF11E6">
        <w:rPr>
          <w:rFonts w:ascii="Times New Roman" w:hAnsi="Times New Roman" w:cs="Times New Roman"/>
          <w:sz w:val="22"/>
          <w:lang w:val="sk-SK"/>
        </w:rPr>
        <w:t xml:space="preserve">vyhlásenie o tom, že voči nemu nie je nárokované vrátenie pomoci na základe predchádzajúceho rozhodnutia Európskej komisie, ktorým bola poskytnutá pomoc označená za neoprávnenú a nezlučiteľnú s vnútorným trhom. </w:t>
      </w:r>
    </w:p>
    <w:p w:rsidR="0024537D" w:rsidRDefault="00CF11E6" w:rsidP="00CF11E6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K.2 </w:t>
      </w:r>
      <w:r w:rsidR="008F04F1" w:rsidRPr="00CF11E6">
        <w:rPr>
          <w:rFonts w:ascii="Times New Roman" w:hAnsi="Times New Roman" w:cs="Times New Roman"/>
          <w:sz w:val="22"/>
          <w:lang w:val="sk-SK"/>
        </w:rPr>
        <w:t xml:space="preserve">Príjemca pomoci predloží </w:t>
      </w:r>
      <w:r w:rsidR="0024537D" w:rsidRPr="00CF11E6">
        <w:rPr>
          <w:rFonts w:ascii="Times New Roman" w:hAnsi="Times New Roman" w:cs="Times New Roman"/>
          <w:sz w:val="22"/>
          <w:lang w:val="sk-SK"/>
        </w:rPr>
        <w:t>vyhlásenie o tom, ž</w:t>
      </w:r>
      <w:r w:rsidR="00476613">
        <w:rPr>
          <w:rFonts w:ascii="Times New Roman" w:hAnsi="Times New Roman" w:cs="Times New Roman"/>
          <w:sz w:val="22"/>
          <w:lang w:val="sk-SK"/>
        </w:rPr>
        <w:t>e nie je podnikom v ťažkostiach</w:t>
      </w:r>
      <w:r w:rsidR="0024537D" w:rsidRPr="00CF11E6">
        <w:rPr>
          <w:rFonts w:ascii="Times New Roman" w:hAnsi="Times New Roman" w:cs="Times New Roman"/>
          <w:sz w:val="22"/>
          <w:lang w:val="sk-SK"/>
        </w:rPr>
        <w:t xml:space="preserve"> </w:t>
      </w:r>
      <w:r w:rsidR="00476613">
        <w:rPr>
          <w:rFonts w:ascii="Times New Roman" w:hAnsi="Times New Roman" w:cs="Times New Roman"/>
          <w:sz w:val="22"/>
          <w:lang w:val="sk-SK"/>
        </w:rPr>
        <w:t>(</w:t>
      </w:r>
      <w:r w:rsidR="0024537D" w:rsidRPr="00CF11E6">
        <w:rPr>
          <w:rFonts w:ascii="Times New Roman" w:hAnsi="Times New Roman" w:cs="Times New Roman"/>
          <w:sz w:val="22"/>
          <w:szCs w:val="22"/>
          <w:lang w:val="sk-SK"/>
        </w:rPr>
        <w:t xml:space="preserve">podnikom v ťažkostiach sa rozumie </w:t>
      </w:r>
      <w:r w:rsidR="009A39B2" w:rsidRPr="00CF11E6">
        <w:rPr>
          <w:rFonts w:ascii="Times New Roman" w:hAnsi="Times New Roman" w:cs="Times New Roman"/>
          <w:sz w:val="22"/>
          <w:szCs w:val="22"/>
          <w:lang w:val="sk-SK"/>
        </w:rPr>
        <w:t xml:space="preserve">podnik v zmysle článku 2, ods.14 </w:t>
      </w:r>
      <w:r w:rsidR="00931BE1">
        <w:rPr>
          <w:rFonts w:ascii="Times New Roman" w:hAnsi="Times New Roman" w:cs="Times New Roman"/>
          <w:sz w:val="22"/>
          <w:szCs w:val="22"/>
          <w:lang w:val="sk-SK"/>
        </w:rPr>
        <w:t xml:space="preserve">kapitoly I </w:t>
      </w:r>
      <w:r w:rsidR="009A39B2" w:rsidRPr="00CF11E6">
        <w:rPr>
          <w:rFonts w:ascii="Times New Roman" w:hAnsi="Times New Roman" w:cs="Times New Roman"/>
          <w:sz w:val="22"/>
          <w:szCs w:val="22"/>
          <w:lang w:val="sk-SK"/>
        </w:rPr>
        <w:t>nariadenia Komisie (EÚ) č.702</w:t>
      </w:r>
      <w:r w:rsidR="0024537D" w:rsidRPr="00CF11E6">
        <w:rPr>
          <w:rFonts w:ascii="Times New Roman" w:hAnsi="Times New Roman" w:cs="Times New Roman"/>
          <w:sz w:val="22"/>
          <w:szCs w:val="22"/>
          <w:lang w:val="sk-SK"/>
        </w:rPr>
        <w:t>/2014</w:t>
      </w:r>
      <w:r w:rsidR="00476613">
        <w:rPr>
          <w:rFonts w:ascii="Times New Roman" w:hAnsi="Times New Roman" w:cs="Times New Roman"/>
          <w:sz w:val="22"/>
          <w:szCs w:val="22"/>
          <w:lang w:val="sk-SK"/>
        </w:rPr>
        <w:t xml:space="preserve">) alebo vyhlásenie o tom, že sa podnikom v ťažkostiach stal v dôsledku lesných škôd, </w:t>
      </w:r>
      <w:r w:rsidR="000E4852">
        <w:rPr>
          <w:rFonts w:ascii="Times New Roman" w:hAnsi="Times New Roman" w:cs="Times New Roman"/>
          <w:sz w:val="22"/>
          <w:szCs w:val="22"/>
          <w:lang w:val="sk-SK"/>
        </w:rPr>
        <w:t xml:space="preserve">spôsobených lesnými požiarmi, prírodnými katastrofami a katastrofickými udalosťami </w:t>
      </w:r>
      <w:r w:rsidR="00476613">
        <w:rPr>
          <w:rFonts w:ascii="Times New Roman" w:hAnsi="Times New Roman" w:cs="Times New Roman"/>
          <w:sz w:val="22"/>
          <w:szCs w:val="22"/>
          <w:lang w:val="sk-SK"/>
        </w:rPr>
        <w:t>v súlade s čl. 34 ods. 5 písm. d) kapitoly III nariadenia Komisie (EÚ) č. 702/2014</w:t>
      </w:r>
      <w:r w:rsidR="0024537D" w:rsidRPr="00CF11E6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CF11E6" w:rsidRPr="00CF11E6" w:rsidRDefault="00CF11E6" w:rsidP="00CF11E6">
      <w:pPr>
        <w:widowControl w:val="0"/>
        <w:autoSpaceDE w:val="0"/>
        <w:autoSpaceDN w:val="0"/>
        <w:adjustRightInd w:val="0"/>
        <w:spacing w:after="120" w:line="264" w:lineRule="auto"/>
        <w:ind w:right="-43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b/>
          <w:sz w:val="22"/>
          <w:lang w:val="sk-SK" w:eastAsia="sk-SK"/>
        </w:rPr>
        <w:t xml:space="preserve">K.3 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 xml:space="preserve">Oprávnenosť projektov na financovanie z PRV je podmienená splnením všetkých kritérií spôsobilosti stanovených pre </w:t>
      </w:r>
      <w:r>
        <w:rPr>
          <w:rFonts w:ascii="Times New Roman" w:eastAsia="Times New Roman" w:hAnsi="Times New Roman" w:cs="Times New Roman"/>
          <w:sz w:val="22"/>
          <w:lang w:val="sk-SK" w:eastAsia="sk-SK"/>
        </w:rPr>
        <w:t>podopatrenie 8.4</w:t>
      </w:r>
      <w:r w:rsidRPr="004A2F1D">
        <w:rPr>
          <w:rFonts w:ascii="Times New Roman" w:eastAsia="Times New Roman" w:hAnsi="Times New Roman" w:cs="Times New Roman"/>
          <w:sz w:val="22"/>
          <w:lang w:val="sk-SK" w:eastAsia="sk-SK"/>
        </w:rPr>
        <w:t>: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Investície sa musia realizovať na území Slovenska.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evidované nedoplatky po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istného na zdravotné poistenie, sociálne poistenie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a príspevkov na starobné dôchodkové poistenie.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nie je v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likvidácii</w:t>
      </w:r>
      <w:r w:rsidR="00D92909"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 (netýka sa  fyzických osôb uvedených  v § 2 odseku 2. písmena b), d) zákona č.513/1991 Zb. Obchodný zákonník)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;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nie je voči nemu v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edené konkurzné konanie; nie je v konkurze,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 reštrukturalizácii a nebol voči nemu zamietnutý návrh na vyh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lásenie konkurzu pre nedostatok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majetku; neporušil v predchádzajúcich 3 rokoch zákaz nelegálneho zamestnávania.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nemá záväzky voči štátu po lehote splatnosti, voči žiadateľ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ovi a na majetok, ktorý je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predmetom projektu, n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ie je vedený výkon rozhodnutia.</w:t>
      </w:r>
    </w:p>
    <w:p w:rsidR="001C7AF5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Na operáciu možno poskytnúť podporu z jedného alebo viacerých EŠIF alebo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jedného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viacerých programov a z i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ných nástrojov EÚ za podmienky,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že sa na </w:t>
      </w:r>
      <w:r w:rsidR="00B91474">
        <w:rPr>
          <w:rFonts w:ascii="Times New Roman" w:hAnsi="Times New Roman" w:cs="Times New Roman"/>
          <w:sz w:val="22"/>
          <w:szCs w:val="22"/>
          <w:lang w:val="sk-SK"/>
        </w:rPr>
        <w:t>nákladovú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polož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ku,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zahrnutú do žia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dosti o platbu na úhradu jedným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 EŠIF, neposky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tla podpora z iného fondu alebo nástroja EÚ a SR, ani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podpora z rovnakého fondu v rámci iné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ho programu, ani podpora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z rovnakého fondu v rámci toho istého programu - čl. 65(11) nariadenia 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EP a Rady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(EÚ) č. 1303/2013</w:t>
      </w:r>
      <w:r w:rsidR="00D92909">
        <w:rPr>
          <w:rFonts w:ascii="Times New Roman" w:hAnsi="Times New Roman" w:cs="Times New Roman"/>
          <w:sz w:val="22"/>
          <w:szCs w:val="22"/>
          <w:lang w:val="sk-SK"/>
        </w:rPr>
        <w:t>, ani v rámci predchádzajúceho programového obdobia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zabezpečiť hospodárnosť, efektívnosť a účinnosť použitia verejných prostriedkov. 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709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musí dodržiavať princíp zákazu konfliktu záujmov v súlade so zákonom č. 292/2014 Z. z. o príspevku poskytovanom z európskych štrukturálnych a investičných fondov a o zmene a doplnení niektorých zákonov. </w:t>
      </w:r>
    </w:p>
    <w:p w:rsidR="00D92909" w:rsidRP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 </w:t>
      </w:r>
    </w:p>
    <w:p w:rsidR="00D92909" w:rsidRDefault="00D92909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 </w:t>
      </w:r>
    </w:p>
    <w:p w:rsidR="001C7AF5" w:rsidRPr="00D92909" w:rsidRDefault="001C7AF5" w:rsidP="005A5061">
      <w:pPr>
        <w:pStyle w:val="Odsekzoznamu"/>
        <w:numPr>
          <w:ilvl w:val="0"/>
          <w:numId w:val="23"/>
        </w:numPr>
        <w:tabs>
          <w:tab w:val="left" w:pos="567"/>
          <w:tab w:val="left" w:pos="851"/>
        </w:tabs>
        <w:spacing w:after="120"/>
        <w:ind w:right="-489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92909">
        <w:rPr>
          <w:rFonts w:ascii="Times New Roman" w:hAnsi="Times New Roman" w:cs="Times New Roman"/>
          <w:sz w:val="22"/>
          <w:szCs w:val="22"/>
          <w:lang w:val="sk-SK"/>
        </w:rPr>
        <w:t xml:space="preserve">Investícia musí byť v súlade s normami </w:t>
      </w:r>
      <w:r w:rsidR="003C31C8">
        <w:rPr>
          <w:rFonts w:ascii="Times New Roman" w:hAnsi="Times New Roman" w:cs="Times New Roman"/>
          <w:sz w:val="22"/>
          <w:szCs w:val="22"/>
          <w:lang w:val="sk-SK"/>
        </w:rPr>
        <w:t xml:space="preserve">SR a </w:t>
      </w:r>
      <w:r w:rsidRPr="00D92909">
        <w:rPr>
          <w:rFonts w:ascii="Times New Roman" w:hAnsi="Times New Roman" w:cs="Times New Roman"/>
          <w:sz w:val="22"/>
          <w:szCs w:val="22"/>
          <w:lang w:val="sk-SK"/>
        </w:rPr>
        <w:t>EÚ týkajúcimi sa danej investície.</w:t>
      </w:r>
    </w:p>
    <w:p w:rsidR="001C7AF5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Nenávratný finančný príspevok na operáciu, zahŕňajúcu investí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cie do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infraš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truktúry alebo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produktívne investície, sa musí vrátiť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, ak je operácia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počas 5 rokov od závereč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nej platby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poskytnutej prijímateľovi alebo poč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as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obdobia stanovenom v pravidlách o š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tátnej pomoci predmetom niektorej z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nasledujúcich skutočností (čl. 71 nariadenia</w:t>
      </w:r>
      <w:r w:rsidR="00033B2D">
        <w:rPr>
          <w:rFonts w:ascii="Times New Roman" w:hAnsi="Times New Roman" w:cs="Times New Roman"/>
          <w:sz w:val="22"/>
          <w:szCs w:val="22"/>
          <w:lang w:val="sk-SK"/>
        </w:rPr>
        <w:t xml:space="preserve"> EP a Rady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(EÚ) č. 1303/2013):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skončenia alebo premiestnenia produktívnej činnosti mimo Slovenska;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zmeny vlastníctva položky infraštruktúry, kto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rá poskytuje firme alebo orgánu verejnej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moci neoprávnené zvýhodnenie;</w:t>
      </w:r>
    </w:p>
    <w:p w:rsidR="001C7AF5" w:rsidRPr="00033B2D" w:rsidRDefault="001C7AF5" w:rsidP="005A5061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lastRenderedPageBreak/>
        <w:t>podstatnej zmeny, ktorá ovplyvňuje jej povahu, ciele alebo podmienky realizácie, č</w:t>
      </w:r>
      <w:r w:rsidR="00033B2D"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o by </w:t>
      </w:r>
      <w:r w:rsidRPr="00033B2D">
        <w:rPr>
          <w:rFonts w:ascii="Times New Roman" w:hAnsi="Times New Roman" w:cs="Times New Roman"/>
          <w:i/>
          <w:iCs/>
          <w:sz w:val="22"/>
          <w:szCs w:val="22"/>
          <w:lang w:val="sk-SK"/>
        </w:rPr>
        <w:t>spôsobilo narušenie jej pôvodných cieľov.</w:t>
      </w:r>
    </w:p>
    <w:p w:rsidR="00033B2D" w:rsidRPr="00033B2D" w:rsidRDefault="001C7AF5" w:rsidP="005A50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Každá investičná operácia, ak sa na ňu vzťahuje zákon č. 24/200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6 Z.z. o posudzovaní vplyvov na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životné prostredie, musí byť vopred posúdená na základe 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>tohto zákona.</w:t>
      </w:r>
    </w:p>
    <w:p w:rsidR="00AA5074" w:rsidRDefault="001C7AF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33B2D">
        <w:rPr>
          <w:rFonts w:ascii="Times New Roman" w:hAnsi="Times New Roman" w:cs="Times New Roman"/>
          <w:sz w:val="22"/>
          <w:szCs w:val="22"/>
          <w:lang w:val="sk-SK"/>
        </w:rPr>
        <w:t>Žiadateľ je povinný pri obstarávaní tovarov, stavebných prác a služieb postupovať v súlade so</w:t>
      </w:r>
      <w:r w:rsidR="00033B2D" w:rsidRPr="00033B2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033B2D">
        <w:rPr>
          <w:rFonts w:ascii="Times New Roman" w:hAnsi="Times New Roman" w:cs="Times New Roman"/>
          <w:sz w:val="22"/>
          <w:szCs w:val="22"/>
          <w:lang w:val="sk-SK"/>
        </w:rPr>
        <w:t>zákonom č. 25/2006 o verejnom obstarávaní.</w:t>
      </w:r>
    </w:p>
    <w:p w:rsidR="00AA5074" w:rsidRPr="00A44D17" w:rsidRDefault="004B7A4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F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 xml:space="preserve">ormálne uznanie kompetentným verejným orgánom, že </w:t>
      </w:r>
      <w:r w:rsidR="005471D7">
        <w:rPr>
          <w:rFonts w:ascii="Times New Roman" w:hAnsi="Times New Roman" w:cs="Times New Roman"/>
          <w:sz w:val="22"/>
          <w:szCs w:val="22"/>
          <w:lang w:val="sk-SK"/>
        </w:rPr>
        <w:t>došlo k</w:t>
      </w:r>
      <w:r w:rsidR="006B3F34">
        <w:rPr>
          <w:rFonts w:ascii="Times New Roman" w:hAnsi="Times New Roman" w:cs="Times New Roman"/>
          <w:sz w:val="22"/>
          <w:szCs w:val="22"/>
          <w:lang w:val="sk-SK"/>
        </w:rPr>
        <w:t xml:space="preserve"> lesnému požiaru, prírodnej katastrofe alebo </w:t>
      </w:r>
      <w:r w:rsidR="005471D7">
        <w:rPr>
          <w:rFonts w:ascii="Times New Roman" w:hAnsi="Times New Roman" w:cs="Times New Roman"/>
          <w:sz w:val="22"/>
          <w:szCs w:val="22"/>
          <w:lang w:val="sk-SK"/>
        </w:rPr>
        <w:t>katastrofickej udalosti</w:t>
      </w:r>
      <w:r w:rsidR="006B3F3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AA5074" w:rsidRPr="00A44D17" w:rsidRDefault="004B7A4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>redmetn</w:t>
      </w:r>
      <w:r w:rsidR="006B3F34">
        <w:rPr>
          <w:rFonts w:ascii="Times New Roman" w:hAnsi="Times New Roman" w:cs="Times New Roman"/>
          <w:sz w:val="22"/>
          <w:szCs w:val="22"/>
          <w:lang w:val="sk-SK"/>
        </w:rPr>
        <w:t>ý lesný požiar, prírodná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 xml:space="preserve"> katastrofa</w:t>
      </w:r>
      <w:r w:rsidR="00285564">
        <w:rPr>
          <w:rFonts w:ascii="Times New Roman" w:hAnsi="Times New Roman" w:cs="Times New Roman"/>
          <w:sz w:val="22"/>
          <w:szCs w:val="22"/>
          <w:lang w:val="sk-SK"/>
        </w:rPr>
        <w:t xml:space="preserve"> alebo katastrofická udalosť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 xml:space="preserve"> alebo opatrenia prijaté v súlade so smernicou 2000/29/ES na eradikáciu alebo zabránenie šíreniu choroby rastlín alebo škodcov spôsobili zničenie najmenej 20% príslušného lesného potenciálu (daná podmienka sa vzťahuje na územnú jednotku lesného porastu, nie na celkovú plochu ob</w:t>
      </w:r>
      <w:r>
        <w:rPr>
          <w:rFonts w:ascii="Times New Roman" w:hAnsi="Times New Roman" w:cs="Times New Roman"/>
          <w:sz w:val="22"/>
          <w:szCs w:val="22"/>
          <w:lang w:val="sk-SK"/>
        </w:rPr>
        <w:t>hospodarovanú príjemcom pomoci).</w:t>
      </w:r>
    </w:p>
    <w:p w:rsidR="00AA5074" w:rsidRPr="00A44D17" w:rsidRDefault="004B7A4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>právnené činnosti sú v súlade s Programom starostlivosti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 les (Lesný hospodársky plán).</w:t>
      </w:r>
    </w:p>
    <w:p w:rsidR="00AA5074" w:rsidRPr="00A44D17" w:rsidRDefault="004B7A4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 xml:space="preserve">právnené činnosti sú v súlade </w:t>
      </w:r>
      <w:r>
        <w:rPr>
          <w:rFonts w:ascii="Times New Roman" w:hAnsi="Times New Roman" w:cs="Times New Roman"/>
          <w:sz w:val="22"/>
          <w:szCs w:val="22"/>
          <w:lang w:val="sk-SK"/>
        </w:rPr>
        <w:t>s Národným plánom ochrany lesov.</w:t>
      </w:r>
    </w:p>
    <w:p w:rsidR="00AA5074" w:rsidRPr="00A44D17" w:rsidRDefault="004B7A45" w:rsidP="00AA50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right="-488" w:hanging="35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</w:t>
      </w:r>
      <w:r w:rsidR="00AA5074" w:rsidRPr="00A44D17">
        <w:rPr>
          <w:rFonts w:ascii="Times New Roman" w:hAnsi="Times New Roman" w:cs="Times New Roman"/>
          <w:sz w:val="22"/>
          <w:szCs w:val="22"/>
          <w:lang w:val="sk-SK"/>
        </w:rPr>
        <w:t>redloženie relevantných informácií z Programu starostlivosti o les (lesný hospodársky plán) a prípadne inej dokumentácie ochrany prírody podľa §54 zákona č.543/2002 Z. z..</w:t>
      </w:r>
    </w:p>
    <w:p w:rsidR="009A4F0D" w:rsidRPr="00D92909" w:rsidRDefault="00CF11E6" w:rsidP="005A5061">
      <w:pPr>
        <w:ind w:right="-489"/>
        <w:jc w:val="both"/>
        <w:rPr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K.4 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Okrem stanovených podmienok poskytnutia 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je príjemca p</w:t>
      </w:r>
      <w:r w:rsid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omoci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povinný spĺňať aj všetky kritéria spôsobilosti, stanovené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pre </w:t>
      </w:r>
      <w:r w:rsidR="001C7AF5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pod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opatrenie </w:t>
      </w:r>
      <w:r w:rsidR="00A44D17">
        <w:rPr>
          <w:rFonts w:ascii="Times New Roman" w:hAnsi="Times New Roman" w:cs="Times New Roman"/>
          <w:kern w:val="1"/>
          <w:sz w:val="22"/>
          <w:szCs w:val="22"/>
          <w:lang w:val="sk-SK"/>
        </w:rPr>
        <w:t>8.4</w:t>
      </w:r>
      <w:r w:rsidR="00033B2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>v</w:t>
      </w:r>
      <w:r w:rsidR="00D92909" w:rsidRPr="00D9290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o 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>Všeobe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cných podmienkach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poskytnutia príspevku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, výberových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pre výber projektov a hodnotiacich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kritériá</w:t>
      </w:r>
      <w:r w:rsidR="006F408A">
        <w:rPr>
          <w:rFonts w:ascii="Times New Roman" w:hAnsi="Times New Roman" w:cs="Times New Roman"/>
          <w:sz w:val="22"/>
          <w:szCs w:val="22"/>
          <w:lang w:val="fr-BE"/>
        </w:rPr>
        <w:t>ch</w:t>
      </w:r>
      <w:r w:rsidR="00D92909" w:rsidRPr="00D92909">
        <w:rPr>
          <w:rFonts w:ascii="Times New Roman" w:hAnsi="Times New Roman" w:cs="Times New Roman"/>
          <w:sz w:val="22"/>
          <w:szCs w:val="22"/>
          <w:lang w:val="fr-BE"/>
        </w:rPr>
        <w:t xml:space="preserve"> pre výber projektov pre projektové opatrenia PRV SR 2014-2020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, v Príručke pre žiadateľa a </w:t>
      </w:r>
      <w:r w:rsidR="003C31C8">
        <w:rPr>
          <w:rFonts w:ascii="Times New Roman" w:hAnsi="Times New Roman" w:cs="Times New Roman"/>
          <w:sz w:val="22"/>
          <w:szCs w:val="22"/>
          <w:lang w:val="fr-BE"/>
        </w:rPr>
        <w:t xml:space="preserve">vo </w:t>
      </w:r>
      <w:r w:rsidR="00D92909">
        <w:rPr>
          <w:rFonts w:ascii="Times New Roman" w:hAnsi="Times New Roman" w:cs="Times New Roman"/>
          <w:sz w:val="22"/>
          <w:szCs w:val="22"/>
          <w:lang w:val="fr-BE"/>
        </w:rPr>
        <w:t xml:space="preserve">Výzve na predkladanie Žiadostí o poskytnutie NFP. </w:t>
      </w:r>
    </w:p>
    <w:p w:rsidR="00130FE7" w:rsidRDefault="00130FE7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5A5061">
      <w:pPr>
        <w:widowControl w:val="0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</w:t>
      </w:r>
      <w:r w:rsidR="003F3DBB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9A4F0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Kumulácia pomoci</w:t>
      </w:r>
    </w:p>
    <w:p w:rsidR="009A4F0D" w:rsidRPr="009A4F0D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L.1 </w:t>
      </w:r>
      <w:r w:rsidR="00645B6E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Kumulácia štátnej pomoci je vždy viazaná na konkrétny oprávnený projekt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L.2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 sa financovanie zo strany Únie, ktoré centrálne spravujú inštitúcie, agentúry, spoločné podniky alebo iné orgány Únie a ktoré nie je priamo ani nepriamo pod kontrolou SR, kombinuje so štátnou pomocou, tak sa pri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určovaní dodržiavania stropov, vymedzujúcich notifikačnú povinnosť a maximálne intenzity a stropy pomoci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, zohľadňuje len táto štátna pomoc,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za predpokladu, že celková výška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verejného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poskytnutá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v súvislosti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s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 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istým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oprávneným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 náklad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>m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i, nepresahuje najvýhodnejšie miery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financovania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 stanovené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uplatniteľných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právnych predpisov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Únie.</w:t>
      </w:r>
    </w:p>
    <w:p w:rsidR="00F805FA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L.3 </w:t>
      </w:r>
      <w:r w:rsidR="00645B6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 s identifikovateľnými oprávnenými 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>nákladmi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,</w:t>
      </w:r>
      <w:r w:rsidR="009A6DE0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F805FA">
        <w:rPr>
          <w:rFonts w:ascii="Times New Roman" w:hAnsi="Times New Roman" w:cs="Times New Roman"/>
          <w:kern w:val="1"/>
          <w:sz w:val="22"/>
          <w:szCs w:val="22"/>
          <w:lang w:val="sk-SK"/>
        </w:rPr>
        <w:t>poskytnutá prostredníctvom tejto schémy sa môže kumulovať s:</w:t>
      </w:r>
    </w:p>
    <w:p w:rsidR="00F805FA" w:rsidRDefault="00F805FA" w:rsidP="00CF11E6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akoukoľvek inou štátnou pomocou, pokiaľ sa 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>dané</w:t>
      </w: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opatrenia týkajú iných identifikovateľných oprávnených nákladov;</w:t>
      </w:r>
    </w:p>
    <w:p w:rsidR="00F805FA" w:rsidRDefault="00F805FA" w:rsidP="00CF11E6">
      <w:pPr>
        <w:pStyle w:val="Odsekzoznamu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kern w:val="1"/>
          <w:sz w:val="22"/>
          <w:szCs w:val="22"/>
          <w:lang w:val="sk-SK"/>
        </w:rPr>
        <w:t>akoukoľvek inou štátnou pomocou v súvislosti s tými istými – čiastočne alebo úplne sa prekrývajúcimi – oprávnenými nákladmi, ak sa v dôsledku takejto kumulácie neprekročí maximálna intenzita pomoci alebo výška pomoci uplatniteľná na túto pomoc v súlade</w:t>
      </w:r>
      <w:r w:rsidR="00232074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</w:t>
      </w:r>
      <w:r w:rsidR="00B50B2B">
        <w:rPr>
          <w:rFonts w:ascii="Times New Roman" w:hAnsi="Times New Roman" w:cs="Times New Roman"/>
          <w:kern w:val="1"/>
          <w:sz w:val="22"/>
          <w:szCs w:val="22"/>
          <w:lang w:val="sk-SK"/>
        </w:rPr>
        <w:t> článkom I. tejto schémy</w:t>
      </w:r>
      <w:r w:rsidR="00B10018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B10018" w:rsidRPr="00CF11E6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L.4 </w:t>
      </w:r>
      <w:r w:rsidR="00B10018" w:rsidRPr="00CF11E6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Pomoc, ktorá je na základe oddielov 1, 2 a 3 kapitoly III nariadenia Komisie (EÚ) č. 702/2014 oslobodená od notifikačnej povinnosti, sa nesmie kumulovať s platbami uvedenými v článku 81 ods.2 a článku 82 nariadenia EP a Rady (EÚ) č. 1305/2013 v súvislosti s rovnakými oprávnenými nákladmi, ak by v dôsledku takejto kumulácie intenzita alebo výška pomoci, presiahla úroveň intenzity alebo výšky pomoci, stanovenej </w:t>
      </w:r>
      <w:r w:rsidR="00B50B2B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B10018" w:rsidRPr="00CF11E6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233EE2" w:rsidRDefault="00CF11E6" w:rsidP="00CF11E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33EE2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L.5 </w:t>
      </w:r>
      <w:r w:rsidR="00F805FA" w:rsidRPr="00233EE2">
        <w:rPr>
          <w:rFonts w:ascii="Times New Roman" w:hAnsi="Times New Roman" w:cs="Times New Roman"/>
          <w:kern w:val="1"/>
          <w:sz w:val="22"/>
          <w:szCs w:val="22"/>
          <w:lang w:val="sk-SK"/>
        </w:rPr>
        <w:t>Pomoc poskytnutá prostredníctvom tejto schémy sa nekumuluje so žiadnou pomocou de minimis v súvislosti s tými istými oprávnenými nákladmi, ak by takáto kumulácia mala za následok intenzitu pomoci presahujúcu</w:t>
      </w:r>
      <w:r w:rsidR="0066463F" w:rsidRPr="00233EE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intenzitu p</w:t>
      </w:r>
      <w:r w:rsidR="00B10018" w:rsidRPr="00233EE2">
        <w:rPr>
          <w:rFonts w:ascii="Times New Roman" w:hAnsi="Times New Roman" w:cs="Times New Roman"/>
          <w:kern w:val="1"/>
          <w:sz w:val="22"/>
          <w:szCs w:val="22"/>
          <w:lang w:val="sk-SK"/>
        </w:rPr>
        <w:t>omoci stanovenú v </w:t>
      </w:r>
      <w:r w:rsidR="00F047D8">
        <w:rPr>
          <w:rFonts w:ascii="Times New Roman" w:hAnsi="Times New Roman" w:cs="Times New Roman"/>
          <w:kern w:val="1"/>
          <w:sz w:val="22"/>
          <w:szCs w:val="22"/>
          <w:lang w:val="sk-SK"/>
        </w:rPr>
        <w:t>článku I. tejto schémy</w:t>
      </w:r>
      <w:r w:rsidR="009A4F0D" w:rsidRPr="00233EE2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9A4F0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lastRenderedPageBreak/>
        <w:t>M</w:t>
      </w:r>
      <w:r w:rsidR="0066463F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C231AE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Mechanizmus poskytovania pomoci</w:t>
      </w:r>
    </w:p>
    <w:p w:rsidR="001A7BF9" w:rsidRPr="0065138B" w:rsidRDefault="00FB1108" w:rsidP="0065138B">
      <w:pPr>
        <w:pStyle w:val="Zkladntext3"/>
        <w:tabs>
          <w:tab w:val="clear" w:pos="360"/>
        </w:tabs>
        <w:spacing w:after="120"/>
        <w:ind w:right="-489"/>
        <w:rPr>
          <w:sz w:val="22"/>
          <w:szCs w:val="22"/>
          <w:lang w:val="sk-SK"/>
        </w:rPr>
      </w:pPr>
      <w:r w:rsidRPr="00FB1108">
        <w:rPr>
          <w:b/>
          <w:sz w:val="22"/>
          <w:szCs w:val="22"/>
          <w:lang w:val="sk-SK"/>
        </w:rPr>
        <w:t>M.1</w:t>
      </w:r>
      <w:r>
        <w:rPr>
          <w:sz w:val="22"/>
          <w:szCs w:val="22"/>
          <w:lang w:val="sk-SK"/>
        </w:rPr>
        <w:t xml:space="preserve"> </w:t>
      </w:r>
      <w:r w:rsidR="001A7BF9" w:rsidRPr="0065138B">
        <w:rPr>
          <w:sz w:val="22"/>
          <w:szCs w:val="22"/>
        </w:rPr>
        <w:t>P</w:t>
      </w:r>
      <w:r w:rsidR="00233EE2">
        <w:rPr>
          <w:sz w:val="22"/>
          <w:szCs w:val="22"/>
          <w:lang w:val="sk-SK"/>
        </w:rPr>
        <w:t>PA na svojej webovom sídle</w:t>
      </w:r>
      <w:r w:rsidR="001A7BF9" w:rsidRPr="0065138B">
        <w:rPr>
          <w:sz w:val="22"/>
          <w:szCs w:val="22"/>
          <w:lang w:val="sk-SK"/>
        </w:rPr>
        <w:t xml:space="preserve"> </w:t>
      </w:r>
      <w:r w:rsidR="001A7BF9" w:rsidRPr="0065138B">
        <w:rPr>
          <w:sz w:val="22"/>
          <w:szCs w:val="22"/>
        </w:rPr>
        <w:t xml:space="preserve">zverejní Výzvu na predkladanie ŽoNFP </w:t>
      </w:r>
      <w:r w:rsidR="001A7BF9" w:rsidRPr="0065138B">
        <w:rPr>
          <w:sz w:val="22"/>
          <w:szCs w:val="22"/>
          <w:lang w:val="sk-SK"/>
        </w:rPr>
        <w:t>pre</w:t>
      </w:r>
      <w:r w:rsidR="001A7BF9" w:rsidRPr="0065138B">
        <w:rPr>
          <w:sz w:val="22"/>
          <w:szCs w:val="22"/>
        </w:rPr>
        <w:t xml:space="preserve"> dané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opatrenie</w:t>
      </w:r>
      <w:r w:rsidR="001A7BF9" w:rsidRPr="0065138B">
        <w:rPr>
          <w:sz w:val="22"/>
          <w:szCs w:val="22"/>
          <w:shd w:val="clear" w:color="auto" w:fill="FFFFFF" w:themeFill="background1"/>
          <w:lang w:val="sk-SK"/>
        </w:rPr>
        <w:t>.</w:t>
      </w:r>
      <w:r w:rsidR="00C231AE" w:rsidRPr="0065138B">
        <w:rPr>
          <w:sz w:val="22"/>
          <w:szCs w:val="22"/>
          <w:shd w:val="clear" w:color="auto" w:fill="FFFFFF" w:themeFill="background1"/>
          <w:lang w:val="sk-SK"/>
        </w:rPr>
        <w:t xml:space="preserve"> Výzva bude časovo </w:t>
      </w:r>
      <w:r w:rsidR="00C231AE" w:rsidRPr="00B35412">
        <w:rPr>
          <w:sz w:val="22"/>
          <w:szCs w:val="22"/>
          <w:shd w:val="clear" w:color="auto" w:fill="FFFFFF" w:themeFill="background1"/>
          <w:lang w:val="sk-SK"/>
        </w:rPr>
        <w:t>ohraničená.</w:t>
      </w:r>
      <w:r w:rsidR="001A7BF9" w:rsidRPr="00B35412">
        <w:rPr>
          <w:sz w:val="22"/>
          <w:szCs w:val="22"/>
          <w:shd w:val="clear" w:color="auto" w:fill="FFFFFF" w:themeFill="background1"/>
          <w:lang w:val="sk-SK"/>
        </w:rPr>
        <w:t xml:space="preserve"> </w:t>
      </w:r>
      <w:r w:rsidR="00C231AE" w:rsidRPr="00B35412">
        <w:rPr>
          <w:sz w:val="22"/>
          <w:szCs w:val="22"/>
          <w:lang w:val="sk-SK"/>
        </w:rPr>
        <w:t>Výberové kolo pre príjem</w:t>
      </w:r>
      <w:r w:rsidR="00C231AE" w:rsidRPr="0065138B">
        <w:rPr>
          <w:sz w:val="22"/>
          <w:szCs w:val="22"/>
        </w:rPr>
        <w:t xml:space="preserve"> ŽoNFP </w:t>
      </w:r>
      <w:r w:rsidR="001A7BF9" w:rsidRPr="0065138B">
        <w:rPr>
          <w:sz w:val="22"/>
          <w:szCs w:val="22"/>
        </w:rPr>
        <w:t xml:space="preserve">sa v rámci uvedeného 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>opatrenia začína termínom uvedeným vo Výzve a končí posledným dňom prijímania ŽoNFP uvedeným v rámci danej Výzvy pre príslušné </w:t>
      </w:r>
      <w:r w:rsidR="001A7BF9" w:rsidRPr="0065138B">
        <w:rPr>
          <w:sz w:val="22"/>
          <w:szCs w:val="22"/>
          <w:lang w:val="sk-SK"/>
        </w:rPr>
        <w:t>pod</w:t>
      </w:r>
      <w:r w:rsidR="001A7BF9" w:rsidRPr="0065138B">
        <w:rPr>
          <w:sz w:val="22"/>
          <w:szCs w:val="22"/>
        </w:rPr>
        <w:t xml:space="preserve">opatrenie. Na vypracovanie ŽoNFP a na ich administráciu platia ustanovenia uvedené v  Príručke pre žiadateľa </w:t>
      </w:r>
      <w:r w:rsidR="00C231AE" w:rsidRPr="0065138B">
        <w:rPr>
          <w:sz w:val="22"/>
          <w:szCs w:val="22"/>
          <w:lang w:val="sk-SK"/>
        </w:rPr>
        <w:t xml:space="preserve">platnej </w:t>
      </w:r>
      <w:r w:rsidR="001A7BF9" w:rsidRPr="0065138B">
        <w:rPr>
          <w:sz w:val="22"/>
          <w:szCs w:val="22"/>
        </w:rPr>
        <w:t>ku dňu zverejnenia časovo ohraničenej Výzvy</w:t>
      </w:r>
      <w:r w:rsidR="00C231AE" w:rsidRPr="0065138B">
        <w:rPr>
          <w:sz w:val="22"/>
          <w:szCs w:val="22"/>
          <w:lang w:val="sk-SK"/>
        </w:rPr>
        <w:t xml:space="preserve"> a vo Výzve na predkladanie Žiadostí o NFP</w:t>
      </w:r>
      <w:r w:rsidR="001A7BF9" w:rsidRPr="0065138B">
        <w:rPr>
          <w:sz w:val="22"/>
          <w:szCs w:val="22"/>
        </w:rPr>
        <w:t xml:space="preserve">. </w:t>
      </w:r>
    </w:p>
    <w:p w:rsidR="00C231AE" w:rsidRPr="0065138B" w:rsidRDefault="00FB1108" w:rsidP="0065138B">
      <w:pPr>
        <w:pStyle w:val="Zkladntext3"/>
        <w:spacing w:after="120"/>
        <w:ind w:right="-489"/>
        <w:rPr>
          <w:sz w:val="22"/>
          <w:szCs w:val="22"/>
          <w:lang w:val="sk-SK" w:eastAsia="en-US"/>
        </w:rPr>
      </w:pPr>
      <w:r>
        <w:rPr>
          <w:b/>
          <w:sz w:val="22"/>
          <w:szCs w:val="22"/>
          <w:lang w:val="sk-SK"/>
        </w:rPr>
        <w:t xml:space="preserve">M.2 </w:t>
      </w:r>
      <w:r w:rsidR="001A7BF9" w:rsidRPr="0065138B">
        <w:rPr>
          <w:sz w:val="22"/>
          <w:szCs w:val="22"/>
        </w:rPr>
        <w:t xml:space="preserve">Obsah Výzvy a jej náležitosti sú v súlade s § </w:t>
      </w:r>
      <w:r w:rsidR="00C231AE" w:rsidRPr="0065138B">
        <w:rPr>
          <w:sz w:val="22"/>
          <w:szCs w:val="22"/>
          <w:lang w:val="sk-SK"/>
        </w:rPr>
        <w:t>17</w:t>
      </w:r>
      <w:r w:rsidR="001A7BF9" w:rsidRPr="0065138B">
        <w:rPr>
          <w:sz w:val="22"/>
          <w:szCs w:val="22"/>
        </w:rPr>
        <w:t xml:space="preserve"> </w:t>
      </w:r>
      <w:r w:rsidR="001A7BF9" w:rsidRPr="0065138B">
        <w:rPr>
          <w:sz w:val="22"/>
          <w:szCs w:val="22"/>
          <w:lang w:eastAsia="en-US"/>
        </w:rPr>
        <w:t xml:space="preserve">zákona </w:t>
      </w:r>
      <w:r w:rsidR="00C231AE" w:rsidRPr="0065138B">
        <w:rPr>
          <w:sz w:val="22"/>
          <w:szCs w:val="22"/>
          <w:lang w:eastAsia="en-US"/>
        </w:rPr>
        <w:t xml:space="preserve">č. </w:t>
      </w:r>
      <w:r w:rsidR="00C231AE" w:rsidRPr="0065138B">
        <w:rPr>
          <w:sz w:val="22"/>
          <w:szCs w:val="22"/>
          <w:lang w:val="sk-SK" w:eastAsia="en-US"/>
        </w:rPr>
        <w:t>292</w:t>
      </w:r>
      <w:r w:rsidR="00C231AE" w:rsidRPr="0065138B">
        <w:rPr>
          <w:sz w:val="22"/>
          <w:szCs w:val="22"/>
          <w:lang w:eastAsia="en-US"/>
        </w:rPr>
        <w:t>/20</w:t>
      </w:r>
      <w:r w:rsidR="00C231AE" w:rsidRPr="0065138B">
        <w:rPr>
          <w:sz w:val="22"/>
          <w:szCs w:val="22"/>
          <w:lang w:val="sk-SK" w:eastAsia="en-US"/>
        </w:rPr>
        <w:t>14</w:t>
      </w:r>
      <w:r w:rsidR="001A7BF9" w:rsidRPr="0065138B">
        <w:rPr>
          <w:sz w:val="22"/>
          <w:szCs w:val="22"/>
          <w:lang w:eastAsia="en-US"/>
        </w:rPr>
        <w:t xml:space="preserve"> Z. z.. </w:t>
      </w:r>
    </w:p>
    <w:p w:rsidR="0065138B" w:rsidRPr="0065138B" w:rsidRDefault="00FB1108" w:rsidP="0065138B">
      <w:pPr>
        <w:pStyle w:val="Odsekzoznamu"/>
        <w:spacing w:after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M.3 </w:t>
      </w:r>
      <w:r w:rsidR="0065138B" w:rsidRPr="0065138B">
        <w:rPr>
          <w:rFonts w:ascii="Times New Roman" w:hAnsi="Times New Roman" w:cs="Times New Roman"/>
          <w:sz w:val="22"/>
          <w:szCs w:val="22"/>
          <w:lang w:val="sk-SK"/>
        </w:rPr>
        <w:t>PPA posúdi súlad ŽoNFP s príslušnými podmienkami schémy.</w:t>
      </w:r>
    </w:p>
    <w:p w:rsidR="00C231AE" w:rsidRPr="0065138B" w:rsidRDefault="00FB1108" w:rsidP="0065138B">
      <w:pPr>
        <w:pStyle w:val="Zkladntext3"/>
        <w:spacing w:after="120"/>
        <w:ind w:right="-48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 w:eastAsia="en-US"/>
        </w:rPr>
        <w:t xml:space="preserve">M.4 </w:t>
      </w:r>
      <w:r w:rsidR="00C231AE" w:rsidRPr="0065138B">
        <w:rPr>
          <w:sz w:val="22"/>
          <w:szCs w:val="22"/>
          <w:lang w:val="sk-SK" w:eastAsia="en-US"/>
        </w:rPr>
        <w:t>Celý mechanizmus poskytovania pomoci je popísaný v Systéme riadenia Programu rozvoja vidieka SR 2014-2020</w:t>
      </w:r>
      <w:r w:rsidR="005471D7">
        <w:rPr>
          <w:sz w:val="22"/>
          <w:szCs w:val="22"/>
          <w:lang w:val="sk-SK" w:eastAsia="en-US"/>
        </w:rPr>
        <w:t>, kapitole 5 „Procesné úkony“ a </w:t>
      </w:r>
      <w:r w:rsidR="007D14FF">
        <w:rPr>
          <w:sz w:val="22"/>
          <w:szCs w:val="22"/>
          <w:lang w:val="sk-SK" w:eastAsia="en-US"/>
        </w:rPr>
        <w:t>P</w:t>
      </w:r>
      <w:r w:rsidR="005471D7">
        <w:rPr>
          <w:sz w:val="22"/>
          <w:szCs w:val="22"/>
          <w:lang w:val="sk-SK" w:eastAsia="en-US"/>
        </w:rPr>
        <w:t>ríručke pre žiadateľa o</w:t>
      </w:r>
      <w:r w:rsidR="007D14FF">
        <w:rPr>
          <w:sz w:val="22"/>
          <w:szCs w:val="22"/>
          <w:lang w:val="sk-SK" w:eastAsia="en-US"/>
        </w:rPr>
        <w:t xml:space="preserve"> poskytnutie </w:t>
      </w:r>
      <w:r w:rsidR="005471D7">
        <w:rPr>
          <w:sz w:val="22"/>
          <w:szCs w:val="22"/>
          <w:lang w:val="sk-SK" w:eastAsia="en-US"/>
        </w:rPr>
        <w:t>NFP</w:t>
      </w:r>
      <w:r w:rsidR="00C231AE" w:rsidRPr="0065138B">
        <w:rPr>
          <w:sz w:val="22"/>
          <w:szCs w:val="22"/>
          <w:lang w:val="sk-SK" w:eastAsia="en-US"/>
        </w:rPr>
        <w:t xml:space="preserve">. </w:t>
      </w:r>
    </w:p>
    <w:p w:rsidR="007A7A93" w:rsidRPr="00C231AE" w:rsidRDefault="007A7A93" w:rsidP="009A4F0D">
      <w:pPr>
        <w:widowControl w:val="0"/>
        <w:tabs>
          <w:tab w:val="left" w:pos="3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33509A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Rozpočet</w:t>
      </w:r>
    </w:p>
    <w:p w:rsidR="005A5061" w:rsidRPr="00FB1108" w:rsidRDefault="00FB1108" w:rsidP="00FB1108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N.1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Objem finančných prostriedkov určených na realizáciu schémy na roky 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>15</w:t>
      </w:r>
      <w:r w:rsidR="005A5061">
        <w:rPr>
          <w:rFonts w:ascii="Times New Roman" w:hAnsi="Times New Roman" w:cs="Times New Roman"/>
          <w:sz w:val="22"/>
          <w:szCs w:val="22"/>
          <w:lang w:val="sk-SK"/>
        </w:rPr>
        <w:t xml:space="preserve"> – 2020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A5061" w:rsidRPr="003353EE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3353EE" w:rsidRPr="003353EE">
        <w:rPr>
          <w:rFonts w:ascii="Times New Roman" w:hAnsi="Times New Roman" w:cs="Times New Roman"/>
          <w:sz w:val="22"/>
          <w:szCs w:val="22"/>
          <w:lang w:val="sk-SK"/>
        </w:rPr>
        <w:t xml:space="preserve"> mil. Eur.</w:t>
      </w:r>
    </w:p>
    <w:p w:rsidR="005A5061" w:rsidRPr="00FB1108" w:rsidRDefault="00FB1108" w:rsidP="00FB1108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sk-SK"/>
        </w:rPr>
        <w:t xml:space="preserve">N.2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Rozpočet, resp. objem finančných prostriedkov pre </w:t>
      </w: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8.4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 xml:space="preserve">Podpora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obnovy lesov poškodených </w:t>
      </w:r>
      <w:r w:rsidR="001A7BF9">
        <w:rPr>
          <w:rFonts w:ascii="Times New Roman" w:hAnsi="Times New Roman" w:cs="Times New Roman"/>
          <w:sz w:val="22"/>
          <w:szCs w:val="22"/>
          <w:lang w:val="sk-SK"/>
        </w:rPr>
        <w:t>lesnými požiarmi a prírodnými katastrofami a katastrofickými udalosťami</w:t>
      </w:r>
      <w:r w:rsidR="001A7BF9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>je v súlade s </w:t>
      </w:r>
      <w:r w:rsidR="003C0247">
        <w:rPr>
          <w:rFonts w:ascii="Times New Roman" w:hAnsi="Times New Roman" w:cs="Times New Roman"/>
          <w:color w:val="000000"/>
          <w:sz w:val="22"/>
          <w:szCs w:val="22"/>
          <w:lang w:val="sk-SK"/>
        </w:rPr>
        <w:t>PRV</w:t>
      </w:r>
      <w:r w:rsidR="005A5061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 </w:t>
      </w:r>
    </w:p>
    <w:p w:rsidR="005A5061" w:rsidRPr="005A5061" w:rsidRDefault="00FB1108" w:rsidP="00FB1108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N.3 </w:t>
      </w:r>
      <w:r w:rsidR="005A5061" w:rsidRPr="005A5061">
        <w:rPr>
          <w:rFonts w:ascii="Times New Roman" w:hAnsi="Times New Roman" w:cs="Times New Roman"/>
          <w:sz w:val="22"/>
          <w:szCs w:val="22"/>
          <w:lang w:val="sk-SK"/>
        </w:rPr>
        <w:t xml:space="preserve">Priemerný indikatívny objem finančných prostriedkov v rámci schémy na jeden rok je </w:t>
      </w:r>
      <w:r w:rsidR="003353EE">
        <w:rPr>
          <w:rFonts w:ascii="Times New Roman" w:hAnsi="Times New Roman" w:cs="Times New Roman"/>
          <w:sz w:val="22"/>
          <w:szCs w:val="22"/>
          <w:lang w:val="sk-SK"/>
        </w:rPr>
        <w:t xml:space="preserve">približne </w:t>
      </w:r>
      <w:r>
        <w:rPr>
          <w:rFonts w:ascii="Times New Roman" w:hAnsi="Times New Roman" w:cs="Times New Roman"/>
          <w:sz w:val="22"/>
          <w:szCs w:val="22"/>
          <w:lang w:val="sk-SK"/>
        </w:rPr>
        <w:t>3,3</w:t>
      </w:r>
      <w:r w:rsidR="003353EE">
        <w:rPr>
          <w:rFonts w:ascii="Times New Roman" w:hAnsi="Times New Roman" w:cs="Times New Roman"/>
          <w:sz w:val="22"/>
          <w:szCs w:val="22"/>
          <w:lang w:val="sk-SK"/>
        </w:rPr>
        <w:t xml:space="preserve"> mil. Eur. </w:t>
      </w:r>
    </w:p>
    <w:p w:rsidR="0033509A" w:rsidRDefault="0033509A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340AA3" w:rsidRDefault="0033509A" w:rsidP="00C231AE">
      <w:pPr>
        <w:pStyle w:val="Odsekzoznamu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line="264" w:lineRule="auto"/>
        <w:ind w:left="426"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Transparentnosť, monitorovanie, uverejňovanie a</w:t>
      </w:r>
      <w:r w:rsidR="00D43106" w:rsidRPr="00340AA3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informácie </w:t>
      </w:r>
    </w:p>
    <w:p w:rsidR="00FB1108" w:rsidRDefault="00FB1108" w:rsidP="00FB1108">
      <w:pPr>
        <w:widowControl w:val="0"/>
        <w:shd w:val="clear" w:color="auto" w:fill="FFFFFF" w:themeFill="background1"/>
        <w:autoSpaceDE w:val="0"/>
        <w:autoSpaceDN w:val="0"/>
        <w:adjustRightInd w:val="0"/>
        <w:ind w:left="66"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O.1 </w:t>
      </w:r>
      <w:r w:rsidR="0033509A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 (projektov) sa vykonáva podľa pravidiel uvedených v pracovných postupoch stanovených vnútornými predpismi PPA a v </w:t>
      </w:r>
      <w:r w:rsidR="0033509A" w:rsidRPr="00FB1108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 </w:t>
      </w:r>
      <w:r w:rsidR="0033509A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súlade s</w:t>
      </w:r>
      <w:r w:rsidR="006010B8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o Systémom riadenia Programu rozvoja vidieka SR 2014-2020.</w:t>
      </w:r>
    </w:p>
    <w:p w:rsidR="0033509A" w:rsidRPr="00FB1108" w:rsidRDefault="00FB1108" w:rsidP="00FB1108">
      <w:pPr>
        <w:widowControl w:val="0"/>
        <w:shd w:val="clear" w:color="auto" w:fill="FFFFFF" w:themeFill="background1"/>
        <w:autoSpaceDE w:val="0"/>
        <w:autoSpaceDN w:val="0"/>
        <w:adjustRightInd w:val="0"/>
        <w:ind w:left="66"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O.2 </w:t>
      </w:r>
      <w:r w:rsidR="0033509A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Sťažnosti sa podávajú  na ústredie PPA podľa zákona č. 9/2010 Z. z. o sťažnostiach v znení neskorších predpisov.</w:t>
      </w:r>
    </w:p>
    <w:p w:rsidR="0033509A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O.3 </w:t>
      </w:r>
      <w:r w:rsidR="0033509A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Podľa ustanovenia § 17 ods. 2 písm. a) zákona č. 543/2007 Z. z. o pôsobnosti orgánov štátnej správy pri poskytovaní podpory v pôdohospodárstve a rozvoji vidieka sa na poskytovanie projektových podpôr spolufinancovaných z fondov EÚ nevzťahujú všeobecné predpisy o správnom konaní. </w:t>
      </w:r>
    </w:p>
    <w:p w:rsidR="0033509A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O.4 </w:t>
      </w:r>
      <w:r w:rsidR="002640A3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po nadobudnutí účinnosti 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schémy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uvere</w:t>
      </w:r>
      <w:r w:rsidR="000749D1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jní na svojom webovom sídle jej 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úplné znenie</w:t>
      </w:r>
      <w:r w:rsidR="007A7A93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schémy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, vrátane jej prípadných zmien, spolu so súhrnnými informáciami, stanovenými v prílohe II nariadenia Komisie (EÚ) č. 702/2014, kde zostanú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dostupné do konca platnosti 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tejto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schémy.</w:t>
      </w:r>
    </w:p>
    <w:p w:rsidR="004F22BF" w:rsidRPr="007344F2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FF0000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O.5 </w:t>
      </w:r>
      <w:r w:rsidR="004F22BF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PPA uverejní na svojom webovom sídle informácie stanovené v prílohe III nariadenia Komisie (EÚ) č. 702/2014 o každej poskytnutej pomoci, ktorá presahuje 500 000 </w:t>
      </w:r>
      <w:r w:rsidR="001260D3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Eur pre príjemcu</w:t>
      </w:r>
      <w:r w:rsidR="004B2676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resp. odkaz na </w:t>
      </w:r>
      <w:r w:rsidR="004B2676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webov</w:t>
      </w:r>
      <w:r w:rsidR="007344F2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é</w:t>
      </w:r>
      <w:r w:rsidR="004B2676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7344F2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sídlo</w:t>
      </w:r>
      <w:r w:rsidR="004B2676" w:rsidRPr="00B35412">
        <w:rPr>
          <w:rFonts w:ascii="Times New Roman" w:hAnsi="Times New Roman" w:cs="Times New Roman"/>
          <w:kern w:val="1"/>
          <w:sz w:val="22"/>
          <w:szCs w:val="22"/>
          <w:lang w:val="sk-SK"/>
        </w:rPr>
        <w:t>, kde</w:t>
      </w:r>
      <w:r w:rsidR="004B2676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 uverejnené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tieto</w:t>
      </w:r>
      <w:r w:rsidR="004B2676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informácie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, ktoré sú uverejnené</w:t>
      </w:r>
      <w:r w:rsidR="004B2676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 čl.</w:t>
      </w:r>
      <w:r w:rsidR="00D51017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111, 112 </w:t>
      </w:r>
      <w:r w:rsidR="004B2676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113 nariadenia EP a Rady (EÚ) č. 1306/2013 o financovaní, riadení a monitorovaní spoločnej poľnohospodárskej politiky. </w:t>
      </w:r>
      <w:r w:rsidR="001260D3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Tieto informácie sa uvádzajú a sprístupňujú štandardizovaným spôsobom, uvedeným v tejto prílohe tak, aby sa dali efektívne vyhľadávať a sťahovať. Tieto informácie sa uverejňujú do 6 mesiacov odo dňa poskytnutia pomoci a sú k dispozícii minimálne 10 rokov odo dňa poskytnutia pomoci. </w:t>
      </w:r>
    </w:p>
    <w:p w:rsidR="001B12D1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O.6 </w:t>
      </w:r>
      <w:r w:rsidR="00D51017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Ministerstvo a PPA zabezpečia uchovávanie podrobných záznamov o schéme a podpornú dokumentáciu potrebnú na zistenie toho, či boli splnené všetky podmienky, stanovené v tejto schéme, po dobu 10 rokov odo dňa kedy bola v rámci tejto schémy poskytnutá posledná pomoc. </w:t>
      </w:r>
    </w:p>
    <w:p w:rsidR="001B12D1" w:rsidRPr="007344F2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306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FF0000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O.7 </w:t>
      </w:r>
      <w:r w:rsidR="001B12D1" w:rsidRPr="00FB1108">
        <w:rPr>
          <w:rFonts w:ascii="Times New Roman" w:hAnsi="Times New Roman" w:cs="Times New Roman"/>
          <w:sz w:val="22"/>
          <w:szCs w:val="22"/>
          <w:lang w:val="sk-SK"/>
        </w:rPr>
        <w:t>PPA predloží ministerstvu do 10. februára nasledujúceho roku po roku poskytnutia pomoci podľa tejto schémy prehľad o poskytnutej pomoci podľa tejto schémy za príslušný rok.</w:t>
      </w:r>
      <w:r w:rsidR="007344F2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P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K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ontrola a </w:t>
      </w:r>
      <w:r w:rsidR="00E5464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vládny</w:t>
      </w:r>
      <w:r w:rsidR="00E54641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audit</w:t>
      </w:r>
    </w:p>
    <w:p w:rsidR="009A4F0D" w:rsidRPr="009A4F0D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P.1 </w:t>
      </w:r>
      <w:r w:rsidR="006010B8">
        <w:rPr>
          <w:rFonts w:ascii="Times New Roman" w:hAnsi="Times New Roman" w:cs="Times New Roman"/>
          <w:kern w:val="1"/>
          <w:sz w:val="22"/>
          <w:szCs w:val="22"/>
          <w:lang w:val="sk-SK"/>
        </w:rPr>
        <w:t>Posudzovanie ŽoNFP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, uzatváranie Zmluvy, monitoring a poskytovanie platieb sa vykonáva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lastRenderedPageBreak/>
        <w:t xml:space="preserve">podľa pravidiel uvedených v pracovných postupoch stanovených vnútornými predpismi PPA.  </w:t>
      </w:r>
    </w:p>
    <w:p w:rsidR="009A4F0D" w:rsidRPr="009A4F0D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P.2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Vykonáv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anie kontroly </w:t>
      </w:r>
      <w:r w:rsidR="00F047D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vládneho auditu </w:t>
      </w:r>
      <w:r w:rsidR="000C7629">
        <w:rPr>
          <w:rFonts w:ascii="Times New Roman" w:hAnsi="Times New Roman" w:cs="Times New Roman"/>
          <w:kern w:val="1"/>
          <w:sz w:val="22"/>
          <w:szCs w:val="22"/>
          <w:lang w:val="sk-SK"/>
        </w:rPr>
        <w:t>pomoci vychádza zo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zákona č. 502/2001 Z. z. o finančnej kontrole a vnútornom audite a o zmene a doplnení niektorých zákonov v znení zákona č. 618/2004 Z. z. ako aj z interných predpisov ministerstva a PPA na výkon kontroly.</w:t>
      </w:r>
    </w:p>
    <w:p w:rsidR="009A4F0D" w:rsidRPr="009A4F0D" w:rsidRDefault="00FB1108" w:rsidP="00FB1108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P.3 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Subjektmi zapojenými do finančnej kontroly</w:t>
      </w:r>
      <w:r w:rsidR="00F047D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 vládneho auditu</w:t>
      </w:r>
      <w:r w:rsidR="009A4F0D"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sú:</w:t>
      </w:r>
    </w:p>
    <w:p w:rsidR="009A4F0D" w:rsidRPr="009A4F0D" w:rsidRDefault="009A4F0D" w:rsidP="00FB1108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0" w:right="-431" w:hanging="357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Útv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ary kontroly ministerstva a PPA;</w:t>
      </w:r>
    </w:p>
    <w:p w:rsidR="009A4F0D" w:rsidRPr="009A4F0D" w:rsidRDefault="009A4F0D" w:rsidP="00FB1108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0" w:right="-432" w:hanging="357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kern w:val="1"/>
          <w:sz w:val="22"/>
          <w:szCs w:val="22"/>
          <w:lang w:val="sk-SK"/>
        </w:rPr>
        <w:t>Ministerstv</w:t>
      </w:r>
      <w:r w:rsidR="00534928">
        <w:rPr>
          <w:rFonts w:ascii="Times New Roman" w:hAnsi="Times New Roman" w:cs="Times New Roman"/>
          <w:kern w:val="1"/>
          <w:sz w:val="22"/>
          <w:szCs w:val="22"/>
          <w:lang w:val="sk-SK"/>
        </w:rPr>
        <w:t>o financií Slovenskej republiky;</w:t>
      </w:r>
    </w:p>
    <w:p w:rsidR="009A4F0D" w:rsidRPr="002C0666" w:rsidRDefault="009A4F0D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Správa finančnej kontroly</w:t>
      </w:r>
      <w:r w:rsidR="00534928"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;</w:t>
      </w:r>
    </w:p>
    <w:p w:rsidR="009A4F0D" w:rsidRPr="002C0666" w:rsidRDefault="00534928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kern w:val="1"/>
          <w:sz w:val="22"/>
          <w:szCs w:val="22"/>
          <w:lang w:val="sk-SK"/>
        </w:rPr>
        <w:t>Najvyšší kontrolný úrad SR;</w:t>
      </w:r>
    </w:p>
    <w:p w:rsidR="009A4F0D" w:rsidRPr="002C0666" w:rsidRDefault="000400E3" w:rsidP="000400E3">
      <w:pPr>
        <w:autoSpaceDE w:val="0"/>
        <w:autoSpaceDN w:val="0"/>
        <w:adjustRightInd w:val="0"/>
        <w:ind w:firstLine="363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 w:rsidRPr="002C0666">
        <w:rPr>
          <w:rFonts w:ascii="Times New Roman" w:hAnsi="Times New Roman" w:cs="Times New Roman"/>
          <w:noProof/>
          <w:sz w:val="22"/>
          <w:szCs w:val="22"/>
        </w:rPr>
        <w:t>Kontrolné orgány EÚ.</w:t>
      </w:r>
      <w:r w:rsidR="002C0666" w:rsidRPr="002C0666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:rsidR="00534928" w:rsidRPr="009A4F0D" w:rsidRDefault="00534928" w:rsidP="00C231AE">
      <w:pPr>
        <w:widowControl w:val="0"/>
        <w:shd w:val="clear" w:color="auto" w:fill="FFFFFF" w:themeFill="background1"/>
        <w:tabs>
          <w:tab w:val="left" w:pos="360"/>
          <w:tab w:val="left" w:pos="723"/>
        </w:tabs>
        <w:autoSpaceDE w:val="0"/>
        <w:autoSpaceDN w:val="0"/>
        <w:adjustRightInd w:val="0"/>
        <w:ind w:left="723" w:right="-432" w:hanging="360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A724B6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P.4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PPA v súlade s § 19 zákona o štátnej pomoci kontroluje použitie dotácie, op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rávnenosť vynaložených </w:t>
      </w:r>
      <w:r w:rsidR="00B91474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a dodržiavanie podmienok poskytnutia pomoci. Ministerstvo kontroluje podľa zákona č. 502/2001 Z. z. dodržiavanie podmienok, za ktorých sa pomoc poskytla, ako aj ostatné skutočnosti, ktoré by mohli mať vplyv na správnosť a účelovosť poskytnutej 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A724B6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P.5 </w:t>
      </w:r>
      <w:r w:rsidR="007C33F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súlade s § 19 zákona o štátnej pomoci umožní  PPA vykonanie kontroly použitia </w:t>
      </w:r>
      <w:r w:rsidR="000C762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pomoci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a oprávnenosti vynaložených </w:t>
      </w:r>
      <w:r w:rsidR="00B91474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nákladov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. </w:t>
      </w:r>
    </w:p>
    <w:p w:rsidR="009A4F0D" w:rsidRPr="00FB1108" w:rsidRDefault="00FB1108" w:rsidP="00FB1108">
      <w:pPr>
        <w:widowControl w:val="0"/>
        <w:shd w:val="clear" w:color="auto" w:fill="FFFFFF" w:themeFill="background1"/>
        <w:tabs>
          <w:tab w:val="left" w:pos="360"/>
          <w:tab w:val="left" w:pos="234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P.6 </w:t>
      </w:r>
      <w:r w:rsidR="007C33F9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Príjemca pomoci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vytvorí zamestnancom kontrolného orgánu vykonávajúcim kontrolu primerané podmienky na riadne a včasné vykonanie kontroly a poskytne im potrebnú súčinnosť a všetky vyžiadané informácie a listin</w:t>
      </w:r>
      <w:r w:rsidR="000F79F5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y týkajúce sa najmä realizácie pomoci</w:t>
      </w:r>
      <w:r w:rsidR="009A4F0D" w:rsidRPr="00FB1108">
        <w:rPr>
          <w:rFonts w:ascii="Times New Roman" w:hAnsi="Times New Roman" w:cs="Times New Roman"/>
          <w:kern w:val="1"/>
          <w:sz w:val="22"/>
          <w:szCs w:val="22"/>
          <w:lang w:val="sk-SK"/>
        </w:rPr>
        <w:t>.</w:t>
      </w:r>
    </w:p>
    <w:p w:rsidR="00460E1B" w:rsidRPr="009A4F0D" w:rsidRDefault="00460E1B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9A4F0D" w:rsidRPr="006552AD" w:rsidRDefault="00340AA3" w:rsidP="00C231AE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 P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latnosť a účinnosť schémy</w:t>
      </w:r>
    </w:p>
    <w:p w:rsidR="0033509A" w:rsidRPr="00DA69F2" w:rsidRDefault="00340AA3" w:rsidP="00DA69F2">
      <w:pPr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33509A"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.1 </w:t>
      </w:r>
      <w:r w:rsidR="000400E3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Schéma nadobúda platnosť a účinnosť </w:t>
      </w:r>
      <w:r w:rsidR="00AB1F27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dátumom pridelenia identifikačného čísla žiadosti o výnimku Európskou komisiou</w:t>
      </w:r>
      <w:r w:rsidR="000400E3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:rsidR="000400E3" w:rsidRPr="008B7687" w:rsidRDefault="006955B1" w:rsidP="008B7687">
      <w:pPr>
        <w:widowControl w:val="0"/>
        <w:autoSpaceDE w:val="0"/>
        <w:autoSpaceDN w:val="0"/>
        <w:adjustRightInd w:val="0"/>
        <w:spacing w:after="120"/>
        <w:ind w:left="68" w:right="-489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Q.</w:t>
      </w:r>
      <w:r w:rsidR="00C8013C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2</w:t>
      </w:r>
      <w:r w:rsidR="000400E3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Zmeny v schéme je možné vykonať formou písomných dodatkov. Zmeny okrem zmien formálneho a administratívneho charakteru</w:t>
      </w:r>
      <w:r w:rsidR="00DA69F2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="000400E3" w:rsidRPr="00DA69F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budú oznámené Európskej komisii formou súhrnných informácií a nadobudnú platnosť a účinnosť </w:t>
      </w:r>
      <w:r w:rsidR="00AB1F27">
        <w:rPr>
          <w:rFonts w:ascii="Times New Roman" w:hAnsi="Times New Roman" w:cs="Times New Roman"/>
          <w:noProof/>
          <w:sz w:val="22"/>
          <w:szCs w:val="22"/>
          <w:lang w:val="sk-SK"/>
        </w:rPr>
        <w:t>od dátumu pridelenia identifikačného čísla Európskou komisiou.</w:t>
      </w:r>
      <w:r w:rsidR="008B7687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:rsidR="000400E3" w:rsidRPr="00DA69F2" w:rsidRDefault="006955B1" w:rsidP="00DA69F2">
      <w:pPr>
        <w:autoSpaceDE w:val="0"/>
        <w:autoSpaceDN w:val="0"/>
        <w:adjustRightInd w:val="0"/>
        <w:spacing w:after="120"/>
        <w:ind w:right="-489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>Q.</w:t>
      </w:r>
      <w:r w:rsidR="00C8013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3</w:t>
      </w:r>
      <w:r w:rsidR="000400E3" w:rsidRPr="00DA69F2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AB1F2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Dodatky k schéme, ktoré sa neoznamujú Európskej komisii nadobúdajú platnosť a účinnosť ich zverejnením na webovom sídle ministerstva, v časti Podpory – výzvy – Štátna pomoc. </w:t>
      </w:r>
      <w:r w:rsidR="008B7687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</w:t>
      </w:r>
      <w:r w:rsidR="00262CB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Ministerstvo </w:t>
      </w:r>
      <w:r w:rsidR="00BF4CC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vykonané </w:t>
      </w:r>
      <w:r w:rsidR="00262CB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zmeny zapracuje do schémy uverejnenej na webovom sídle ministerstva. </w:t>
      </w:r>
    </w:p>
    <w:p w:rsidR="009A4F0D" w:rsidRPr="0033509A" w:rsidRDefault="00340AA3" w:rsidP="00DA69F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68" w:right="-431"/>
        <w:jc w:val="both"/>
        <w:rPr>
          <w:rFonts w:ascii="Times New Roman" w:hAnsi="Times New Roman" w:cs="Times New Roman"/>
          <w:bCs/>
          <w:kern w:val="1"/>
          <w:sz w:val="22"/>
          <w:szCs w:val="22"/>
          <w:lang w:val="sk-SK"/>
        </w:rPr>
      </w:pPr>
      <w:r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Q</w:t>
      </w:r>
      <w:r w:rsidR="006955B1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.</w:t>
      </w:r>
      <w:r w:rsidR="00C8013C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4</w:t>
      </w:r>
      <w:r w:rsidR="0033509A" w:rsidRPr="00DA69F2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 </w:t>
      </w:r>
      <w:r w:rsidR="009A4F0D" w:rsidRPr="00DA69F2">
        <w:rPr>
          <w:rFonts w:ascii="Times New Roman" w:hAnsi="Times New Roman" w:cs="Times New Roman"/>
          <w:kern w:val="1"/>
          <w:sz w:val="22"/>
          <w:szCs w:val="22"/>
          <w:lang w:val="sk-SK"/>
        </w:rPr>
        <w:t>Zmeny</w:t>
      </w:r>
      <w:r w:rsidR="009A4F0D" w:rsidRPr="0033509A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 v európskej legislatíve podľa článku B. tejto schémy alebo v akejkoľvek, s ňou súvisiacej legislatíve musia byť premietnuté do schémy v priebehu šiestich mesiacov od nadobudnutia ich platnosti a účinnosti.</w:t>
      </w:r>
    </w:p>
    <w:p w:rsidR="009A4F0D" w:rsidRPr="009A4F0D" w:rsidRDefault="009A4F0D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</w:p>
    <w:p w:rsidR="009A4F0D" w:rsidRPr="006552AD" w:rsidRDefault="008F04F1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line="264" w:lineRule="auto"/>
        <w:ind w:right="-432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R</w:t>
      </w:r>
      <w:r w:rsid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 xml:space="preserve">. </w:t>
      </w:r>
      <w:r w:rsidR="009A4F0D" w:rsidRPr="006552AD">
        <w:rPr>
          <w:rFonts w:ascii="Times New Roman" w:hAnsi="Times New Roman" w:cs="Times New Roman"/>
          <w:b/>
          <w:bCs/>
          <w:kern w:val="1"/>
          <w:sz w:val="22"/>
          <w:szCs w:val="22"/>
          <w:lang w:val="sk-SK"/>
        </w:rPr>
        <w:t>Trvanie   schémy</w:t>
      </w:r>
    </w:p>
    <w:p w:rsidR="007C33F9" w:rsidRPr="006552AD" w:rsidRDefault="006955B1" w:rsidP="00C231AE">
      <w:pPr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bCs/>
          <w:sz w:val="22"/>
          <w:lang w:val="sk-SK"/>
        </w:rPr>
      </w:pPr>
      <w:r>
        <w:rPr>
          <w:rFonts w:ascii="Times New Roman" w:hAnsi="Times New Roman" w:cs="Times New Roman"/>
          <w:b/>
          <w:color w:val="000000"/>
          <w:sz w:val="22"/>
          <w:lang w:val="sk-SK" w:eastAsia="sk-SK"/>
        </w:rPr>
        <w:t xml:space="preserve">R.1 </w:t>
      </w:r>
      <w:r w:rsidR="007C33F9" w:rsidRPr="007C33F9">
        <w:rPr>
          <w:rFonts w:ascii="Times New Roman" w:hAnsi="Times New Roman" w:cs="Times New Roman"/>
          <w:color w:val="000000"/>
          <w:sz w:val="22"/>
          <w:lang w:val="sk-SK" w:eastAsia="sk-SK"/>
        </w:rPr>
        <w:t xml:space="preserve">Platnosť a účinnosť schémy skončí 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 xml:space="preserve">31. </w:t>
      </w:r>
      <w:r w:rsidR="000F79F5">
        <w:rPr>
          <w:rFonts w:ascii="Times New Roman" w:hAnsi="Times New Roman" w:cs="Times New Roman"/>
          <w:bCs/>
          <w:sz w:val="22"/>
          <w:lang w:val="sk-SK"/>
        </w:rPr>
        <w:t>decembra 2020</w:t>
      </w:r>
      <w:r w:rsidR="007C33F9" w:rsidRPr="007C33F9">
        <w:rPr>
          <w:rFonts w:ascii="Times New Roman" w:hAnsi="Times New Roman" w:cs="Times New Roman"/>
          <w:bCs/>
          <w:sz w:val="22"/>
          <w:lang w:val="sk-SK"/>
        </w:rPr>
        <w:t>.</w:t>
      </w:r>
    </w:p>
    <w:p w:rsidR="000F79F5" w:rsidRDefault="006955B1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R.2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Zmluva o poskytnutí NFP </w:t>
      </w:r>
      <w:r w:rsidR="005C79CF">
        <w:rPr>
          <w:rFonts w:ascii="Times New Roman" w:hAnsi="Times New Roman" w:cs="Times New Roman"/>
          <w:sz w:val="22"/>
          <w:lang w:val="sk-SK"/>
        </w:rPr>
        <w:t xml:space="preserve"> bude uzatvorená a nadobudne účinnosť </w:t>
      </w:r>
      <w:r w:rsidR="000F79F5">
        <w:rPr>
          <w:rFonts w:ascii="Times New Roman" w:hAnsi="Times New Roman" w:cs="Times New Roman"/>
          <w:sz w:val="22"/>
          <w:lang w:val="sk-SK"/>
        </w:rPr>
        <w:t xml:space="preserve"> do 30. júna 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. </w:t>
      </w:r>
    </w:p>
    <w:p w:rsidR="007C33F9" w:rsidRPr="006552AD" w:rsidRDefault="006955B1" w:rsidP="00C231AE">
      <w:pPr>
        <w:shd w:val="clear" w:color="auto" w:fill="FFFFFF" w:themeFill="background1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R.3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Dňom poskytnutia pomoci sa rozumie deň nadobudnutia účinnosti Zmluvy o poskytnutí NFP. 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</w:t>
      </w:r>
    </w:p>
    <w:p w:rsidR="009A4F0D" w:rsidRDefault="006955B1" w:rsidP="00C231AE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right="-488"/>
        <w:jc w:val="both"/>
        <w:rPr>
          <w:rFonts w:ascii="Times New Roman" w:hAnsi="Times New Roman" w:cs="Times New Roman"/>
          <w:sz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R.4 </w:t>
      </w:r>
      <w:r w:rsidR="007C33F9" w:rsidRPr="007C33F9">
        <w:rPr>
          <w:rFonts w:ascii="Times New Roman" w:hAnsi="Times New Roman" w:cs="Times New Roman"/>
          <w:sz w:val="22"/>
          <w:lang w:val="sk-SK"/>
        </w:rPr>
        <w:t>Vyplatenie NFP j</w:t>
      </w:r>
      <w:r w:rsidR="000F79F5">
        <w:rPr>
          <w:rFonts w:ascii="Times New Roman" w:hAnsi="Times New Roman" w:cs="Times New Roman"/>
          <w:sz w:val="22"/>
          <w:lang w:val="sk-SK"/>
        </w:rPr>
        <w:t>e možné uskutočniť do 31.</w:t>
      </w:r>
      <w:r w:rsidR="003F6837">
        <w:rPr>
          <w:rFonts w:ascii="Times New Roman" w:hAnsi="Times New Roman" w:cs="Times New Roman"/>
          <w:sz w:val="22"/>
          <w:lang w:val="sk-SK"/>
        </w:rPr>
        <w:t xml:space="preserve"> </w:t>
      </w:r>
      <w:r w:rsidR="000F79F5">
        <w:rPr>
          <w:rFonts w:ascii="Times New Roman" w:hAnsi="Times New Roman" w:cs="Times New Roman"/>
          <w:sz w:val="22"/>
          <w:lang w:val="sk-SK"/>
        </w:rPr>
        <w:t xml:space="preserve">decembra </w:t>
      </w:r>
      <w:r w:rsidR="001B12D1">
        <w:rPr>
          <w:rFonts w:ascii="Times New Roman" w:hAnsi="Times New Roman" w:cs="Times New Roman"/>
          <w:sz w:val="22"/>
          <w:lang w:val="sk-SK"/>
        </w:rPr>
        <w:t>2023</w:t>
      </w:r>
      <w:r w:rsidR="000F79F5">
        <w:rPr>
          <w:rFonts w:ascii="Times New Roman" w:hAnsi="Times New Roman" w:cs="Times New Roman"/>
          <w:sz w:val="22"/>
          <w:lang w:val="sk-SK"/>
        </w:rPr>
        <w:t>,</w:t>
      </w:r>
      <w:r w:rsidR="007C33F9" w:rsidRPr="007C33F9">
        <w:rPr>
          <w:rFonts w:ascii="Times New Roman" w:hAnsi="Times New Roman" w:cs="Times New Roman"/>
          <w:sz w:val="22"/>
          <w:lang w:val="sk-SK"/>
        </w:rPr>
        <w:t xml:space="preserve"> po predložení dokladov preukazujúcich výšku oprávnených </w:t>
      </w:r>
      <w:r w:rsidR="00B91474">
        <w:rPr>
          <w:rFonts w:ascii="Times New Roman" w:hAnsi="Times New Roman" w:cs="Times New Roman"/>
          <w:sz w:val="22"/>
          <w:lang w:val="sk-SK"/>
        </w:rPr>
        <w:t>náklado</w:t>
      </w:r>
      <w:r w:rsidR="007C33F9" w:rsidRPr="007C33F9">
        <w:rPr>
          <w:rFonts w:ascii="Times New Roman" w:hAnsi="Times New Roman" w:cs="Times New Roman"/>
          <w:sz w:val="22"/>
          <w:lang w:val="sk-SK"/>
        </w:rPr>
        <w:t>v (ŽoP) a to na základe po</w:t>
      </w:r>
      <w:r w:rsidR="000F79F5">
        <w:rPr>
          <w:rFonts w:ascii="Times New Roman" w:hAnsi="Times New Roman" w:cs="Times New Roman"/>
          <w:sz w:val="22"/>
          <w:lang w:val="sk-SK"/>
        </w:rPr>
        <w:t>skytnutej pomoci do 30. júna 2020</w:t>
      </w:r>
      <w:r w:rsidR="007C33F9" w:rsidRPr="007C33F9">
        <w:rPr>
          <w:rFonts w:ascii="Times New Roman" w:hAnsi="Times New Roman" w:cs="Times New Roman"/>
          <w:sz w:val="22"/>
          <w:lang w:val="sk-SK"/>
        </w:rPr>
        <w:t>.</w:t>
      </w:r>
    </w:p>
    <w:p w:rsidR="006552AD" w:rsidRDefault="006552AD" w:rsidP="009A4F0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</w:p>
    <w:p w:rsidR="006552AD" w:rsidRPr="006552AD" w:rsidRDefault="008F04F1" w:rsidP="00284AE5">
      <w:pPr>
        <w:widowControl w:val="0"/>
        <w:shd w:val="clear" w:color="auto" w:fill="FFFFFF" w:themeFill="background1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kern w:val="1"/>
          <w:sz w:val="22"/>
          <w:szCs w:val="22"/>
          <w:lang w:val="sk-SK"/>
        </w:rPr>
      </w:pPr>
      <w:r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S</w:t>
      </w:r>
      <w:r w:rsidR="006552AD" w:rsidRPr="00284AE5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>. Prílohy</w:t>
      </w:r>
      <w:r w:rsidR="006552AD"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 </w:t>
      </w:r>
    </w:p>
    <w:p w:rsidR="003F3DBB" w:rsidRDefault="006955B1" w:rsidP="006552AD">
      <w:pPr>
        <w:widowControl w:val="0"/>
        <w:autoSpaceDE w:val="0"/>
        <w:autoSpaceDN w:val="0"/>
        <w:adjustRightInd w:val="0"/>
        <w:spacing w:after="120"/>
        <w:ind w:right="-432"/>
        <w:jc w:val="both"/>
        <w:rPr>
          <w:rFonts w:ascii="Times New Roman" w:hAnsi="Times New Roman" w:cs="Times New Roman"/>
          <w:kern w:val="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kern w:val="1"/>
          <w:sz w:val="22"/>
          <w:szCs w:val="22"/>
          <w:lang w:val="sk-SK"/>
        </w:rPr>
        <w:t xml:space="preserve">S.1 </w:t>
      </w:r>
      <w:r w:rsidR="00C231AE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Prílohy k schéme 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pre </w:t>
      </w:r>
      <w:r w:rsidR="00C231AE">
        <w:rPr>
          <w:rFonts w:ascii="Times New Roman" w:hAnsi="Times New Roman" w:cs="Times New Roman"/>
          <w:color w:val="000000"/>
          <w:sz w:val="22"/>
          <w:szCs w:val="22"/>
          <w:lang w:val="sk-SK"/>
        </w:rPr>
        <w:t>podopatrenie 8.3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C231AE">
        <w:rPr>
          <w:rFonts w:ascii="Times New Roman" w:hAnsi="Times New Roman" w:cs="Times New Roman"/>
          <w:sz w:val="22"/>
          <w:szCs w:val="22"/>
          <w:lang w:val="sk-SK"/>
        </w:rPr>
        <w:t>Podpora prevencie škôd v lesoch, spôsobených lesnými požiarmi a prírodnými katastrofami a katastrofickými udalosťami</w:t>
      </w:r>
      <w:r w:rsidR="00C231AE" w:rsidRPr="005A506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sa nachádzajú na </w:t>
      </w:r>
      <w:r w:rsidR="00C46C9C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nasledovných </w:t>
      </w:r>
      <w:r w:rsidR="009A4F0D" w:rsidRPr="007C33F9">
        <w:rPr>
          <w:rFonts w:ascii="Times New Roman" w:hAnsi="Times New Roman" w:cs="Times New Roman"/>
          <w:kern w:val="1"/>
          <w:sz w:val="22"/>
          <w:szCs w:val="22"/>
          <w:lang w:val="sk-SK"/>
        </w:rPr>
        <w:t xml:space="preserve">webových sídlach: 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A4F0D">
        <w:rPr>
          <w:rFonts w:ascii="Times New Roman" w:hAnsi="Times New Roman" w:cs="Times New Roman"/>
          <w:sz w:val="22"/>
          <w:szCs w:val="22"/>
          <w:lang w:val="sk-SK"/>
        </w:rPr>
        <w:t>Nariadenie Komisie (E</w:t>
      </w:r>
      <w:r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) č. </w:t>
      </w:r>
      <w:r>
        <w:rPr>
          <w:rFonts w:ascii="Times New Roman" w:hAnsi="Times New Roman" w:cs="Times New Roman"/>
          <w:sz w:val="22"/>
          <w:szCs w:val="22"/>
          <w:lang w:val="sk-SK"/>
        </w:rPr>
        <w:t>702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/20</w:t>
      </w:r>
      <w:r>
        <w:rPr>
          <w:rFonts w:ascii="Times New Roman" w:hAnsi="Times New Roman" w:cs="Times New Roman"/>
          <w:sz w:val="22"/>
          <w:szCs w:val="22"/>
          <w:lang w:val="sk-SK"/>
        </w:rPr>
        <w:t>14 z 25. júna 2014, ktorým sa určité kategórie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pomoci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v odvetví poľnohospodárstva a lesného hospodárstva a vo vidieckych oblastiach vyhlasujú za </w:t>
      </w: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>zlučiteľné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s </w:t>
      </w:r>
      <w:r>
        <w:rPr>
          <w:rFonts w:ascii="Times New Roman" w:hAnsi="Times New Roman" w:cs="Times New Roman"/>
          <w:sz w:val="22"/>
          <w:szCs w:val="22"/>
          <w:lang w:val="sk-SK"/>
        </w:rPr>
        <w:t>vnútorným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trhom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pri uplatňovaní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článkov 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7 a 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8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zverejnen</w:t>
      </w:r>
      <w:r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v Úradnom 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vestníku EÚ pod č. Ú. v. L </w:t>
      </w:r>
      <w:r>
        <w:rPr>
          <w:rFonts w:ascii="Times New Roman" w:hAnsi="Times New Roman" w:cs="Times New Roman"/>
          <w:sz w:val="22"/>
          <w:szCs w:val="22"/>
          <w:lang w:val="sk-SK"/>
        </w:rPr>
        <w:t>193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01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k-SK"/>
        </w:rPr>
        <w:t>07. 2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>0</w:t>
      </w:r>
      <w:r>
        <w:rPr>
          <w:rFonts w:ascii="Times New Roman" w:hAnsi="Times New Roman" w:cs="Times New Roman"/>
          <w:sz w:val="22"/>
          <w:szCs w:val="22"/>
          <w:lang w:val="sk-SK"/>
        </w:rPr>
        <w:t>14</w:t>
      </w:r>
      <w:r w:rsidRPr="009A4F0D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hyperlink r:id="rId10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http://eur-lex.europa.eu/legal-content/EN/TXT/?uri=uriserv:OJ.L_.2014.193.01.0001.01.ENG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</w:r>
      <w:r w:rsidRPr="00C231AE">
        <w:rPr>
          <w:rFonts w:ascii="Times New Roman" w:hAnsi="Times New Roman" w:cs="Times New Roman"/>
          <w:sz w:val="22"/>
          <w:szCs w:val="22"/>
          <w:lang w:val="sk-SK"/>
        </w:rPr>
        <w:t>(Ú. v. L 347, 20. 12. 2013)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, </w:t>
      </w:r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(</w:t>
      </w:r>
      <w:hyperlink r:id="rId11" w:history="1">
        <w:r w:rsidR="00284AE5" w:rsidRPr="003E083E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http://eur-lex.europa.eu/LexUriServ/LexUriServ.do?uri=OJ:L:2013 :347:0320:0469:SK:PDF</w:t>
        </w:r>
      </w:hyperlink>
      <w:r w:rsidRPr="00C231AE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bCs/>
          <w:color w:val="000000"/>
          <w:sz w:val="22"/>
          <w:szCs w:val="22"/>
          <w:lang w:val="sk-SK"/>
        </w:rPr>
        <w:t xml:space="preserve"> </w:t>
      </w:r>
    </w:p>
    <w:p w:rsidR="00C231AE" w:rsidRDefault="00C231AE" w:rsidP="00284AE5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ind w:left="42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Nariadenie EP a Rady (EÚ) č. 1305/2013 zo 17. decembra 2013 o podpore rozvoja vidieka prostredníctvom Európskeho poľnohospodárskeho fondu pre rozvoj vidieka (EPFRV) a o zrušení nariadenia Rady (ES) č. 1698/2005 (Ú. v. L 347, 20. 12. 2013</w:t>
      </w:r>
      <w:r>
        <w:rPr>
          <w:rFonts w:ascii="Times New Roman" w:hAnsi="Times New Roman" w:cs="Times New Roman"/>
          <w:sz w:val="22"/>
          <w:szCs w:val="22"/>
          <w:lang w:val="sk-SK"/>
        </w:rPr>
        <w:t>), (</w:t>
      </w:r>
      <w:hyperlink r:id="rId12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http://eur-lex.europa.eu/LexUriServ/LexUriServ.do?uri=OJ:L:2013:347:0487:0548:sk:PDF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>);</w:t>
      </w:r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1C2CF8" w:rsidRDefault="00C231AE" w:rsidP="001C2CF8">
      <w:pPr>
        <w:widowControl w:val="0"/>
        <w:numPr>
          <w:ilvl w:val="0"/>
          <w:numId w:val="27"/>
        </w:numPr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42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231AE">
        <w:rPr>
          <w:rFonts w:ascii="Times New Roman" w:hAnsi="Times New Roman" w:cs="Times New Roman"/>
          <w:sz w:val="22"/>
          <w:szCs w:val="22"/>
          <w:lang w:val="sk-SK"/>
        </w:rPr>
        <w:t>Delegované nariadenie Komisie (EÚ) č. 807/2014 z 11. marca 2014, ktorým sa dopĺňa nariadenia EP a Rady (EÚ) č. 1305/2013 o podpore rozvoja vidieka prostredníctvom Európskeho poľnohospodárskeho fondu pre rozvoj vidieka (EPFRV) a ktorým sa zavádzajú prechodné ustanovenia (Ú. v. L 227, 31. 07. 2014), (</w:t>
      </w:r>
      <w:hyperlink r:id="rId13" w:history="1">
        <w:r w:rsidR="00284AE5" w:rsidRPr="003E083E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http://eur-lex.europa.eu/legal-content/sk/TXT/?uri=CELEX:32014R0807</w:t>
        </w:r>
      </w:hyperlink>
      <w:r w:rsidR="00284AE5">
        <w:rPr>
          <w:rFonts w:ascii="Times New Roman" w:hAnsi="Times New Roman" w:cs="Times New Roman"/>
          <w:sz w:val="22"/>
          <w:szCs w:val="22"/>
          <w:lang w:val="sk-SK"/>
        </w:rPr>
        <w:t xml:space="preserve">). </w:t>
      </w:r>
    </w:p>
    <w:p w:rsidR="001C2CF8" w:rsidRPr="001C2CF8" w:rsidRDefault="006955B1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spacing w:after="120"/>
        <w:ind w:left="66" w:right="-488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lang w:val="sk-SK"/>
        </w:rPr>
        <w:t xml:space="preserve">S.2 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Dokumenty v súvislosti s predkladaním ŽoNFP sú uverejnené na webovom sídle </w:t>
      </w:r>
      <w:r w:rsidR="001C2CF8">
        <w:rPr>
          <w:rFonts w:ascii="Times New Roman" w:hAnsi="Times New Roman" w:cs="Times New Roman"/>
          <w:sz w:val="22"/>
          <w:lang w:val="sk-SK"/>
        </w:rPr>
        <w:t>ministerstva a </w:t>
      </w:r>
      <w:r w:rsidR="001C2CF8" w:rsidRPr="001C2CF8">
        <w:rPr>
          <w:rFonts w:ascii="Times New Roman" w:hAnsi="Times New Roman" w:cs="Times New Roman"/>
          <w:sz w:val="22"/>
          <w:lang w:val="sk-SK"/>
        </w:rPr>
        <w:t>PPA</w:t>
      </w:r>
      <w:r w:rsidR="001C2CF8">
        <w:rPr>
          <w:rFonts w:ascii="Times New Roman" w:hAnsi="Times New Roman" w:cs="Times New Roman"/>
          <w:sz w:val="22"/>
          <w:lang w:val="sk-SK"/>
        </w:rPr>
        <w:t>,</w:t>
      </w:r>
      <w:r w:rsidR="001C2CF8" w:rsidRPr="001C2CF8">
        <w:rPr>
          <w:rFonts w:ascii="Times New Roman" w:hAnsi="Times New Roman" w:cs="Times New Roman"/>
          <w:sz w:val="22"/>
          <w:lang w:val="sk-SK"/>
        </w:rPr>
        <w:t xml:space="preserve"> najneskôr v deň vyhlásenia výzvy.</w:t>
      </w:r>
    </w:p>
    <w:p w:rsidR="001C2CF8" w:rsidRDefault="001C2CF8" w:rsidP="001C2CF8">
      <w:pPr>
        <w:widowControl w:val="0"/>
        <w:tabs>
          <w:tab w:val="left" w:pos="360"/>
          <w:tab w:val="left" w:pos="2160"/>
        </w:tabs>
        <w:autoSpaceDE w:val="0"/>
        <w:autoSpaceDN w:val="0"/>
        <w:adjustRightInd w:val="0"/>
        <w:ind w:left="66"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B9229D" w:rsidRPr="007C33F9" w:rsidRDefault="00B9229D" w:rsidP="006552AD">
      <w:pPr>
        <w:spacing w:after="120"/>
        <w:ind w:right="-48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sectPr w:rsidR="00B9229D" w:rsidRPr="007C33F9" w:rsidSect="00CB279C"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E8" w:rsidRDefault="00B557E8" w:rsidP="00C92FD9">
      <w:r>
        <w:separator/>
      </w:r>
    </w:p>
  </w:endnote>
  <w:endnote w:type="continuationSeparator" w:id="0">
    <w:p w:rsidR="00B557E8" w:rsidRDefault="00B557E8" w:rsidP="00C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05119"/>
      <w:docPartObj>
        <w:docPartGallery w:val="Page Numbers (Bottom of Page)"/>
        <w:docPartUnique/>
      </w:docPartObj>
    </w:sdtPr>
    <w:sdtEndPr/>
    <w:sdtContent>
      <w:p w:rsidR="0009559F" w:rsidRDefault="00B12F62">
        <w:pPr>
          <w:pStyle w:val="Pta"/>
          <w:jc w:val="right"/>
        </w:pPr>
        <w:r>
          <w:fldChar w:fldCharType="begin"/>
        </w:r>
        <w:r w:rsidR="0009559F">
          <w:instrText>PAGE   \* MERGEFORMAT</w:instrText>
        </w:r>
        <w:r>
          <w:fldChar w:fldCharType="separate"/>
        </w:r>
        <w:r w:rsidR="00B6685D" w:rsidRPr="00B6685D">
          <w:rPr>
            <w:noProof/>
            <w:lang w:val="sk-SK"/>
          </w:rPr>
          <w:t>1</w:t>
        </w:r>
        <w:r>
          <w:fldChar w:fldCharType="end"/>
        </w:r>
      </w:p>
    </w:sdtContent>
  </w:sdt>
  <w:p w:rsidR="001A79BD" w:rsidRDefault="001A79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E8" w:rsidRDefault="00B557E8" w:rsidP="00C92FD9">
      <w:r>
        <w:separator/>
      </w:r>
    </w:p>
  </w:footnote>
  <w:footnote w:type="continuationSeparator" w:id="0">
    <w:p w:rsidR="00B557E8" w:rsidRDefault="00B557E8" w:rsidP="00C9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0"/>
    <w:multiLevelType w:val="hybridMultilevel"/>
    <w:tmpl w:val="53CC0976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000005DF">
      <w:start w:val="1"/>
      <w:numFmt w:val="lowerRoman"/>
      <w:lvlText w:val="%3."/>
      <w:lvlJc w:val="left"/>
      <w:pPr>
        <w:ind w:left="2160" w:hanging="360"/>
      </w:pPr>
    </w:lvl>
    <w:lvl w:ilvl="3" w:tplc="E182D1A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0000064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0000070B">
      <w:start w:val="1"/>
      <w:numFmt w:val="bullet"/>
      <w:lvlText w:val="•"/>
      <w:lvlJc w:val="left"/>
      <w:pPr>
        <w:ind w:left="2160" w:hanging="360"/>
      </w:pPr>
    </w:lvl>
    <w:lvl w:ilvl="3" w:tplc="0000070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5"/>
    <w:multiLevelType w:val="hybridMultilevel"/>
    <w:tmpl w:val="59324228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000007D3">
      <w:start w:val="1"/>
      <w:numFmt w:val="lowerRoman"/>
      <w:lvlText w:val="%3."/>
      <w:lvlJc w:val="left"/>
      <w:pPr>
        <w:ind w:left="2160" w:hanging="360"/>
      </w:pPr>
    </w:lvl>
    <w:lvl w:ilvl="3" w:tplc="734CAD1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00000E1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E03679"/>
    <w:multiLevelType w:val="hybridMultilevel"/>
    <w:tmpl w:val="0A885290"/>
    <w:lvl w:ilvl="0" w:tplc="76AE5C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33943"/>
    <w:multiLevelType w:val="hybridMultilevel"/>
    <w:tmpl w:val="DBD86B10"/>
    <w:lvl w:ilvl="0" w:tplc="358E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B207444"/>
    <w:multiLevelType w:val="hybridMultilevel"/>
    <w:tmpl w:val="3ADEB06E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45935"/>
    <w:multiLevelType w:val="hybridMultilevel"/>
    <w:tmpl w:val="0FB26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C0248"/>
    <w:multiLevelType w:val="hybridMultilevel"/>
    <w:tmpl w:val="680E6AEE"/>
    <w:lvl w:ilvl="0" w:tplc="C640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12">
    <w:nsid w:val="19173E9F"/>
    <w:multiLevelType w:val="hybridMultilevel"/>
    <w:tmpl w:val="1B20E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A62EE"/>
    <w:multiLevelType w:val="hybridMultilevel"/>
    <w:tmpl w:val="3B605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33FEC"/>
    <w:multiLevelType w:val="hybridMultilevel"/>
    <w:tmpl w:val="07BC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87578"/>
    <w:multiLevelType w:val="hybridMultilevel"/>
    <w:tmpl w:val="76B4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6E60"/>
    <w:multiLevelType w:val="hybridMultilevel"/>
    <w:tmpl w:val="FA88B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1E201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4FE0"/>
    <w:multiLevelType w:val="hybridMultilevel"/>
    <w:tmpl w:val="35FA1A38"/>
    <w:lvl w:ilvl="0" w:tplc="041B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867B0"/>
    <w:multiLevelType w:val="hybridMultilevel"/>
    <w:tmpl w:val="160643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B5BFC"/>
    <w:multiLevelType w:val="hybridMultilevel"/>
    <w:tmpl w:val="5254BDC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5A35CC"/>
    <w:multiLevelType w:val="hybridMultilevel"/>
    <w:tmpl w:val="0666F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2125"/>
    <w:multiLevelType w:val="hybridMultilevel"/>
    <w:tmpl w:val="6DA820B0"/>
    <w:lvl w:ilvl="0" w:tplc="62C48E8A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3E8D"/>
    <w:multiLevelType w:val="hybridMultilevel"/>
    <w:tmpl w:val="2EA492C2"/>
    <w:lvl w:ilvl="0" w:tplc="041B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A4F"/>
    <w:multiLevelType w:val="hybridMultilevel"/>
    <w:tmpl w:val="BFA0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66AA"/>
    <w:multiLevelType w:val="hybridMultilevel"/>
    <w:tmpl w:val="A4480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14B5D"/>
    <w:multiLevelType w:val="hybridMultilevel"/>
    <w:tmpl w:val="83D024AC"/>
    <w:lvl w:ilvl="0" w:tplc="7A7C86B6">
      <w:start w:val="2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69AC"/>
    <w:multiLevelType w:val="hybridMultilevel"/>
    <w:tmpl w:val="C1A20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3E9C38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94E96"/>
    <w:multiLevelType w:val="hybridMultilevel"/>
    <w:tmpl w:val="157ECCAC"/>
    <w:lvl w:ilvl="0" w:tplc="7EA6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5408D"/>
    <w:multiLevelType w:val="hybridMultilevel"/>
    <w:tmpl w:val="51BC2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278A4"/>
    <w:multiLevelType w:val="hybridMultilevel"/>
    <w:tmpl w:val="412A4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3EF9"/>
    <w:multiLevelType w:val="hybridMultilevel"/>
    <w:tmpl w:val="07BC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D2892"/>
    <w:multiLevelType w:val="hybridMultilevel"/>
    <w:tmpl w:val="42A42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816AC"/>
    <w:multiLevelType w:val="hybridMultilevel"/>
    <w:tmpl w:val="CE820800"/>
    <w:lvl w:ilvl="0" w:tplc="53D20E2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91639"/>
    <w:multiLevelType w:val="hybridMultilevel"/>
    <w:tmpl w:val="8A102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11"/>
  </w:num>
  <w:num w:numId="11">
    <w:abstractNumId w:val="28"/>
  </w:num>
  <w:num w:numId="12">
    <w:abstractNumId w:val="32"/>
  </w:num>
  <w:num w:numId="13">
    <w:abstractNumId w:val="15"/>
  </w:num>
  <w:num w:numId="14">
    <w:abstractNumId w:val="21"/>
  </w:num>
  <w:num w:numId="15">
    <w:abstractNumId w:val="7"/>
  </w:num>
  <w:num w:numId="16">
    <w:abstractNumId w:val="2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3"/>
  </w:num>
  <w:num w:numId="21">
    <w:abstractNumId w:val="12"/>
  </w:num>
  <w:num w:numId="22">
    <w:abstractNumId w:val="31"/>
  </w:num>
  <w:num w:numId="23">
    <w:abstractNumId w:val="14"/>
  </w:num>
  <w:num w:numId="24">
    <w:abstractNumId w:val="24"/>
  </w:num>
  <w:num w:numId="25">
    <w:abstractNumId w:val="10"/>
  </w:num>
  <w:num w:numId="26">
    <w:abstractNumId w:val="26"/>
  </w:num>
  <w:num w:numId="27">
    <w:abstractNumId w:val="27"/>
  </w:num>
  <w:num w:numId="28">
    <w:abstractNumId w:val="8"/>
  </w:num>
  <w:num w:numId="29">
    <w:abstractNumId w:val="17"/>
  </w:num>
  <w:num w:numId="30">
    <w:abstractNumId w:val="18"/>
  </w:num>
  <w:num w:numId="31">
    <w:abstractNumId w:val="33"/>
  </w:num>
  <w:num w:numId="32">
    <w:abstractNumId w:val="29"/>
  </w:num>
  <w:num w:numId="33">
    <w:abstractNumId w:val="30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D"/>
    <w:rsid w:val="0000318E"/>
    <w:rsid w:val="00011CEE"/>
    <w:rsid w:val="00012957"/>
    <w:rsid w:val="00020269"/>
    <w:rsid w:val="00027E53"/>
    <w:rsid w:val="000315C7"/>
    <w:rsid w:val="00033B2D"/>
    <w:rsid w:val="000400E3"/>
    <w:rsid w:val="00044A82"/>
    <w:rsid w:val="00045EDB"/>
    <w:rsid w:val="000557D3"/>
    <w:rsid w:val="00060428"/>
    <w:rsid w:val="00071A80"/>
    <w:rsid w:val="000749D1"/>
    <w:rsid w:val="00077604"/>
    <w:rsid w:val="00083F7C"/>
    <w:rsid w:val="00085770"/>
    <w:rsid w:val="0009559F"/>
    <w:rsid w:val="000A12DE"/>
    <w:rsid w:val="000B57C2"/>
    <w:rsid w:val="000C7629"/>
    <w:rsid w:val="000D3BF4"/>
    <w:rsid w:val="000E33A0"/>
    <w:rsid w:val="000E4852"/>
    <w:rsid w:val="000E4D18"/>
    <w:rsid w:val="000E5F11"/>
    <w:rsid w:val="000F3149"/>
    <w:rsid w:val="000F79F5"/>
    <w:rsid w:val="001009A5"/>
    <w:rsid w:val="0011082C"/>
    <w:rsid w:val="001260D3"/>
    <w:rsid w:val="0012725E"/>
    <w:rsid w:val="00130FE7"/>
    <w:rsid w:val="00156880"/>
    <w:rsid w:val="0016029D"/>
    <w:rsid w:val="001659EC"/>
    <w:rsid w:val="0017534A"/>
    <w:rsid w:val="001760DF"/>
    <w:rsid w:val="001A780D"/>
    <w:rsid w:val="001A79BD"/>
    <w:rsid w:val="001A7BF9"/>
    <w:rsid w:val="001B12D1"/>
    <w:rsid w:val="001C285C"/>
    <w:rsid w:val="001C2CF8"/>
    <w:rsid w:val="001C3D16"/>
    <w:rsid w:val="001C7AF5"/>
    <w:rsid w:val="001D60EA"/>
    <w:rsid w:val="001E74D1"/>
    <w:rsid w:val="00213BD7"/>
    <w:rsid w:val="0021478B"/>
    <w:rsid w:val="00215295"/>
    <w:rsid w:val="002166BC"/>
    <w:rsid w:val="002305A2"/>
    <w:rsid w:val="00232074"/>
    <w:rsid w:val="00233EE2"/>
    <w:rsid w:val="0024537D"/>
    <w:rsid w:val="00262CB3"/>
    <w:rsid w:val="002640A3"/>
    <w:rsid w:val="0028008E"/>
    <w:rsid w:val="002801B8"/>
    <w:rsid w:val="00284AE5"/>
    <w:rsid w:val="00285564"/>
    <w:rsid w:val="00290352"/>
    <w:rsid w:val="0029421F"/>
    <w:rsid w:val="002B4742"/>
    <w:rsid w:val="002B4895"/>
    <w:rsid w:val="002B7F19"/>
    <w:rsid w:val="002C0666"/>
    <w:rsid w:val="002D3DAA"/>
    <w:rsid w:val="002F3D63"/>
    <w:rsid w:val="00307B13"/>
    <w:rsid w:val="00310091"/>
    <w:rsid w:val="0033509A"/>
    <w:rsid w:val="003353EE"/>
    <w:rsid w:val="00340AA3"/>
    <w:rsid w:val="00346A40"/>
    <w:rsid w:val="0035162E"/>
    <w:rsid w:val="0035288E"/>
    <w:rsid w:val="003621A8"/>
    <w:rsid w:val="0037373D"/>
    <w:rsid w:val="003A3407"/>
    <w:rsid w:val="003C0247"/>
    <w:rsid w:val="003C31C8"/>
    <w:rsid w:val="003E609F"/>
    <w:rsid w:val="003F3DBB"/>
    <w:rsid w:val="003F48DB"/>
    <w:rsid w:val="003F6837"/>
    <w:rsid w:val="00411F89"/>
    <w:rsid w:val="004134DB"/>
    <w:rsid w:val="0042493B"/>
    <w:rsid w:val="004277A1"/>
    <w:rsid w:val="00436140"/>
    <w:rsid w:val="004403E6"/>
    <w:rsid w:val="0044673E"/>
    <w:rsid w:val="004539C0"/>
    <w:rsid w:val="00460E1B"/>
    <w:rsid w:val="00464470"/>
    <w:rsid w:val="004739CB"/>
    <w:rsid w:val="00476613"/>
    <w:rsid w:val="00482378"/>
    <w:rsid w:val="00485A8A"/>
    <w:rsid w:val="00496E9F"/>
    <w:rsid w:val="004B2676"/>
    <w:rsid w:val="004B7A45"/>
    <w:rsid w:val="004C0D8A"/>
    <w:rsid w:val="004C1380"/>
    <w:rsid w:val="004D4F2D"/>
    <w:rsid w:val="004F22BF"/>
    <w:rsid w:val="004F334B"/>
    <w:rsid w:val="005017BB"/>
    <w:rsid w:val="00525CDD"/>
    <w:rsid w:val="005300EB"/>
    <w:rsid w:val="00534928"/>
    <w:rsid w:val="00536BE6"/>
    <w:rsid w:val="005471D7"/>
    <w:rsid w:val="005473D4"/>
    <w:rsid w:val="005664B3"/>
    <w:rsid w:val="005673C4"/>
    <w:rsid w:val="005764D4"/>
    <w:rsid w:val="00582B3E"/>
    <w:rsid w:val="0058636D"/>
    <w:rsid w:val="005A5061"/>
    <w:rsid w:val="005A7293"/>
    <w:rsid w:val="005C6D06"/>
    <w:rsid w:val="005C79CF"/>
    <w:rsid w:val="005D788E"/>
    <w:rsid w:val="005D790C"/>
    <w:rsid w:val="005E1FFD"/>
    <w:rsid w:val="005F6997"/>
    <w:rsid w:val="005F7DDD"/>
    <w:rsid w:val="006010B8"/>
    <w:rsid w:val="00622B3C"/>
    <w:rsid w:val="00622FBA"/>
    <w:rsid w:val="00630121"/>
    <w:rsid w:val="00633FCB"/>
    <w:rsid w:val="0063508F"/>
    <w:rsid w:val="006412A1"/>
    <w:rsid w:val="00645B6E"/>
    <w:rsid w:val="00645EEF"/>
    <w:rsid w:val="0065138B"/>
    <w:rsid w:val="006552AD"/>
    <w:rsid w:val="00655BC1"/>
    <w:rsid w:val="00656AD1"/>
    <w:rsid w:val="00657DE2"/>
    <w:rsid w:val="00662120"/>
    <w:rsid w:val="0066463F"/>
    <w:rsid w:val="00672BB6"/>
    <w:rsid w:val="00686411"/>
    <w:rsid w:val="00686468"/>
    <w:rsid w:val="006879DA"/>
    <w:rsid w:val="00690482"/>
    <w:rsid w:val="006955B1"/>
    <w:rsid w:val="006972EA"/>
    <w:rsid w:val="006A20B1"/>
    <w:rsid w:val="006B16EA"/>
    <w:rsid w:val="006B3F34"/>
    <w:rsid w:val="006D3C80"/>
    <w:rsid w:val="006D3D5A"/>
    <w:rsid w:val="006E2269"/>
    <w:rsid w:val="006E5722"/>
    <w:rsid w:val="006F408A"/>
    <w:rsid w:val="0071181A"/>
    <w:rsid w:val="00731E50"/>
    <w:rsid w:val="00732140"/>
    <w:rsid w:val="007344F2"/>
    <w:rsid w:val="00737501"/>
    <w:rsid w:val="00744522"/>
    <w:rsid w:val="00747C60"/>
    <w:rsid w:val="00757FA4"/>
    <w:rsid w:val="00760300"/>
    <w:rsid w:val="00761DFA"/>
    <w:rsid w:val="00767EE0"/>
    <w:rsid w:val="0078631B"/>
    <w:rsid w:val="0079053A"/>
    <w:rsid w:val="007946AC"/>
    <w:rsid w:val="007A4B37"/>
    <w:rsid w:val="007A7A93"/>
    <w:rsid w:val="007C14F6"/>
    <w:rsid w:val="007C33F9"/>
    <w:rsid w:val="007C361C"/>
    <w:rsid w:val="007C6C12"/>
    <w:rsid w:val="007D14FF"/>
    <w:rsid w:val="007D2F52"/>
    <w:rsid w:val="007E7D82"/>
    <w:rsid w:val="007F13AA"/>
    <w:rsid w:val="008002E0"/>
    <w:rsid w:val="00805D37"/>
    <w:rsid w:val="008117FD"/>
    <w:rsid w:val="00820619"/>
    <w:rsid w:val="008853EB"/>
    <w:rsid w:val="008914CF"/>
    <w:rsid w:val="008A4FC0"/>
    <w:rsid w:val="008B1FA7"/>
    <w:rsid w:val="008B7687"/>
    <w:rsid w:val="008C6183"/>
    <w:rsid w:val="008D4169"/>
    <w:rsid w:val="008D60BE"/>
    <w:rsid w:val="008F04F1"/>
    <w:rsid w:val="008F581D"/>
    <w:rsid w:val="009034F7"/>
    <w:rsid w:val="009043A0"/>
    <w:rsid w:val="0091155A"/>
    <w:rsid w:val="00923886"/>
    <w:rsid w:val="00931BE1"/>
    <w:rsid w:val="00932DAB"/>
    <w:rsid w:val="00954ADC"/>
    <w:rsid w:val="00964382"/>
    <w:rsid w:val="009657B3"/>
    <w:rsid w:val="00975AC9"/>
    <w:rsid w:val="0098716B"/>
    <w:rsid w:val="009A39B2"/>
    <w:rsid w:val="009A4F0D"/>
    <w:rsid w:val="009A6DE0"/>
    <w:rsid w:val="009A7A06"/>
    <w:rsid w:val="009B4A92"/>
    <w:rsid w:val="009C00C9"/>
    <w:rsid w:val="009C2B18"/>
    <w:rsid w:val="009D1129"/>
    <w:rsid w:val="009E02D2"/>
    <w:rsid w:val="009F101E"/>
    <w:rsid w:val="009F7E11"/>
    <w:rsid w:val="00A05F5B"/>
    <w:rsid w:val="00A07C19"/>
    <w:rsid w:val="00A11491"/>
    <w:rsid w:val="00A248E1"/>
    <w:rsid w:val="00A33CB5"/>
    <w:rsid w:val="00A44D17"/>
    <w:rsid w:val="00A46CF6"/>
    <w:rsid w:val="00A53A6A"/>
    <w:rsid w:val="00A648BB"/>
    <w:rsid w:val="00A724B6"/>
    <w:rsid w:val="00A74413"/>
    <w:rsid w:val="00A81182"/>
    <w:rsid w:val="00A87C73"/>
    <w:rsid w:val="00A95116"/>
    <w:rsid w:val="00AA0ABB"/>
    <w:rsid w:val="00AA5074"/>
    <w:rsid w:val="00AB1F27"/>
    <w:rsid w:val="00AC4577"/>
    <w:rsid w:val="00AC73DF"/>
    <w:rsid w:val="00B002E8"/>
    <w:rsid w:val="00B0550F"/>
    <w:rsid w:val="00B10018"/>
    <w:rsid w:val="00B128C3"/>
    <w:rsid w:val="00B12F62"/>
    <w:rsid w:val="00B16B35"/>
    <w:rsid w:val="00B21D44"/>
    <w:rsid w:val="00B22056"/>
    <w:rsid w:val="00B3333B"/>
    <w:rsid w:val="00B33E32"/>
    <w:rsid w:val="00B35412"/>
    <w:rsid w:val="00B50B2B"/>
    <w:rsid w:val="00B5110D"/>
    <w:rsid w:val="00B557E8"/>
    <w:rsid w:val="00B6685D"/>
    <w:rsid w:val="00B82412"/>
    <w:rsid w:val="00B86F6E"/>
    <w:rsid w:val="00B91474"/>
    <w:rsid w:val="00B9229D"/>
    <w:rsid w:val="00B95B6F"/>
    <w:rsid w:val="00B96DAD"/>
    <w:rsid w:val="00BA4B4F"/>
    <w:rsid w:val="00BA6E24"/>
    <w:rsid w:val="00BB4F68"/>
    <w:rsid w:val="00BC0832"/>
    <w:rsid w:val="00BF3FFE"/>
    <w:rsid w:val="00BF4CC6"/>
    <w:rsid w:val="00BF7A2C"/>
    <w:rsid w:val="00C13974"/>
    <w:rsid w:val="00C15F2E"/>
    <w:rsid w:val="00C21F6D"/>
    <w:rsid w:val="00C231AE"/>
    <w:rsid w:val="00C254A1"/>
    <w:rsid w:val="00C446DE"/>
    <w:rsid w:val="00C46C9C"/>
    <w:rsid w:val="00C475BE"/>
    <w:rsid w:val="00C5010F"/>
    <w:rsid w:val="00C641CE"/>
    <w:rsid w:val="00C70F14"/>
    <w:rsid w:val="00C7365F"/>
    <w:rsid w:val="00C8013C"/>
    <w:rsid w:val="00C92FD9"/>
    <w:rsid w:val="00C94B3F"/>
    <w:rsid w:val="00C96AFC"/>
    <w:rsid w:val="00CA250B"/>
    <w:rsid w:val="00CB279C"/>
    <w:rsid w:val="00CD3569"/>
    <w:rsid w:val="00CD3806"/>
    <w:rsid w:val="00CD56AE"/>
    <w:rsid w:val="00CE25A1"/>
    <w:rsid w:val="00CE68B9"/>
    <w:rsid w:val="00CF11E6"/>
    <w:rsid w:val="00D0194F"/>
    <w:rsid w:val="00D167CF"/>
    <w:rsid w:val="00D24431"/>
    <w:rsid w:val="00D41244"/>
    <w:rsid w:val="00D43106"/>
    <w:rsid w:val="00D50374"/>
    <w:rsid w:val="00D51017"/>
    <w:rsid w:val="00D55C2D"/>
    <w:rsid w:val="00D81C47"/>
    <w:rsid w:val="00D92909"/>
    <w:rsid w:val="00DA1A05"/>
    <w:rsid w:val="00DA69F2"/>
    <w:rsid w:val="00DB0A50"/>
    <w:rsid w:val="00DB6AFE"/>
    <w:rsid w:val="00DB7ABF"/>
    <w:rsid w:val="00DF658A"/>
    <w:rsid w:val="00E06FCC"/>
    <w:rsid w:val="00E310D5"/>
    <w:rsid w:val="00E326B2"/>
    <w:rsid w:val="00E34D7B"/>
    <w:rsid w:val="00E35194"/>
    <w:rsid w:val="00E409A4"/>
    <w:rsid w:val="00E54641"/>
    <w:rsid w:val="00E5654C"/>
    <w:rsid w:val="00E61F39"/>
    <w:rsid w:val="00E873B9"/>
    <w:rsid w:val="00EA1BE6"/>
    <w:rsid w:val="00EA6659"/>
    <w:rsid w:val="00EB1023"/>
    <w:rsid w:val="00EB1471"/>
    <w:rsid w:val="00EC00CF"/>
    <w:rsid w:val="00EC1FF1"/>
    <w:rsid w:val="00EC4B91"/>
    <w:rsid w:val="00ED1511"/>
    <w:rsid w:val="00ED285D"/>
    <w:rsid w:val="00ED66BE"/>
    <w:rsid w:val="00EF542F"/>
    <w:rsid w:val="00F047D8"/>
    <w:rsid w:val="00F420C3"/>
    <w:rsid w:val="00F46A25"/>
    <w:rsid w:val="00F46BA9"/>
    <w:rsid w:val="00F805FA"/>
    <w:rsid w:val="00F859CE"/>
    <w:rsid w:val="00F91FA1"/>
    <w:rsid w:val="00F92467"/>
    <w:rsid w:val="00F97CD4"/>
    <w:rsid w:val="00FA03B7"/>
    <w:rsid w:val="00FA2CCC"/>
    <w:rsid w:val="00FA4B03"/>
    <w:rsid w:val="00FB1108"/>
    <w:rsid w:val="00FC31CA"/>
    <w:rsid w:val="00FC3E01"/>
    <w:rsid w:val="00FD12AA"/>
    <w:rsid w:val="00FD4356"/>
    <w:rsid w:val="00FD5505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CharCharCharChar1CharCharCharCharCharCharCharChar1CharCharChar">
    <w:name w:val="Char Char Char Char1 Char Char Char Char Char Char Char Char1 Char Char Char"/>
    <w:basedOn w:val="Normlny"/>
    <w:uiPriority w:val="99"/>
    <w:rsid w:val="00D50374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F0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F0D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3D6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3D63"/>
    <w:rPr>
      <w:color w:val="800080" w:themeColor="followedHyperlink"/>
      <w:u w:val="single"/>
    </w:rPr>
  </w:style>
  <w:style w:type="paragraph" w:customStyle="1" w:styleId="Normlnywebov4">
    <w:name w:val="Normálny (webový)4"/>
    <w:basedOn w:val="Normlny"/>
    <w:uiPriority w:val="99"/>
    <w:rsid w:val="007C33F9"/>
    <w:pPr>
      <w:spacing w:after="210"/>
    </w:pPr>
    <w:rPr>
      <w:rFonts w:ascii="Tahoma" w:eastAsia="Times New Roman" w:hAnsi="Tahoma" w:cs="Tahoma"/>
      <w:sz w:val="17"/>
      <w:szCs w:val="17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FD9"/>
  </w:style>
  <w:style w:type="paragraph" w:styleId="Pta">
    <w:name w:val="footer"/>
    <w:basedOn w:val="Normlny"/>
    <w:link w:val="PtaChar"/>
    <w:uiPriority w:val="99"/>
    <w:unhideWhenUsed/>
    <w:rsid w:val="00C92F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FD9"/>
  </w:style>
  <w:style w:type="table" w:styleId="Mriekatabuky">
    <w:name w:val="Table Grid"/>
    <w:basedOn w:val="Normlnatabuka"/>
    <w:uiPriority w:val="59"/>
    <w:rsid w:val="001C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382"/>
    <w:pPr>
      <w:autoSpaceDE w:val="0"/>
      <w:autoSpaceDN w:val="0"/>
      <w:adjustRightInd w:val="0"/>
    </w:pPr>
    <w:rPr>
      <w:rFonts w:ascii="EUAlbertina" w:hAnsi="EUAlbertina" w:cs="EUAlbertina"/>
      <w:color w:val="000000"/>
      <w:lang w:val="sk-SK"/>
    </w:rPr>
  </w:style>
  <w:style w:type="paragraph" w:customStyle="1" w:styleId="CM1">
    <w:name w:val="CM1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6438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64382"/>
    <w:rPr>
      <w:rFonts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B26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6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6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6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67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2909"/>
  </w:style>
  <w:style w:type="paragraph" w:styleId="Zkladntext3">
    <w:name w:val="Body Text 3"/>
    <w:basedOn w:val="Normlny"/>
    <w:link w:val="Zkladntext3Char"/>
    <w:uiPriority w:val="99"/>
    <w:rsid w:val="001A7BF9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A7BF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CharCharCharChar1CharCharCharCharCharCharCharChar1CharCharChar">
    <w:name w:val="Char Char Char Char1 Char Char Char Char Char Char Char Char1 Char Char Char"/>
    <w:basedOn w:val="Normlny"/>
    <w:uiPriority w:val="99"/>
    <w:rsid w:val="00D50374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-content/sk/TXT/?uri=CELEX:32014R08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47:0487:0548:sk: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%20:347:0320:0469:SK: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uriserv:OJ.L_.2014.193.01.0001.01.E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88CE-A0AD-425A-BA01-F7AC53E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Ruppova</dc:creator>
  <cp:lastModifiedBy>Zacek, Alexander</cp:lastModifiedBy>
  <cp:revision>5</cp:revision>
  <cp:lastPrinted>2015-05-13T13:09:00Z</cp:lastPrinted>
  <dcterms:created xsi:type="dcterms:W3CDTF">2015-05-15T12:03:00Z</dcterms:created>
  <dcterms:modified xsi:type="dcterms:W3CDTF">2015-05-20T14:52:00Z</dcterms:modified>
</cp:coreProperties>
</file>