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45" w:rsidRPr="009F17E4" w:rsidRDefault="00BA3B45" w:rsidP="001B0A83">
      <w:pPr>
        <w:pStyle w:val="mojNORMALNY"/>
        <w:spacing w:before="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Projekt </w:t>
      </w:r>
      <w:r w:rsidR="006552D5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realizácie 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>k </w:t>
      </w:r>
      <w:r w:rsidR="00BA187E">
        <w:rPr>
          <w:rFonts w:ascii="Times New Roman" w:hAnsi="Times New Roman"/>
          <w:b/>
          <w:caps/>
          <w:sz w:val="24"/>
          <w:szCs w:val="24"/>
          <w:u w:val="single"/>
        </w:rPr>
        <w:t>POD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opatreniu </w:t>
      </w:r>
      <w:r w:rsidR="007A7362" w:rsidRPr="007A7362">
        <w:rPr>
          <w:rFonts w:ascii="Times New Roman" w:eastAsia="TimesNewRomanPSMT" w:hAnsi="Times New Roman"/>
          <w:b/>
          <w:caps/>
          <w:sz w:val="24"/>
          <w:szCs w:val="24"/>
          <w:u w:val="single"/>
        </w:rPr>
        <w:t>4.</w:t>
      </w:r>
      <w:r w:rsidR="00776B3F">
        <w:rPr>
          <w:rFonts w:ascii="Times New Roman" w:eastAsia="TimesNewRomanPSMT" w:hAnsi="Times New Roman"/>
          <w:b/>
          <w:caps/>
          <w:sz w:val="24"/>
          <w:szCs w:val="24"/>
          <w:u w:val="single"/>
        </w:rPr>
        <w:t>1</w:t>
      </w:r>
      <w:r w:rsidR="00776B3F" w:rsidRPr="00776B3F">
        <w:rPr>
          <w:rFonts w:ascii="Times New Roman" w:hAnsi="Times New Roman"/>
          <w:b/>
          <w:caps/>
          <w:sz w:val="24"/>
          <w:szCs w:val="24"/>
          <w:u w:val="single"/>
        </w:rPr>
        <w:t xml:space="preserve"> – Podpora na investície do poľnohospodárskych </w:t>
      </w:r>
      <w:r w:rsidR="00776B3F" w:rsidRPr="004350B3">
        <w:rPr>
          <w:rFonts w:ascii="Times New Roman" w:hAnsi="Times New Roman"/>
          <w:b/>
          <w:caps/>
          <w:sz w:val="24"/>
          <w:szCs w:val="24"/>
        </w:rPr>
        <w:t>podnikov</w:t>
      </w:r>
      <w:r w:rsidR="007A7362" w:rsidRPr="004350B3">
        <w:rPr>
          <w:rStyle w:val="Odkaznavysvetlivku"/>
          <w:rFonts w:ascii="Times New Roman" w:hAnsi="Times New Roman"/>
          <w:b/>
          <w:caps/>
          <w:sz w:val="36"/>
          <w:szCs w:val="24"/>
        </w:rPr>
        <w:t xml:space="preserve"> </w:t>
      </w:r>
      <w:r w:rsidR="004350B3" w:rsidRPr="004350B3">
        <w:rPr>
          <w:rFonts w:ascii="Times New Roman" w:hAnsi="Times New Roman"/>
          <w:b/>
          <w:caps/>
          <w:sz w:val="36"/>
          <w:szCs w:val="24"/>
        </w:rPr>
        <w:t xml:space="preserve">– </w:t>
      </w:r>
      <w:r w:rsidR="004350B3" w:rsidRPr="004350B3">
        <w:rPr>
          <w:rFonts w:ascii="Times New Roman" w:hAnsi="Times New Roman"/>
          <w:b/>
          <w:caps/>
          <w:sz w:val="24"/>
          <w:szCs w:val="24"/>
        </w:rPr>
        <w:t xml:space="preserve">OBLASŤ 1 </w:t>
      </w:r>
      <w:r w:rsidR="004350B3">
        <w:rPr>
          <w:rFonts w:ascii="Times New Roman" w:hAnsi="Times New Roman"/>
          <w:b/>
          <w:caps/>
          <w:sz w:val="24"/>
          <w:szCs w:val="24"/>
        </w:rPr>
        <w:t>až</w:t>
      </w:r>
      <w:r w:rsidR="004350B3" w:rsidRPr="004350B3">
        <w:rPr>
          <w:rFonts w:ascii="Times New Roman" w:hAnsi="Times New Roman"/>
          <w:b/>
          <w:caps/>
          <w:sz w:val="24"/>
          <w:szCs w:val="24"/>
        </w:rPr>
        <w:t xml:space="preserve"> 7</w:t>
      </w:r>
      <w:r w:rsidR="004B4604" w:rsidRPr="009F17E4">
        <w:rPr>
          <w:rStyle w:val="Odkaznavysvetlivku"/>
          <w:rFonts w:ascii="Times New Roman" w:hAnsi="Times New Roman"/>
          <w:b/>
          <w:caps/>
          <w:sz w:val="24"/>
          <w:szCs w:val="24"/>
        </w:rPr>
        <w:endnoteReference w:id="1"/>
      </w:r>
    </w:p>
    <w:p w:rsidR="00010239" w:rsidRDefault="00010239" w:rsidP="00F95CE3">
      <w:pPr>
        <w:spacing w:line="276" w:lineRule="auto"/>
        <w:rPr>
          <w:caps/>
          <w:u w:val="single"/>
        </w:rPr>
      </w:pPr>
    </w:p>
    <w:p w:rsidR="00BA3B45" w:rsidRDefault="00BA3B45" w:rsidP="001B0A83">
      <w:pPr>
        <w:spacing w:after="0" w:line="276" w:lineRule="auto"/>
        <w:ind w:left="720"/>
        <w:rPr>
          <w:caps/>
          <w:u w:val="single"/>
        </w:rPr>
      </w:pPr>
      <w:r w:rsidRPr="009F17E4">
        <w:rPr>
          <w:caps/>
          <w:u w:val="single"/>
        </w:rPr>
        <w:t>Identifikačné údaje žiadateľa</w:t>
      </w:r>
    </w:p>
    <w:p w:rsidR="00DB4BB9" w:rsidRDefault="00DB4BB9" w:rsidP="001B0A83">
      <w:pPr>
        <w:spacing w:after="0" w:line="276" w:lineRule="auto"/>
        <w:ind w:left="720"/>
        <w:rPr>
          <w:caps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269"/>
      </w:tblGrid>
      <w:tr w:rsidR="00A930F3" w:rsidRPr="00210BC1" w:rsidTr="00210BC1">
        <w:trPr>
          <w:trHeight w:val="340"/>
        </w:trPr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Obchodné meno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Sídlo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IČO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DIČ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Štatutárny zástupca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Telefón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F</w:t>
            </w:r>
            <w:r w:rsidRPr="009F17E4">
              <w:t>ax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9F17E4" w:rsidRDefault="00A930F3" w:rsidP="00210BC1">
            <w:pPr>
              <w:spacing w:after="0" w:line="276" w:lineRule="auto"/>
            </w:pPr>
            <w:r w:rsidRPr="009F17E4"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</w:tbl>
    <w:p w:rsidR="00A930F3" w:rsidRDefault="00A930F3" w:rsidP="00DB4BB9">
      <w:pPr>
        <w:spacing w:after="0" w:line="276" w:lineRule="auto"/>
        <w:rPr>
          <w:caps/>
          <w:u w:val="single"/>
        </w:rPr>
      </w:pPr>
    </w:p>
    <w:p w:rsidR="00776B3F" w:rsidRDefault="00776B3F" w:rsidP="00DB4BB9">
      <w:pPr>
        <w:spacing w:after="0" w:line="276" w:lineRule="auto"/>
        <w:rPr>
          <w:caps/>
          <w:u w:val="single"/>
        </w:rPr>
      </w:pPr>
    </w:p>
    <w:p w:rsidR="00A930F3" w:rsidRDefault="00A930F3" w:rsidP="00DB4BB9">
      <w:pPr>
        <w:spacing w:after="0" w:line="276" w:lineRule="auto"/>
        <w:rPr>
          <w:caps/>
          <w:u w:val="single"/>
        </w:rPr>
      </w:pPr>
    </w:p>
    <w:p w:rsidR="00BA3B45" w:rsidRPr="008C20CA" w:rsidRDefault="00EC191D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EC191D">
        <w:rPr>
          <w:caps/>
          <w:szCs w:val="24"/>
          <w:u w:val="single"/>
        </w:rPr>
        <w:t>cieľ projektu, účel projektu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EC191D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EC191D">
        <w:rPr>
          <w:caps/>
          <w:szCs w:val="24"/>
          <w:u w:val="single"/>
        </w:rPr>
        <w:t>popis súčasného a požadovaného stavu, popis spôsobu realizácie</w:t>
      </w:r>
      <w:r w:rsidR="00A930F3" w:rsidRPr="008C20CA">
        <w:rPr>
          <w:caps/>
          <w:szCs w:val="24"/>
          <w:u w:val="single"/>
        </w:rPr>
        <w:t xml:space="preserve"> 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964A04" w:rsidRPr="008C20CA" w:rsidRDefault="00EC191D" w:rsidP="00EC191D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caps/>
          <w:szCs w:val="24"/>
          <w:u w:val="single"/>
        </w:rPr>
      </w:pPr>
      <w:r w:rsidRPr="00EC191D">
        <w:rPr>
          <w:caps/>
          <w:szCs w:val="24"/>
          <w:u w:val="single"/>
        </w:rPr>
        <w:t>odôvodnenie ako investícia súvisí  s činnosťou, kde vstupný aj výstupný produkt sa nachádza na Zozname produktov uvedených v prílohe I ZFEÚ, popis ako projekt prispieva k hlavným cieľom PRV v rámci opatrenia 4.1 na základe analýzy potrieb -  zvýšeniu efektívnosti výroby, k zvýšeniu produkcie alebo k zvýšeniu kvality výrobkov resp. k pestovaniu nových produktov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EC191D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EC191D">
        <w:rPr>
          <w:caps/>
          <w:szCs w:val="24"/>
          <w:u w:val="single"/>
        </w:rPr>
        <w:t>popis ako projekt prispieva k zníženiu   skleníkových plynov, predovšetkým metánu, sadzí a následne CO</w:t>
      </w:r>
      <w:r w:rsidRPr="00EC191D">
        <w:rPr>
          <w:caps/>
          <w:szCs w:val="24"/>
          <w:u w:val="single"/>
          <w:vertAlign w:val="superscript"/>
        </w:rPr>
        <w:t>2</w:t>
      </w:r>
      <w:r w:rsidRPr="00EC191D">
        <w:rPr>
          <w:caps/>
          <w:szCs w:val="24"/>
          <w:u w:val="single"/>
        </w:rPr>
        <w:t xml:space="preserve"> ( len pre oblasť 4 pokiaľ si uplatňuje body )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EC191D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EC191D">
        <w:rPr>
          <w:caps/>
          <w:szCs w:val="24"/>
          <w:u w:val="single"/>
        </w:rPr>
        <w:t>popis a odôvodnenie že pri spracovanií biomasy na energiu, technológia sa zameriava na spracovanie prevažne odpadu a vedľajších produktov ( min. 50% vstupov ), popis a odôvodnenie  príp. výpočet, že pri  výrobe elektriny spaľovaním bioplynu sa z ročnej výroby tepla využije najmenej 50 % na dodávku využiteľného tepla, popis spotreby vyrobeného tepla - v prípade investícií do výroby energie je podmienkou, že všetka vyrobená energia sa spotrebuje výhradne vo vlastnom podniku ( len pre oblasť 7  )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776B3F" w:rsidRPr="008C20CA" w:rsidRDefault="00776B3F" w:rsidP="008C20CA">
      <w:pPr>
        <w:spacing w:after="0" w:line="276" w:lineRule="auto"/>
        <w:ind w:left="426"/>
        <w:jc w:val="both"/>
        <w:rPr>
          <w:caps/>
          <w:szCs w:val="24"/>
        </w:rPr>
      </w:pPr>
      <w:bookmarkStart w:id="0" w:name="_GoBack"/>
      <w:bookmarkEnd w:id="0"/>
    </w:p>
    <w:sectPr w:rsidR="00776B3F" w:rsidRPr="008C20CA" w:rsidSect="000F2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0E" w:rsidRDefault="00F75E0E" w:rsidP="00326E12">
      <w:pPr>
        <w:spacing w:after="0"/>
      </w:pPr>
      <w:r>
        <w:separator/>
      </w:r>
    </w:p>
  </w:endnote>
  <w:endnote w:type="continuationSeparator" w:id="0">
    <w:p w:rsidR="00F75E0E" w:rsidRDefault="00F75E0E" w:rsidP="00326E12">
      <w:pPr>
        <w:spacing w:after="0"/>
      </w:pPr>
      <w:r>
        <w:continuationSeparator/>
      </w:r>
    </w:p>
  </w:endnote>
  <w:endnote w:id="1">
    <w:p w:rsidR="00D87372" w:rsidRPr="008C20CA" w:rsidRDefault="004B4604" w:rsidP="00E541D1">
      <w:pPr>
        <w:spacing w:after="0"/>
        <w:ind w:left="142" w:hanging="142"/>
        <w:jc w:val="both"/>
        <w:rPr>
          <w:sz w:val="22"/>
        </w:rPr>
      </w:pPr>
      <w:r>
        <w:rPr>
          <w:rStyle w:val="Odkaznavysvetlivku"/>
        </w:rPr>
        <w:endnoteRef/>
      </w:r>
      <w:r>
        <w:t xml:space="preserve"> </w:t>
      </w:r>
      <w:r w:rsidR="00066078" w:rsidRPr="008C20CA">
        <w:rPr>
          <w:sz w:val="18"/>
          <w:szCs w:val="20"/>
        </w:rPr>
        <w:t xml:space="preserve">žiadateľ spolu so žiadosťou ako samostatnú prílohu predkladá Projekt realizácie - štruktúrovaný dokument v písomnej a elektronickej podobe v rozsahu </w:t>
      </w:r>
      <w:r w:rsidR="0034129B">
        <w:rPr>
          <w:b/>
          <w:sz w:val="18"/>
          <w:szCs w:val="20"/>
        </w:rPr>
        <w:t>max. 10</w:t>
      </w:r>
      <w:r w:rsidR="00066078" w:rsidRPr="008C20CA">
        <w:rPr>
          <w:sz w:val="18"/>
          <w:szCs w:val="20"/>
        </w:rPr>
        <w:t>, ktorého cieľom je podrobne opísať projekt, jeho ciele, výhody, komplexnosť a spôsob realizácie s cieľom dosiahnuť zlepšenie pôvodného stavu v oblasti spadajúcej pod niektorú z priorít definovaných v PRV SR 20</w:t>
      </w:r>
      <w:r w:rsidR="00BA187E" w:rsidRPr="008C20CA">
        <w:rPr>
          <w:sz w:val="18"/>
          <w:szCs w:val="20"/>
        </w:rPr>
        <w:t>14</w:t>
      </w:r>
      <w:r w:rsidR="00066078" w:rsidRPr="008C20CA">
        <w:rPr>
          <w:sz w:val="18"/>
          <w:szCs w:val="20"/>
        </w:rPr>
        <w:t xml:space="preserve"> – 20</w:t>
      </w:r>
      <w:r w:rsidR="00BA187E" w:rsidRPr="008C20CA">
        <w:rPr>
          <w:sz w:val="18"/>
          <w:szCs w:val="20"/>
        </w:rPr>
        <w:t>20</w:t>
      </w:r>
      <w:r w:rsidR="00066078" w:rsidRPr="008C20CA">
        <w:rPr>
          <w:sz w:val="18"/>
          <w:szCs w:val="20"/>
        </w:rPr>
        <w:t>, ktorý obsahuje minimálne údaje uvedené v prílohe č. 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78" w:rsidRDefault="00066078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C191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C191D">
      <w:rPr>
        <w:b/>
        <w:bCs/>
        <w:noProof/>
      </w:rPr>
      <w:t>2</w:t>
    </w:r>
    <w:r>
      <w:rPr>
        <w:b/>
        <w:bCs/>
      </w:rPr>
      <w:fldChar w:fldCharType="end"/>
    </w:r>
  </w:p>
  <w:p w:rsidR="00066078" w:rsidRDefault="0006607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0E" w:rsidRDefault="00F75E0E" w:rsidP="00326E12">
      <w:pPr>
        <w:spacing w:after="0"/>
      </w:pPr>
      <w:r>
        <w:separator/>
      </w:r>
    </w:p>
  </w:footnote>
  <w:footnote w:type="continuationSeparator" w:id="0">
    <w:p w:rsidR="00F75E0E" w:rsidRDefault="00F75E0E" w:rsidP="0032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78" w:rsidRPr="008815E0" w:rsidRDefault="00066078" w:rsidP="00066078">
    <w:pPr>
      <w:jc w:val="both"/>
      <w:rPr>
        <w:b/>
        <w:sz w:val="20"/>
      </w:rPr>
    </w:pPr>
    <w:r w:rsidRPr="008815E0">
      <w:rPr>
        <w:b/>
        <w:sz w:val="20"/>
      </w:rPr>
      <w:t>Príloha č. 1 k ŽoNFP</w:t>
    </w:r>
  </w:p>
  <w:p w:rsidR="00066078" w:rsidRDefault="0006607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45"/>
    <w:rsid w:val="00010239"/>
    <w:rsid w:val="00012F47"/>
    <w:rsid w:val="00025FC5"/>
    <w:rsid w:val="00066078"/>
    <w:rsid w:val="000D0937"/>
    <w:rsid w:val="000E2677"/>
    <w:rsid w:val="000F26A3"/>
    <w:rsid w:val="00143347"/>
    <w:rsid w:val="00146276"/>
    <w:rsid w:val="00151FF6"/>
    <w:rsid w:val="001522FA"/>
    <w:rsid w:val="001709D1"/>
    <w:rsid w:val="001B0A83"/>
    <w:rsid w:val="001B7FB7"/>
    <w:rsid w:val="001F4370"/>
    <w:rsid w:val="00210BC1"/>
    <w:rsid w:val="002151FB"/>
    <w:rsid w:val="002261FF"/>
    <w:rsid w:val="00236FE6"/>
    <w:rsid w:val="0024235F"/>
    <w:rsid w:val="00280468"/>
    <w:rsid w:val="00291EBC"/>
    <w:rsid w:val="002A3119"/>
    <w:rsid w:val="002B470D"/>
    <w:rsid w:val="002C1BC5"/>
    <w:rsid w:val="002C74E3"/>
    <w:rsid w:val="0031220F"/>
    <w:rsid w:val="00326E12"/>
    <w:rsid w:val="0034129B"/>
    <w:rsid w:val="003532F4"/>
    <w:rsid w:val="0037167B"/>
    <w:rsid w:val="003F7DC3"/>
    <w:rsid w:val="004350B3"/>
    <w:rsid w:val="00454ADB"/>
    <w:rsid w:val="00455DB1"/>
    <w:rsid w:val="00463EF5"/>
    <w:rsid w:val="00465A05"/>
    <w:rsid w:val="004A4DA3"/>
    <w:rsid w:val="004A6B7B"/>
    <w:rsid w:val="004A6D70"/>
    <w:rsid w:val="004B1DCE"/>
    <w:rsid w:val="004B4604"/>
    <w:rsid w:val="004D6015"/>
    <w:rsid w:val="004E3BB5"/>
    <w:rsid w:val="004E4C0A"/>
    <w:rsid w:val="005368F8"/>
    <w:rsid w:val="0056081D"/>
    <w:rsid w:val="00574DFE"/>
    <w:rsid w:val="00577FED"/>
    <w:rsid w:val="005B70F1"/>
    <w:rsid w:val="005C4869"/>
    <w:rsid w:val="005F0A75"/>
    <w:rsid w:val="00626C8A"/>
    <w:rsid w:val="00630646"/>
    <w:rsid w:val="00632A9E"/>
    <w:rsid w:val="006552D5"/>
    <w:rsid w:val="006577F8"/>
    <w:rsid w:val="006920D6"/>
    <w:rsid w:val="006927C2"/>
    <w:rsid w:val="006935D9"/>
    <w:rsid w:val="006C26F8"/>
    <w:rsid w:val="006D0116"/>
    <w:rsid w:val="006F5EDF"/>
    <w:rsid w:val="00743D95"/>
    <w:rsid w:val="0076365A"/>
    <w:rsid w:val="00775C67"/>
    <w:rsid w:val="00776B3F"/>
    <w:rsid w:val="00776E5D"/>
    <w:rsid w:val="00786EB5"/>
    <w:rsid w:val="007A7362"/>
    <w:rsid w:val="007B6C1D"/>
    <w:rsid w:val="00810DC4"/>
    <w:rsid w:val="00811614"/>
    <w:rsid w:val="00825913"/>
    <w:rsid w:val="00841393"/>
    <w:rsid w:val="0084552B"/>
    <w:rsid w:val="00866EB7"/>
    <w:rsid w:val="008815E0"/>
    <w:rsid w:val="008C20CA"/>
    <w:rsid w:val="008D1654"/>
    <w:rsid w:val="00964A04"/>
    <w:rsid w:val="009F17E4"/>
    <w:rsid w:val="00A64B61"/>
    <w:rsid w:val="00A930F3"/>
    <w:rsid w:val="00A931B9"/>
    <w:rsid w:val="00AB1973"/>
    <w:rsid w:val="00B27394"/>
    <w:rsid w:val="00B4323A"/>
    <w:rsid w:val="00BA187E"/>
    <w:rsid w:val="00BA3B45"/>
    <w:rsid w:val="00BA3DA8"/>
    <w:rsid w:val="00BC1ADE"/>
    <w:rsid w:val="00C26557"/>
    <w:rsid w:val="00C803E3"/>
    <w:rsid w:val="00C83052"/>
    <w:rsid w:val="00C8571F"/>
    <w:rsid w:val="00D72162"/>
    <w:rsid w:val="00D87372"/>
    <w:rsid w:val="00DB2BBD"/>
    <w:rsid w:val="00DB3414"/>
    <w:rsid w:val="00DB4BB9"/>
    <w:rsid w:val="00DB4E46"/>
    <w:rsid w:val="00DB5AF2"/>
    <w:rsid w:val="00DF2A50"/>
    <w:rsid w:val="00E541D1"/>
    <w:rsid w:val="00EB0E33"/>
    <w:rsid w:val="00EB7C5C"/>
    <w:rsid w:val="00EC191D"/>
    <w:rsid w:val="00F01AFC"/>
    <w:rsid w:val="00F12C88"/>
    <w:rsid w:val="00F75E0E"/>
    <w:rsid w:val="00F935B5"/>
    <w:rsid w:val="00F95CE3"/>
    <w:rsid w:val="00FB1245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F5AB52-CDBD-4750-89A1-CEEF79D7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val="x-none" w:eastAsia="en-US"/>
    </w:rPr>
  </w:style>
  <w:style w:type="table" w:styleId="Mriekatabuky">
    <w:name w:val="Table Grid"/>
    <w:basedOn w:val="Normlnatabuka"/>
    <w:uiPriority w:val="5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64A04"/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8D19-3CDF-4FE4-A4D1-4DD58ECE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5</cp:revision>
  <cp:lastPrinted>2014-03-21T06:34:00Z</cp:lastPrinted>
  <dcterms:created xsi:type="dcterms:W3CDTF">2015-05-25T06:24:00Z</dcterms:created>
  <dcterms:modified xsi:type="dcterms:W3CDTF">2015-06-04T12:48:00Z</dcterms:modified>
</cp:coreProperties>
</file>