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643FF9" w:rsidRPr="00B9572B" w:rsidRDefault="00643FF9" w:rsidP="00702E37">
      <w:pPr>
        <w:pBdr>
          <w:top w:val="single" w:sz="4" w:space="1" w:color="5B9BD5"/>
          <w:bottom w:val="single" w:sz="4" w:space="10" w:color="5B9BD5"/>
        </w:pBdr>
        <w:spacing w:before="360" w:after="360"/>
        <w:ind w:right="864"/>
        <w:rPr>
          <w:rStyle w:val="Nzovknihy"/>
          <w:rFonts w:ascii="Cambria" w:hAnsi="Cambria"/>
          <w:sz w:val="18"/>
          <w:szCs w:val="18"/>
        </w:rPr>
      </w:pPr>
    </w:p>
    <w:p w:rsidR="00220933" w:rsidRPr="00B9572B" w:rsidRDefault="00220933" w:rsidP="00702E37">
      <w:pPr>
        <w:pBdr>
          <w:top w:val="single" w:sz="4" w:space="1" w:color="5B9BD5"/>
          <w:bottom w:val="single" w:sz="4" w:space="10" w:color="5B9BD5"/>
        </w:pBdr>
        <w:spacing w:before="360" w:after="360"/>
        <w:ind w:right="864"/>
        <w:rPr>
          <w:rFonts w:ascii="Cambria" w:eastAsia="Calibri" w:hAnsi="Cambria" w:cs="Times New Roman"/>
          <w:b/>
          <w:bCs/>
          <w:i/>
          <w:iCs/>
          <w:color w:val="1F4E79"/>
          <w:sz w:val="18"/>
          <w:szCs w:val="18"/>
        </w:rPr>
      </w:pPr>
    </w:p>
    <w:p w:rsidR="00220933" w:rsidRPr="00B9572B" w:rsidRDefault="00220933" w:rsidP="00702E37">
      <w:pPr>
        <w:pBdr>
          <w:top w:val="single" w:sz="4" w:space="1" w:color="5B9BD5"/>
          <w:bottom w:val="single" w:sz="4" w:space="10" w:color="5B9BD5"/>
        </w:pBdr>
        <w:spacing w:before="360" w:after="360"/>
        <w:ind w:right="864"/>
        <w:rPr>
          <w:rFonts w:ascii="Cambria" w:eastAsia="Calibri" w:hAnsi="Cambria" w:cs="Times New Roman"/>
          <w:b/>
          <w:bCs/>
          <w:i/>
          <w:iCs/>
          <w:color w:val="1F4E79"/>
          <w:sz w:val="18"/>
          <w:szCs w:val="18"/>
        </w:rPr>
      </w:pPr>
    </w:p>
    <w:p w:rsidR="00220933" w:rsidRPr="00B9572B" w:rsidRDefault="00220933" w:rsidP="00702E37">
      <w:pPr>
        <w:pBdr>
          <w:top w:val="single" w:sz="4" w:space="1" w:color="5B9BD5"/>
          <w:bottom w:val="single" w:sz="4" w:space="10" w:color="5B9BD5"/>
        </w:pBdr>
        <w:spacing w:before="360" w:after="360"/>
        <w:ind w:right="864"/>
        <w:rPr>
          <w:rFonts w:ascii="Cambria" w:eastAsia="Calibri" w:hAnsi="Cambria" w:cs="Times New Roman"/>
          <w:b/>
          <w:bCs/>
          <w:i/>
          <w:iCs/>
          <w:color w:val="1F4E79"/>
          <w:sz w:val="18"/>
          <w:szCs w:val="18"/>
        </w:rPr>
      </w:pPr>
    </w:p>
    <w:p w:rsidR="00220933" w:rsidRPr="00B9572B" w:rsidRDefault="00220933" w:rsidP="00702E37">
      <w:pPr>
        <w:pBdr>
          <w:top w:val="single" w:sz="4" w:space="1" w:color="5B9BD5"/>
          <w:bottom w:val="single" w:sz="4" w:space="10" w:color="5B9BD5"/>
        </w:pBdr>
        <w:shd w:val="clear" w:color="auto" w:fill="DBEFF5" w:themeFill="accent5" w:themeFillTint="33"/>
        <w:spacing w:before="360" w:after="360"/>
        <w:ind w:right="864"/>
        <w:rPr>
          <w:rFonts w:ascii="Cambria" w:eastAsia="Calibri" w:hAnsi="Cambria" w:cs="Times New Roman"/>
          <w:b/>
          <w:bCs/>
          <w:i/>
          <w:iCs/>
          <w:color w:val="1F4E79"/>
          <w:sz w:val="18"/>
          <w:szCs w:val="18"/>
        </w:rPr>
      </w:pPr>
    </w:p>
    <w:p w:rsidR="00F5644C" w:rsidRPr="006F64AC" w:rsidRDefault="00575A3D" w:rsidP="00702E37">
      <w:pPr>
        <w:pBdr>
          <w:top w:val="single" w:sz="4" w:space="1" w:color="5B9BD5"/>
          <w:bottom w:val="single" w:sz="4" w:space="10" w:color="5B9BD5"/>
        </w:pBdr>
        <w:shd w:val="clear" w:color="auto" w:fill="DBEFF5" w:themeFill="accent5" w:themeFillTint="33"/>
        <w:spacing w:before="360" w:after="360"/>
        <w:ind w:right="864"/>
        <w:jc w:val="center"/>
        <w:rPr>
          <w:rFonts w:ascii="Cambria" w:eastAsia="Calibri" w:hAnsi="Cambria" w:cs="Times New Roman"/>
          <w:b/>
          <w:bCs/>
          <w:i/>
          <w:iCs/>
          <w:color w:val="1F4E79"/>
          <w:sz w:val="36"/>
          <w:szCs w:val="36"/>
        </w:rPr>
      </w:pPr>
      <w:r>
        <w:rPr>
          <w:rFonts w:ascii="Cambria" w:eastAsia="Calibri" w:hAnsi="Cambria" w:cs="Times New Roman"/>
          <w:b/>
          <w:bCs/>
          <w:i/>
          <w:iCs/>
          <w:color w:val="1F4E79"/>
          <w:sz w:val="36"/>
          <w:szCs w:val="36"/>
        </w:rPr>
        <w:t xml:space="preserve">        </w:t>
      </w:r>
      <w:r w:rsidR="00220933" w:rsidRPr="006F64AC">
        <w:rPr>
          <w:rFonts w:ascii="Cambria" w:eastAsia="Calibri" w:hAnsi="Cambria" w:cs="Times New Roman"/>
          <w:b/>
          <w:bCs/>
          <w:i/>
          <w:iCs/>
          <w:color w:val="1F4E79"/>
          <w:sz w:val="36"/>
          <w:szCs w:val="36"/>
        </w:rPr>
        <w:t xml:space="preserve">Prehľad podpôr </w:t>
      </w:r>
      <w:r w:rsidR="00237D70" w:rsidRPr="006F64AC">
        <w:rPr>
          <w:rFonts w:ascii="Cambria" w:eastAsia="Calibri" w:hAnsi="Cambria" w:cs="Times New Roman"/>
          <w:b/>
          <w:bCs/>
          <w:i/>
          <w:iCs/>
          <w:color w:val="1F4E79"/>
          <w:sz w:val="36"/>
          <w:szCs w:val="36"/>
        </w:rPr>
        <w:t>administ</w:t>
      </w:r>
      <w:r w:rsidR="00F5644C" w:rsidRPr="006F64AC">
        <w:rPr>
          <w:rFonts w:ascii="Cambria" w:eastAsia="Calibri" w:hAnsi="Cambria" w:cs="Times New Roman"/>
          <w:b/>
          <w:bCs/>
          <w:i/>
          <w:iCs/>
          <w:color w:val="1F4E79"/>
          <w:sz w:val="36"/>
          <w:szCs w:val="36"/>
        </w:rPr>
        <w:t>r</w:t>
      </w:r>
      <w:r w:rsidR="001D7338">
        <w:rPr>
          <w:rFonts w:ascii="Cambria" w:eastAsia="Calibri" w:hAnsi="Cambria" w:cs="Times New Roman"/>
          <w:b/>
          <w:bCs/>
          <w:i/>
          <w:iCs/>
          <w:color w:val="1F4E79"/>
          <w:sz w:val="36"/>
          <w:szCs w:val="36"/>
        </w:rPr>
        <w:t>ovaných</w:t>
      </w:r>
    </w:p>
    <w:p w:rsidR="0025601F" w:rsidRDefault="00575A3D" w:rsidP="00702E37">
      <w:pPr>
        <w:pBdr>
          <w:top w:val="single" w:sz="4" w:space="1" w:color="5B9BD5"/>
          <w:bottom w:val="single" w:sz="4" w:space="10" w:color="5B9BD5"/>
        </w:pBdr>
        <w:shd w:val="clear" w:color="auto" w:fill="DBEFF5" w:themeFill="accent5" w:themeFillTint="33"/>
        <w:spacing w:before="360" w:after="360"/>
        <w:ind w:right="864"/>
        <w:jc w:val="center"/>
        <w:rPr>
          <w:rFonts w:ascii="Cambria" w:eastAsia="Calibri" w:hAnsi="Cambria" w:cs="Times New Roman"/>
          <w:b/>
          <w:bCs/>
          <w:i/>
          <w:iCs/>
          <w:color w:val="1F4E79"/>
          <w:sz w:val="36"/>
          <w:szCs w:val="36"/>
        </w:rPr>
      </w:pPr>
      <w:r>
        <w:rPr>
          <w:rFonts w:ascii="Cambria" w:eastAsia="Calibri" w:hAnsi="Cambria" w:cs="Times New Roman"/>
          <w:b/>
          <w:bCs/>
          <w:i/>
          <w:iCs/>
          <w:color w:val="1F4E79"/>
          <w:sz w:val="36"/>
          <w:szCs w:val="36"/>
        </w:rPr>
        <w:t xml:space="preserve">        </w:t>
      </w:r>
      <w:r w:rsidR="00237D70" w:rsidRPr="006F64AC">
        <w:rPr>
          <w:rFonts w:ascii="Cambria" w:eastAsia="Calibri" w:hAnsi="Cambria" w:cs="Times New Roman"/>
          <w:b/>
          <w:bCs/>
          <w:i/>
          <w:iCs/>
          <w:color w:val="1F4E79"/>
          <w:sz w:val="36"/>
          <w:szCs w:val="36"/>
        </w:rPr>
        <w:t>Pôdohospodárskou platobnou agentúrou</w:t>
      </w:r>
    </w:p>
    <w:p w:rsidR="00220933" w:rsidRDefault="00575A3D" w:rsidP="00702E37">
      <w:pPr>
        <w:pBdr>
          <w:top w:val="single" w:sz="4" w:space="1" w:color="5B9BD5"/>
          <w:bottom w:val="single" w:sz="4" w:space="10" w:color="5B9BD5"/>
        </w:pBdr>
        <w:shd w:val="clear" w:color="auto" w:fill="DBEFF5" w:themeFill="accent5" w:themeFillTint="33"/>
        <w:spacing w:before="360" w:after="360"/>
        <w:ind w:right="864"/>
        <w:jc w:val="center"/>
        <w:rPr>
          <w:rFonts w:ascii="Cambria" w:eastAsia="Calibri" w:hAnsi="Cambria" w:cs="Times New Roman"/>
          <w:b/>
          <w:bCs/>
          <w:i/>
          <w:iCs/>
          <w:color w:val="1F4E79"/>
          <w:sz w:val="36"/>
          <w:szCs w:val="36"/>
        </w:rPr>
      </w:pPr>
      <w:r>
        <w:rPr>
          <w:rFonts w:ascii="Cambria" w:eastAsia="Calibri" w:hAnsi="Cambria" w:cs="Times New Roman"/>
          <w:b/>
          <w:bCs/>
          <w:i/>
          <w:iCs/>
          <w:color w:val="1F4E79"/>
          <w:sz w:val="36"/>
          <w:szCs w:val="36"/>
        </w:rPr>
        <w:t xml:space="preserve">      </w:t>
      </w:r>
      <w:r w:rsidR="00220933" w:rsidRPr="006F64AC">
        <w:rPr>
          <w:rFonts w:ascii="Cambria" w:eastAsia="Calibri" w:hAnsi="Cambria" w:cs="Times New Roman"/>
          <w:b/>
          <w:bCs/>
          <w:i/>
          <w:iCs/>
          <w:color w:val="1F4E79"/>
          <w:sz w:val="36"/>
          <w:szCs w:val="36"/>
        </w:rPr>
        <w:t>v roku 2020</w:t>
      </w:r>
    </w:p>
    <w:p w:rsidR="008414CC" w:rsidRDefault="008414CC" w:rsidP="00702E37">
      <w:pPr>
        <w:pBdr>
          <w:top w:val="single" w:sz="4" w:space="1" w:color="5B9BD5"/>
          <w:bottom w:val="single" w:sz="4" w:space="10" w:color="5B9BD5"/>
        </w:pBdr>
        <w:shd w:val="clear" w:color="auto" w:fill="DBEFF5" w:themeFill="accent5" w:themeFillTint="33"/>
        <w:spacing w:before="360" w:after="360"/>
        <w:ind w:right="864"/>
        <w:jc w:val="center"/>
        <w:rPr>
          <w:rFonts w:ascii="Cambria" w:eastAsia="Calibri" w:hAnsi="Cambria" w:cs="Times New Roman"/>
          <w:b/>
          <w:bCs/>
          <w:i/>
          <w:iCs/>
          <w:color w:val="1F4E79"/>
          <w:sz w:val="36"/>
          <w:szCs w:val="36"/>
        </w:rPr>
      </w:pPr>
    </w:p>
    <w:p w:rsidR="008414CC" w:rsidRDefault="008414CC" w:rsidP="00702E37">
      <w:pPr>
        <w:pBdr>
          <w:top w:val="single" w:sz="4" w:space="1" w:color="5B9BD5"/>
          <w:bottom w:val="single" w:sz="4" w:space="10" w:color="5B9BD5"/>
        </w:pBdr>
        <w:shd w:val="clear" w:color="auto" w:fill="DBEFF5" w:themeFill="accent5" w:themeFillTint="33"/>
        <w:spacing w:before="360" w:after="360"/>
        <w:ind w:right="864"/>
        <w:jc w:val="center"/>
        <w:rPr>
          <w:rFonts w:ascii="Cambria" w:eastAsia="Calibri" w:hAnsi="Cambria" w:cs="Times New Roman"/>
          <w:b/>
          <w:bCs/>
          <w:i/>
          <w:iCs/>
          <w:color w:val="1F4E79"/>
          <w:sz w:val="36"/>
          <w:szCs w:val="36"/>
        </w:rPr>
      </w:pPr>
    </w:p>
    <w:p w:rsidR="008414CC" w:rsidRPr="006F64AC" w:rsidRDefault="008414CC" w:rsidP="00702E37">
      <w:pPr>
        <w:pBdr>
          <w:top w:val="single" w:sz="4" w:space="1" w:color="5B9BD5"/>
          <w:bottom w:val="single" w:sz="4" w:space="10" w:color="5B9BD5"/>
        </w:pBdr>
        <w:shd w:val="clear" w:color="auto" w:fill="DBEFF5" w:themeFill="accent5" w:themeFillTint="33"/>
        <w:spacing w:before="360" w:after="360"/>
        <w:ind w:right="864"/>
        <w:jc w:val="center"/>
        <w:rPr>
          <w:rFonts w:ascii="Cambria" w:eastAsia="Calibri" w:hAnsi="Cambria" w:cs="Times New Roman"/>
          <w:b/>
          <w:bCs/>
          <w:i/>
          <w:iCs/>
          <w:color w:val="1F4E79"/>
          <w:sz w:val="36"/>
          <w:szCs w:val="36"/>
        </w:rPr>
      </w:pPr>
    </w:p>
    <w:p w:rsidR="00643FF9" w:rsidRPr="006F64AC" w:rsidRDefault="00575A3D" w:rsidP="00702E37">
      <w:pPr>
        <w:pBdr>
          <w:top w:val="single" w:sz="4" w:space="1" w:color="5B9BD5"/>
          <w:bottom w:val="single" w:sz="4" w:space="10" w:color="5B9BD5"/>
        </w:pBdr>
        <w:shd w:val="clear" w:color="auto" w:fill="DBEFF5" w:themeFill="accent5" w:themeFillTint="33"/>
        <w:spacing w:before="360" w:after="360"/>
        <w:ind w:right="864"/>
        <w:jc w:val="center"/>
        <w:rPr>
          <w:rFonts w:ascii="Cambria" w:eastAsia="Calibri" w:hAnsi="Cambria" w:cs="Times New Roman"/>
          <w:b/>
          <w:bCs/>
          <w:i/>
          <w:iCs/>
          <w:color w:val="1F4E79"/>
          <w:sz w:val="36"/>
          <w:szCs w:val="36"/>
        </w:rPr>
      </w:pPr>
      <w:r>
        <w:rPr>
          <w:rFonts w:ascii="Cambria" w:eastAsia="Calibri" w:hAnsi="Cambria" w:cs="Times New Roman"/>
          <w:b/>
          <w:bCs/>
          <w:i/>
          <w:iCs/>
          <w:color w:val="1F4E79"/>
          <w:sz w:val="36"/>
          <w:szCs w:val="36"/>
        </w:rPr>
        <w:t xml:space="preserve">      </w:t>
      </w:r>
      <w:r w:rsidR="00237D70" w:rsidRPr="006F64AC">
        <w:rPr>
          <w:rFonts w:ascii="Cambria" w:eastAsia="Calibri" w:hAnsi="Cambria" w:cs="Times New Roman"/>
          <w:b/>
          <w:bCs/>
          <w:i/>
          <w:iCs/>
          <w:color w:val="1F4E79"/>
          <w:sz w:val="36"/>
          <w:szCs w:val="36"/>
        </w:rPr>
        <w:t xml:space="preserve">Informácie pre </w:t>
      </w:r>
      <w:r w:rsidR="00220933" w:rsidRPr="006F64AC">
        <w:rPr>
          <w:rFonts w:ascii="Cambria" w:eastAsia="Calibri" w:hAnsi="Cambria" w:cs="Times New Roman"/>
          <w:b/>
          <w:bCs/>
          <w:i/>
          <w:iCs/>
          <w:color w:val="1F4E79"/>
          <w:sz w:val="36"/>
          <w:szCs w:val="36"/>
        </w:rPr>
        <w:t xml:space="preserve"> žiadateľ</w:t>
      </w:r>
      <w:r w:rsidR="00237D70" w:rsidRPr="006F64AC">
        <w:rPr>
          <w:rFonts w:ascii="Cambria" w:eastAsia="Calibri" w:hAnsi="Cambria" w:cs="Times New Roman"/>
          <w:b/>
          <w:bCs/>
          <w:i/>
          <w:iCs/>
          <w:color w:val="1F4E79"/>
          <w:sz w:val="36"/>
          <w:szCs w:val="36"/>
        </w:rPr>
        <w:t>ov</w:t>
      </w:r>
    </w:p>
    <w:p w:rsidR="00643FF9" w:rsidRPr="00B9572B" w:rsidRDefault="00643FF9" w:rsidP="00702E37">
      <w:pPr>
        <w:pBdr>
          <w:top w:val="single" w:sz="4" w:space="1" w:color="5B9BD5"/>
          <w:bottom w:val="single" w:sz="4" w:space="10" w:color="5B9BD5"/>
        </w:pBdr>
        <w:shd w:val="clear" w:color="auto" w:fill="DBEFF5" w:themeFill="accent5" w:themeFillTint="33"/>
        <w:spacing w:before="360" w:after="360"/>
        <w:ind w:right="864"/>
        <w:rPr>
          <w:rFonts w:ascii="Cambria" w:eastAsia="Calibri" w:hAnsi="Cambria" w:cs="Times New Roman"/>
          <w:b/>
          <w:bCs/>
          <w:i/>
          <w:iCs/>
          <w:color w:val="1F4E79"/>
          <w:sz w:val="18"/>
          <w:szCs w:val="18"/>
        </w:rPr>
      </w:pPr>
    </w:p>
    <w:p w:rsidR="00643FF9" w:rsidRPr="00B9572B" w:rsidRDefault="00643FF9" w:rsidP="00702E37">
      <w:pPr>
        <w:pBdr>
          <w:top w:val="single" w:sz="4" w:space="1" w:color="5B9BD5"/>
          <w:bottom w:val="single" w:sz="4" w:space="10" w:color="5B9BD5"/>
        </w:pBdr>
        <w:spacing w:before="360" w:after="360"/>
        <w:ind w:right="864"/>
        <w:rPr>
          <w:rFonts w:ascii="Cambria" w:eastAsia="Calibri" w:hAnsi="Cambria" w:cs="Times New Roman"/>
          <w:b/>
          <w:bCs/>
          <w:i/>
          <w:iCs/>
          <w:color w:val="1F4E79"/>
          <w:sz w:val="18"/>
          <w:szCs w:val="18"/>
        </w:rPr>
      </w:pPr>
    </w:p>
    <w:p w:rsidR="00643FF9" w:rsidRPr="00B9572B" w:rsidRDefault="00643FF9" w:rsidP="00702E37">
      <w:pPr>
        <w:pBdr>
          <w:top w:val="single" w:sz="4" w:space="1" w:color="5B9BD5"/>
          <w:bottom w:val="single" w:sz="4" w:space="10" w:color="5B9BD5"/>
        </w:pBdr>
        <w:spacing w:before="360" w:after="360"/>
        <w:ind w:right="864"/>
        <w:rPr>
          <w:rFonts w:ascii="Cambria" w:eastAsia="Calibri" w:hAnsi="Cambria" w:cs="Times New Roman"/>
          <w:b/>
          <w:bCs/>
          <w:i/>
          <w:iCs/>
          <w:color w:val="1F4E79"/>
          <w:sz w:val="18"/>
          <w:szCs w:val="18"/>
        </w:rPr>
      </w:pPr>
    </w:p>
    <w:p w:rsidR="00643FF9" w:rsidRPr="00B9572B" w:rsidRDefault="00643FF9" w:rsidP="00702E37">
      <w:pPr>
        <w:pBdr>
          <w:top w:val="single" w:sz="4" w:space="1" w:color="5B9BD5"/>
          <w:bottom w:val="single" w:sz="4" w:space="10" w:color="5B9BD5"/>
        </w:pBdr>
        <w:spacing w:before="360" w:after="360"/>
        <w:ind w:right="864"/>
        <w:rPr>
          <w:rFonts w:ascii="Cambria" w:eastAsia="Calibri" w:hAnsi="Cambria" w:cs="Times New Roman"/>
          <w:b/>
          <w:bCs/>
          <w:i/>
          <w:iCs/>
          <w:color w:val="1F4E79"/>
          <w:sz w:val="18"/>
          <w:szCs w:val="18"/>
        </w:rPr>
      </w:pPr>
    </w:p>
    <w:p w:rsidR="00722D80" w:rsidRPr="00B9572B" w:rsidRDefault="00722D80" w:rsidP="00702E37">
      <w:pPr>
        <w:pBdr>
          <w:top w:val="single" w:sz="4" w:space="1" w:color="5B9BD5"/>
          <w:bottom w:val="single" w:sz="4" w:space="10" w:color="5B9BD5"/>
        </w:pBdr>
        <w:spacing w:before="360" w:after="360"/>
        <w:ind w:right="864"/>
        <w:rPr>
          <w:rFonts w:ascii="Cambria" w:eastAsia="Calibri" w:hAnsi="Cambria" w:cs="Times New Roman"/>
          <w:b/>
          <w:bCs/>
          <w:i/>
          <w:iCs/>
          <w:color w:val="1F4E79"/>
          <w:sz w:val="18"/>
          <w:szCs w:val="18"/>
        </w:rPr>
      </w:pPr>
    </w:p>
    <w:p w:rsidR="004B70FD" w:rsidRPr="00476BB1" w:rsidRDefault="008F3D34" w:rsidP="008F3D34">
      <w:pPr>
        <w:spacing w:after="0" w:line="240" w:lineRule="auto"/>
        <w:jc w:val="center"/>
        <w:rPr>
          <w:rFonts w:ascii="Cambria" w:eastAsia="Calibri" w:hAnsi="Cambria" w:cs="Times New Roman"/>
          <w:color w:val="002060"/>
          <w:sz w:val="24"/>
          <w:szCs w:val="24"/>
          <w:lang w:eastAsia="cs-CZ"/>
        </w:rPr>
      </w:pPr>
      <w:r w:rsidRPr="00476BB1">
        <w:rPr>
          <w:rFonts w:ascii="Cambria" w:eastAsia="Calibri" w:hAnsi="Cambria" w:cs="Times New Roman"/>
          <w:color w:val="002060"/>
          <w:sz w:val="24"/>
          <w:szCs w:val="24"/>
          <w:lang w:eastAsia="cs-CZ"/>
        </w:rPr>
        <w:t>Júl 2020</w:t>
      </w:r>
    </w:p>
    <w:p w:rsidR="004B70FD" w:rsidRPr="00B9572B" w:rsidRDefault="004B70FD" w:rsidP="00220933">
      <w:pPr>
        <w:spacing w:after="0" w:line="240" w:lineRule="auto"/>
        <w:rPr>
          <w:rFonts w:ascii="Cambria" w:eastAsia="Calibri" w:hAnsi="Cambria" w:cs="Times New Roman"/>
          <w:color w:val="002060"/>
          <w:sz w:val="18"/>
          <w:szCs w:val="18"/>
          <w:lang w:eastAsia="cs-CZ"/>
        </w:rPr>
      </w:pPr>
    </w:p>
    <w:p w:rsidR="004B70FD" w:rsidRPr="00B9572B" w:rsidRDefault="004B70FD" w:rsidP="00220933">
      <w:pPr>
        <w:spacing w:after="0" w:line="240" w:lineRule="auto"/>
        <w:rPr>
          <w:rFonts w:ascii="Cambria" w:eastAsia="Calibri" w:hAnsi="Cambria" w:cs="Times New Roman"/>
          <w:color w:val="002060"/>
          <w:sz w:val="18"/>
          <w:szCs w:val="18"/>
          <w:lang w:eastAsia="cs-CZ"/>
        </w:rPr>
      </w:pPr>
    </w:p>
    <w:p w:rsidR="00AB2DB7" w:rsidRDefault="00AB2DB7" w:rsidP="009A7E1F">
      <w:pPr>
        <w:spacing w:after="0" w:line="240" w:lineRule="auto"/>
        <w:jc w:val="both"/>
        <w:rPr>
          <w:rStyle w:val="Nadpis1Char"/>
          <w:rFonts w:ascii="Cambria" w:hAnsi="Cambria" w:cs="Times New Roman"/>
          <w:b/>
          <w:i/>
          <w:color w:val="FFC000"/>
          <w:sz w:val="40"/>
          <w:szCs w:val="40"/>
          <w:shd w:val="clear" w:color="auto" w:fill="FFFFFF" w:themeFill="background1"/>
          <w14:textOutline w14:w="9525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</w:pPr>
    </w:p>
    <w:p w:rsidR="004F082B" w:rsidRDefault="004F082B" w:rsidP="009A7E1F">
      <w:pPr>
        <w:spacing w:after="0" w:line="240" w:lineRule="auto"/>
        <w:jc w:val="both"/>
        <w:rPr>
          <w:rStyle w:val="Nadpis1Char"/>
          <w:rFonts w:ascii="Cambria" w:hAnsi="Cambria" w:cs="Times New Roman"/>
          <w:b/>
          <w:i/>
          <w:color w:val="FFC000"/>
          <w:sz w:val="40"/>
          <w:szCs w:val="40"/>
          <w:shd w:val="clear" w:color="auto" w:fill="FFFFFF" w:themeFill="background1"/>
          <w14:textOutline w14:w="9525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</w:pPr>
    </w:p>
    <w:p w:rsidR="00622CC5" w:rsidRPr="0025601F" w:rsidRDefault="008414CC" w:rsidP="009A7E1F">
      <w:pPr>
        <w:spacing w:after="0" w:line="240" w:lineRule="auto"/>
        <w:jc w:val="both"/>
        <w:rPr>
          <w:color w:val="002060"/>
          <w:sz w:val="36"/>
          <w:szCs w:val="36"/>
        </w:rPr>
      </w:pPr>
      <w:r w:rsidRPr="0025601F">
        <w:rPr>
          <w:rStyle w:val="Nadpis1Char"/>
          <w:rFonts w:ascii="Cambria" w:hAnsi="Cambria" w:cs="Times New Roman"/>
          <w:i/>
          <w:noProof/>
          <w:color w:val="FFC000"/>
          <w:sz w:val="40"/>
          <w:szCs w:val="40"/>
          <w:lang w:eastAsia="sk-SK"/>
          <w14:textOutline w14:w="9525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274ED4" wp14:editId="306A21F7">
                <wp:simplePos x="0" y="0"/>
                <wp:positionH relativeFrom="column">
                  <wp:posOffset>2171128</wp:posOffset>
                </wp:positionH>
                <wp:positionV relativeFrom="paragraph">
                  <wp:posOffset>114935</wp:posOffset>
                </wp:positionV>
                <wp:extent cx="3547745" cy="3255665"/>
                <wp:effectExtent l="19050" t="19050" r="33655" b="40005"/>
                <wp:wrapNone/>
                <wp:docPr id="5" name="Ová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7745" cy="325566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D2EFB" w:rsidRPr="000A164B" w:rsidRDefault="004D2EFB" w:rsidP="00560388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0A164B">
                              <w:rPr>
                                <w:rFonts w:ascii="Cambria" w:hAnsi="Cambria"/>
                                <w:b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  <w:t>zabezpečujú produkčnú funkciu poľnohospodárstva, obhospodarovanie pôdy, udržanie obyvateľstva na</w:t>
                            </w: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  <w:t> </w:t>
                            </w:r>
                            <w:r w:rsidRPr="000A164B">
                              <w:rPr>
                                <w:rFonts w:ascii="Cambria" w:hAnsi="Cambria"/>
                                <w:b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  <w:t>vidieku a primeraný príjem pre poľnohospodárov. Slovenskí poľnohospodári môžu žiadať o</w:t>
                            </w: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  <w:t> </w:t>
                            </w:r>
                            <w:r w:rsidRPr="000A164B">
                              <w:rPr>
                                <w:rFonts w:ascii="Cambria" w:hAnsi="Cambria"/>
                                <w:b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  <w:t>priame podpory každý rok. Podmienky pre poskytovanie priamych podpôr upravuje legislatíva EÚ a SR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5274ED4" id="Ovál 5" o:spid="_x0000_s1026" style="position:absolute;left:0;text-align:left;margin-left:170.95pt;margin-top:9.05pt;width:279.35pt;height:256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WQ3oQIAAKwFAAAOAAAAZHJzL2Uyb0RvYy54bWysVF9v0zAQf0fiO1h+Z0m7ZoVq6VRtGkIa&#10;28SG9uw69mLJ8RnbbVK+DZ+FL8bZSbOKTiAhXhzfv9/lfr6784uu0WQrnFdgSjo5ySkRhkOlzHNJ&#10;vz5ev3tPiQ/MVEyDESXdCU8vlm/fnLd2IaZQg66EIwhi/KK1Ja1DsIss87wWDfMnYIVBowTXsICi&#10;e84qx1pEb3Q2zfOzrAVXWQdceI/aq95IlwlfSsHDnZReBKJLiv8W0unSuY5ntjxni2fHbK348Bvs&#10;H/6iYcpg0hHqigVGNk4dQTWKO/AgwwmHJgMpFRepBqxmkv9WzUPNrEi1IDnejjT5/wfLb7f3jqiq&#10;pAUlhjX4RHfbnz80KSI1rfUL9Hiw926QPF5jnZ10TfxiBaRLdO5GOkUXCEflaTGbz2eIy9F2Oi2K&#10;s7OEmr2EW+fDRwENiZeSCq2V9bFktmDbGx8wK3rvvaJam3h60Kq6VlonITaLuNSObBk+M+NcmFAk&#10;EL1pPkPV6+dFnqcHR8TUXzEk4R+goS1myGLlfa3pFnZa9Nm/CIl0YXXTlGAEOs7ta1aJXh0zv55a&#10;GwSMyBKLGbEnf8LuORn8Y6hIfT4G538PHiNSZjBhDG6UAfcagA6T2BHIj+z99yT11ESWQrfuhjZZ&#10;Q7XDvnLQD5y3/FrhC98wH+6ZwwnDWcStEe7wkBraksJwo6QG9/01ffTHxkcrJS1ObEn9tw1zghL9&#10;yeBIfJjMZnHEkzAr5lMU3KFlfWgxm+YSsFsmuJ8sT9foH/T+Kh00T7hcVjErmpjhmLukPLi9cBn6&#10;TYLriYvVKrnhWFsWbsyD5RE8Ehzb97F7Ys4ObR5wQm5hP91Hrd77xkgDq00AqdIcRIp7XgfqcSWk&#10;BxnWV9w5h3Lyelmyy18AAAD//wMAUEsDBBQABgAIAAAAIQBGoAb04AAAAAoBAAAPAAAAZHJzL2Rv&#10;d25yZXYueG1sTI/LTsMwEEX3SP0Ha5DYUSdtKWmIU1UIJFiwaMtj68ZDEjUeR7bbpH/PsILl6B7d&#10;e6ZYj7YTZ/ShdaQgnSYgkCpnWqoVvO+fbzMQIWoyunOECi4YYF1OrgqdGzfQFs+7WAsuoZBrBU2M&#10;fS5lqBq0Okxdj8TZt/NWRz59LY3XA5fbTs6SZCmtbokXGt3jY4PVcXeyCobNU/1xWQ5vn6/3Vn4t&#10;/MvRGafUzfW4eQARcYx/MPzqszqU7HRwJzJBdArmi3TFKAdZCoKBFc+BOCi4mycZyLKQ/18ofwAA&#10;AP//AwBQSwECLQAUAAYACAAAACEAtoM4kv4AAADhAQAAEwAAAAAAAAAAAAAAAAAAAAAAW0NvbnRl&#10;bnRfVHlwZXNdLnhtbFBLAQItABQABgAIAAAAIQA4/SH/1gAAAJQBAAALAAAAAAAAAAAAAAAAAC8B&#10;AABfcmVscy8ucmVsc1BLAQItABQABgAIAAAAIQBOjWQ3oQIAAKwFAAAOAAAAAAAAAAAAAAAAAC4C&#10;AABkcnMvZTJvRG9jLnhtbFBLAQItABQABgAIAAAAIQBGoAb04AAAAAoBAAAPAAAAAAAAAAAAAAAA&#10;APsEAABkcnMvZG93bnJldi54bWxQSwUGAAAAAAQABADzAAAACAYAAAAA&#10;" fillcolor="#4eb3cf [3208]" strokecolor="#2d8ca7 [2408]" strokeweight="1.52778mm">
                <v:stroke linestyle="thickThin"/>
                <v:textbox>
                  <w:txbxContent>
                    <w:p w:rsidR="004D2EFB" w:rsidRPr="000A164B" w:rsidRDefault="004D2EFB" w:rsidP="00560388">
                      <w:pPr>
                        <w:jc w:val="center"/>
                        <w:rPr>
                          <w:rFonts w:ascii="Cambria" w:hAnsi="Cambria"/>
                          <w:b/>
                          <w:i/>
                          <w:color w:val="FFFFFF" w:themeColor="background1"/>
                          <w:sz w:val="24"/>
                          <w:szCs w:val="24"/>
                        </w:rPr>
                      </w:pPr>
                      <w:r w:rsidRPr="000A164B">
                        <w:rPr>
                          <w:rFonts w:ascii="Cambria" w:hAnsi="Cambria"/>
                          <w:b/>
                          <w:i/>
                          <w:color w:val="FFFFFF" w:themeColor="background1"/>
                          <w:sz w:val="24"/>
                          <w:szCs w:val="24"/>
                        </w:rPr>
                        <w:t>zabezpečujú produkčnú funkciu poľnohospodárstva, obhospodarovanie pôdy, udržanie obyvateľstva na</w:t>
                      </w:r>
                      <w:r>
                        <w:rPr>
                          <w:rFonts w:ascii="Cambria" w:hAnsi="Cambria"/>
                          <w:b/>
                          <w:i/>
                          <w:color w:val="FFFFFF" w:themeColor="background1"/>
                          <w:sz w:val="24"/>
                          <w:szCs w:val="24"/>
                        </w:rPr>
                        <w:t> </w:t>
                      </w:r>
                      <w:r w:rsidRPr="000A164B">
                        <w:rPr>
                          <w:rFonts w:ascii="Cambria" w:hAnsi="Cambria"/>
                          <w:b/>
                          <w:i/>
                          <w:color w:val="FFFFFF" w:themeColor="background1"/>
                          <w:sz w:val="24"/>
                          <w:szCs w:val="24"/>
                        </w:rPr>
                        <w:t>vidieku a primeraný príjem pre poľnohospodárov. Slovenskí poľnohospodári môžu žiadať o</w:t>
                      </w:r>
                      <w:r>
                        <w:rPr>
                          <w:rFonts w:ascii="Cambria" w:hAnsi="Cambria"/>
                          <w:b/>
                          <w:i/>
                          <w:color w:val="FFFFFF" w:themeColor="background1"/>
                          <w:sz w:val="24"/>
                          <w:szCs w:val="24"/>
                        </w:rPr>
                        <w:t> </w:t>
                      </w:r>
                      <w:r w:rsidRPr="000A164B">
                        <w:rPr>
                          <w:rFonts w:ascii="Cambria" w:hAnsi="Cambria"/>
                          <w:b/>
                          <w:i/>
                          <w:color w:val="FFFFFF" w:themeColor="background1"/>
                          <w:sz w:val="24"/>
                          <w:szCs w:val="24"/>
                        </w:rPr>
                        <w:t>priame podpory každý rok. Podmienky pre poskytovanie priamych podpôr upravuje legislatíva EÚ a SR</w:t>
                      </w:r>
                    </w:p>
                  </w:txbxContent>
                </v:textbox>
              </v:oval>
            </w:pict>
          </mc:Fallback>
        </mc:AlternateContent>
      </w:r>
      <w:r w:rsidR="00220933" w:rsidRPr="0025601F">
        <w:rPr>
          <w:rStyle w:val="Nadpis1Char"/>
          <w:rFonts w:ascii="Cambria" w:hAnsi="Cambria" w:cs="Times New Roman"/>
          <w:b/>
          <w:i/>
          <w:color w:val="FFC000"/>
          <w:sz w:val="40"/>
          <w:szCs w:val="40"/>
          <w:shd w:val="clear" w:color="auto" w:fill="FFFFFF" w:themeFill="background1"/>
          <w14:textOutline w14:w="9525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t>Priame podpory</w:t>
      </w:r>
    </w:p>
    <w:p w:rsidR="00A626F4" w:rsidRPr="0025601F" w:rsidRDefault="00A626F4" w:rsidP="00A626F4">
      <w:pPr>
        <w:rPr>
          <w:rFonts w:ascii="Cambria" w:hAnsi="Cambria"/>
        </w:rPr>
      </w:pPr>
    </w:p>
    <w:p w:rsidR="00A626F4" w:rsidRPr="0025601F" w:rsidRDefault="00A626F4" w:rsidP="00A626F4">
      <w:pPr>
        <w:rPr>
          <w:rFonts w:ascii="Cambria" w:hAnsi="Cambria"/>
        </w:rPr>
      </w:pPr>
    </w:p>
    <w:p w:rsidR="00A626F4" w:rsidRPr="0025601F" w:rsidRDefault="00A626F4" w:rsidP="00A626F4">
      <w:pPr>
        <w:rPr>
          <w:rFonts w:ascii="Cambria" w:hAnsi="Cambria"/>
        </w:rPr>
      </w:pPr>
    </w:p>
    <w:p w:rsidR="00A626F4" w:rsidRPr="00B9572B" w:rsidRDefault="008414CC" w:rsidP="00DC72B6">
      <w:pPr>
        <w:rPr>
          <w:rFonts w:ascii="Cambria" w:hAnsi="Cambria" w:cs="Times New Roman"/>
          <w:color w:val="002060"/>
        </w:rPr>
      </w:pPr>
      <w:r w:rsidRPr="0025601F">
        <w:rPr>
          <w:rFonts w:ascii="Cambria" w:hAnsi="Cambria"/>
          <w:b/>
          <w:noProof/>
          <w:shd w:val="clear" w:color="auto" w:fill="FFFFFF" w:themeFill="background1"/>
          <w:lang w:eastAsia="sk-S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20DD88" wp14:editId="5F500A37">
                <wp:simplePos x="0" y="0"/>
                <wp:positionH relativeFrom="column">
                  <wp:posOffset>1656080</wp:posOffset>
                </wp:positionH>
                <wp:positionV relativeFrom="paragraph">
                  <wp:posOffset>132987</wp:posOffset>
                </wp:positionV>
                <wp:extent cx="909320" cy="756920"/>
                <wp:effectExtent l="0" t="0" r="5080" b="5080"/>
                <wp:wrapNone/>
                <wp:docPr id="6" name="Šípka doprav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909320" cy="756920"/>
                        </a:xfrm>
                        <a:prstGeom prst="rightArrow">
                          <a:avLst>
                            <a:gd name="adj1" fmla="val 50000"/>
                            <a:gd name="adj2" fmla="val 53680"/>
                          </a:avLst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DF3984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Šípka doprava 6" o:spid="_x0000_s1026" type="#_x0000_t13" style="position:absolute;margin-left:130.4pt;margin-top:10.45pt;width:71.6pt;height:59.6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QfDzwIAAOsFAAAOAAAAZHJzL2Uyb0RvYy54bWysVM1uEzEQviPxDpbvdJO0TZuomypKFYRU&#10;tRUt9Ox47azBa5uxk014Gl6Ap0C8F2PvT1OoOCD2sPJ4Zr6Z+TwzF5e7SpOtAK+syenwaECJMNwW&#10;yqxz+uFh+eacEh+YKZi2RuR0Lzy9nL1+dVG7qRjZ0upCAEEQ46e1y2kZgptmmeelqJg/sk4YVEoL&#10;FQsowjorgNWIXulsNBiMs9pC4cBy4T3eXjVKOkv4UgoebqX0IhCdU8wtpD+k/yr+s9kFm66BuVLx&#10;Ng32D1lUTBkM2kNdscDIBtQfUJXiYL2V4YjbKrNSKi5SDVjNcPBbNfclcyLVguR419Pk/x8sv9ne&#10;AVFFTseUGFbhE/389uO7+8xIYR2wLSPjSFLt/BRt790dtJLHY6x4J6EiUiv3Ed8/cYBVkV2ieN9T&#10;LHaBcLycDCbHI3wIjqqz0/EEz4iXNTARzoEPb4WtSDzkFNS6DHMAWydotr32IfFctNmy4tOQEllp&#10;fLYt0+R0gF/7rAc2o2c2x+PzLm6LiBl0kSO8t1oVS6V1EmC9WmggCJ/T5XLRBkCXZ2baRGNjo1tT&#10;U7zJInMNV+kU9lpEO23eC4nEIyejVFpqedHHYZwLExpCfckK0YTvy4vR45BEj0RgAozIEuP32C1A&#10;Z9mAdNhNlq19dBVpYnrnwd8Sa5x7jxTZmtA7V8pYeAlAY1Vt5Ma+I6mhJrK0ssUe2xJsM6/e8aXC&#10;drhmPtwxwJfGDsKlE27xJ7Wtc2rbEyWlha8v3Ud7nBvUUlLjwOfUf9kwEJTodwYnajI8OYkbIgkn&#10;p2exS+FQszrUmE21sNgO2HuYXTpG+6C7owRbPeJumseoqGKGY+yc8gCdsAjNIsLtxsV8nsxwKzgW&#10;rs294904xb582D0ycO1MBBymG9stBzZNLdww+mQb38PY+SZYqUJUPvHaCrhRUuO02y+urEM5WT3t&#10;6NkvAAAA//8DAFBLAwQUAAYACAAAACEAohDJnd8AAAAKAQAADwAAAGRycy9kb3ducmV2LnhtbEyP&#10;TU/DMAyG70j8h8hI3FiyqhrQNZ1gEhIcQNrKgWPWuB9a41RN1pZ/jznBzZYfvX7efLe4Xkw4hs6T&#10;hvVKgUCqvO2o0fBZvtw9gAjRkDW9J9TwjQF2xfVVbjLrZzrgdIyN4BAKmdHQxjhkUoaqRWfCyg9I&#10;fKv96EzkdWykHc3M4a6XiVIb6UxH/KE1A+5brM7Hi9NQljZJ9l/36s265lm+vtcf01xrfXuzPG1B&#10;RFziHwy/+qwOBTud/IVsEL2GZKNYPfKgHkEwkKqUy52YTNUaZJHL/xWKHwAAAP//AwBQSwECLQAU&#10;AAYACAAAACEAtoM4kv4AAADhAQAAEwAAAAAAAAAAAAAAAAAAAAAAW0NvbnRlbnRfVHlwZXNdLnht&#10;bFBLAQItABQABgAIAAAAIQA4/SH/1gAAAJQBAAALAAAAAAAAAAAAAAAAAC8BAABfcmVscy8ucmVs&#10;c1BLAQItABQABgAIAAAAIQAkMQfDzwIAAOsFAAAOAAAAAAAAAAAAAAAAAC4CAABkcnMvZTJvRG9j&#10;LnhtbFBLAQItABQABgAIAAAAIQCiEMmd3wAAAAoBAAAPAAAAAAAAAAAAAAAAACkFAABkcnMvZG93&#10;bnJldi54bWxQSwUGAAAAAAQABADzAAAANQYAAAAA&#10;" adj="11948" fillcolor="#ffc000" stroked="f" strokeweight="1.52778mm">
                <v:stroke linestyle="thickThin"/>
              </v:shape>
            </w:pict>
          </mc:Fallback>
        </mc:AlternateContent>
      </w:r>
    </w:p>
    <w:p w:rsidR="00A626F4" w:rsidRPr="00B9572B" w:rsidRDefault="00A626F4" w:rsidP="00DC72B6">
      <w:pPr>
        <w:rPr>
          <w:rFonts w:ascii="Cambria" w:hAnsi="Cambria" w:cs="Times New Roman"/>
          <w:color w:val="002060"/>
        </w:rPr>
      </w:pPr>
    </w:p>
    <w:p w:rsidR="00A626F4" w:rsidRPr="00B9572B" w:rsidRDefault="00A626F4" w:rsidP="00DC72B6">
      <w:pPr>
        <w:rPr>
          <w:rFonts w:ascii="Cambria" w:hAnsi="Cambria" w:cs="Times New Roman"/>
          <w:color w:val="002060"/>
        </w:rPr>
      </w:pPr>
    </w:p>
    <w:p w:rsidR="00560388" w:rsidRPr="00B9572B" w:rsidRDefault="00560388" w:rsidP="00DC72B6">
      <w:pPr>
        <w:rPr>
          <w:rFonts w:ascii="Cambria" w:hAnsi="Cambria" w:cs="Times New Roman"/>
          <w:color w:val="002060"/>
        </w:rPr>
      </w:pPr>
    </w:p>
    <w:p w:rsidR="00560388" w:rsidRPr="00B9572B" w:rsidRDefault="00560388" w:rsidP="00DC72B6">
      <w:pPr>
        <w:rPr>
          <w:rFonts w:ascii="Cambria" w:hAnsi="Cambria" w:cs="Times New Roman"/>
          <w:color w:val="002060"/>
        </w:rPr>
      </w:pPr>
    </w:p>
    <w:p w:rsidR="006F64AC" w:rsidRDefault="006F64AC" w:rsidP="006F64AC">
      <w:pPr>
        <w:pStyle w:val="Nadpis3"/>
        <w:rPr>
          <w:rFonts w:ascii="Cambria" w:eastAsia="Times New Roman" w:hAnsi="Cambria"/>
          <w:b/>
          <w:i/>
          <w:color w:val="2D8CA7" w:themeColor="accent5" w:themeShade="BF"/>
          <w:lang w:eastAsia="sk-SK"/>
        </w:rPr>
      </w:pPr>
    </w:p>
    <w:p w:rsidR="008414CC" w:rsidRDefault="008414CC" w:rsidP="006F64AC">
      <w:pPr>
        <w:pStyle w:val="Nadpis3"/>
        <w:rPr>
          <w:rFonts w:ascii="Cambria" w:eastAsia="Times New Roman" w:hAnsi="Cambria"/>
          <w:b/>
          <w:i/>
          <w:color w:val="2D8CA7" w:themeColor="accent5" w:themeShade="BF"/>
          <w:lang w:eastAsia="sk-SK"/>
        </w:rPr>
      </w:pPr>
    </w:p>
    <w:p w:rsidR="008414CC" w:rsidRDefault="008414CC" w:rsidP="006F64AC">
      <w:pPr>
        <w:pStyle w:val="Nadpis3"/>
        <w:rPr>
          <w:rFonts w:ascii="Cambria" w:eastAsia="Times New Roman" w:hAnsi="Cambria"/>
          <w:b/>
          <w:i/>
          <w:color w:val="2D8CA7" w:themeColor="accent5" w:themeShade="BF"/>
          <w:lang w:eastAsia="sk-SK"/>
        </w:rPr>
      </w:pPr>
    </w:p>
    <w:p w:rsidR="008414CC" w:rsidRDefault="008414CC" w:rsidP="006F64AC">
      <w:pPr>
        <w:pStyle w:val="Nadpis3"/>
        <w:rPr>
          <w:rFonts w:ascii="Cambria" w:eastAsia="Times New Roman" w:hAnsi="Cambria"/>
          <w:b/>
          <w:i/>
          <w:color w:val="2D8CA7" w:themeColor="accent5" w:themeShade="BF"/>
          <w:lang w:eastAsia="sk-SK"/>
        </w:rPr>
      </w:pPr>
    </w:p>
    <w:p w:rsidR="006673F8" w:rsidRDefault="006673F8" w:rsidP="006F64AC">
      <w:pPr>
        <w:pStyle w:val="Nadpis3"/>
        <w:rPr>
          <w:rFonts w:ascii="Cambria" w:eastAsia="Times New Roman" w:hAnsi="Cambria"/>
          <w:b/>
          <w:i/>
          <w:color w:val="2D8CA7" w:themeColor="accent5" w:themeShade="BF"/>
          <w:lang w:eastAsia="sk-SK"/>
        </w:rPr>
      </w:pPr>
    </w:p>
    <w:p w:rsidR="00DC72B6" w:rsidRPr="00B41F4E" w:rsidRDefault="00DC72B6" w:rsidP="006F64AC">
      <w:pPr>
        <w:pStyle w:val="Nadpis3"/>
        <w:rPr>
          <w:rFonts w:ascii="Cambria" w:eastAsia="Times New Roman" w:hAnsi="Cambria"/>
          <w:b/>
          <w:i/>
          <w:color w:val="2D8CA7" w:themeColor="accent5" w:themeShade="BF"/>
          <w:lang w:eastAsia="sk-SK"/>
        </w:rPr>
      </w:pPr>
      <w:r w:rsidRPr="00B41F4E">
        <w:rPr>
          <w:rFonts w:ascii="Cambria" w:eastAsia="Times New Roman" w:hAnsi="Cambria"/>
          <w:b/>
          <w:i/>
          <w:color w:val="2D8CA7" w:themeColor="accent5" w:themeShade="BF"/>
          <w:lang w:eastAsia="sk-SK"/>
        </w:rPr>
        <w:t>Kampaň 2019</w:t>
      </w:r>
    </w:p>
    <w:p w:rsidR="00FB2A2F" w:rsidRPr="00476BB1" w:rsidRDefault="006F64AC" w:rsidP="00CF064F">
      <w:pPr>
        <w:spacing w:after="0" w:line="240" w:lineRule="auto"/>
        <w:ind w:hanging="426"/>
        <w:jc w:val="both"/>
        <w:rPr>
          <w:rFonts w:ascii="Cambria" w:eastAsia="Times New Roman" w:hAnsi="Cambria" w:cs="Times New Roman"/>
          <w:i/>
          <w:color w:val="000000"/>
          <w:sz w:val="24"/>
          <w:szCs w:val="24"/>
          <w:lang w:eastAsia="sk-SK"/>
        </w:rPr>
      </w:pPr>
      <w:r w:rsidRPr="00476BB1">
        <w:rPr>
          <w:rFonts w:ascii="Cambria" w:eastAsia="Times New Roman" w:hAnsi="Cambria" w:cs="Times New Roman"/>
          <w:i/>
          <w:color w:val="000000"/>
          <w:sz w:val="24"/>
          <w:szCs w:val="24"/>
          <w:lang w:eastAsia="sk-SK"/>
        </w:rPr>
        <w:t xml:space="preserve">         </w:t>
      </w:r>
      <w:r w:rsidR="004D7751" w:rsidRPr="00476BB1">
        <w:rPr>
          <w:rFonts w:ascii="Cambria" w:eastAsia="Times New Roman" w:hAnsi="Cambria" w:cs="Times New Roman"/>
          <w:i/>
          <w:color w:val="000000"/>
          <w:sz w:val="24"/>
          <w:szCs w:val="24"/>
          <w:lang w:eastAsia="sk-SK"/>
        </w:rPr>
        <w:t>Stav administrácie žiadostí pre rok 2019 k 30.06.2020</w:t>
      </w:r>
    </w:p>
    <w:p w:rsidR="00DE430B" w:rsidRPr="00B9572B" w:rsidRDefault="00DE430B" w:rsidP="00CF064F">
      <w:pPr>
        <w:spacing w:after="0" w:line="240" w:lineRule="auto"/>
        <w:ind w:hanging="426"/>
        <w:jc w:val="both"/>
        <w:rPr>
          <w:rFonts w:ascii="Cambria" w:eastAsia="Times New Roman" w:hAnsi="Cambria" w:cs="Times New Roman"/>
          <w:i/>
          <w:color w:val="000000"/>
          <w:lang w:eastAsia="sk-SK"/>
        </w:rPr>
      </w:pPr>
    </w:p>
    <w:tbl>
      <w:tblPr>
        <w:tblW w:w="900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9"/>
        <w:gridCol w:w="1021"/>
        <w:gridCol w:w="1440"/>
        <w:gridCol w:w="1980"/>
        <w:gridCol w:w="1260"/>
        <w:gridCol w:w="2340"/>
      </w:tblGrid>
      <w:tr w:rsidR="004D7751" w:rsidRPr="00B9572B" w:rsidTr="00B41F4E">
        <w:trPr>
          <w:trHeight w:val="90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8CA7" w:themeFill="accent5" w:themeFillShade="BF"/>
            <w:vAlign w:val="center"/>
            <w:hideMark/>
          </w:tcPr>
          <w:p w:rsidR="004D7751" w:rsidRPr="00B9572B" w:rsidRDefault="004D7751" w:rsidP="004D775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C000"/>
                <w:sz w:val="18"/>
                <w:szCs w:val="18"/>
                <w:lang w:eastAsia="sk-SK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B9572B">
              <w:rPr>
                <w:rFonts w:ascii="Cambria" w:eastAsia="Times New Roman" w:hAnsi="Cambria" w:cs="Calibri"/>
                <w:b/>
                <w:bCs/>
                <w:color w:val="FFC000"/>
                <w:sz w:val="18"/>
                <w:szCs w:val="18"/>
                <w:lang w:eastAsia="sk-SK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Podporná schéma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8CA7" w:themeFill="accent5" w:themeFillShade="BF"/>
            <w:vAlign w:val="center"/>
            <w:hideMark/>
          </w:tcPr>
          <w:p w:rsidR="004D7751" w:rsidRPr="00B9572B" w:rsidRDefault="004D7751" w:rsidP="004D775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C000"/>
                <w:sz w:val="18"/>
                <w:szCs w:val="18"/>
                <w:lang w:eastAsia="sk-SK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B9572B">
              <w:rPr>
                <w:rFonts w:ascii="Cambria" w:eastAsia="Times New Roman" w:hAnsi="Cambria" w:cs="Calibri"/>
                <w:b/>
                <w:bCs/>
                <w:color w:val="FFC000"/>
                <w:sz w:val="18"/>
                <w:szCs w:val="18"/>
                <w:lang w:eastAsia="sk-SK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Počet žiadostí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8CA7" w:themeFill="accent5" w:themeFillShade="BF"/>
            <w:vAlign w:val="center"/>
            <w:hideMark/>
          </w:tcPr>
          <w:p w:rsidR="004D7751" w:rsidRPr="00B9572B" w:rsidRDefault="004D7751" w:rsidP="004D775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C000"/>
                <w:sz w:val="18"/>
                <w:szCs w:val="18"/>
                <w:lang w:eastAsia="sk-SK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B9572B">
              <w:rPr>
                <w:rFonts w:ascii="Cambria" w:eastAsia="Times New Roman" w:hAnsi="Cambria" w:cs="Calibri"/>
                <w:b/>
                <w:bCs/>
                <w:color w:val="FFC000"/>
                <w:sz w:val="18"/>
                <w:szCs w:val="18"/>
                <w:lang w:eastAsia="sk-SK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Nahlásená výmera v ha/ počet DJ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8CA7" w:themeFill="accent5" w:themeFillShade="BF"/>
            <w:vAlign w:val="center"/>
            <w:hideMark/>
          </w:tcPr>
          <w:p w:rsidR="004D7751" w:rsidRPr="00B9572B" w:rsidRDefault="004D7751" w:rsidP="004D775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C000"/>
                <w:sz w:val="18"/>
                <w:szCs w:val="18"/>
                <w:lang w:eastAsia="sk-SK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B9572B">
              <w:rPr>
                <w:rFonts w:ascii="Cambria" w:eastAsia="Times New Roman" w:hAnsi="Cambria" w:cs="Calibri"/>
                <w:b/>
                <w:bCs/>
                <w:color w:val="FFC000"/>
                <w:sz w:val="18"/>
                <w:szCs w:val="18"/>
                <w:lang w:eastAsia="sk-SK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Vypočítaná suma v EUR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8CA7" w:themeFill="accent5" w:themeFillShade="BF"/>
            <w:vAlign w:val="center"/>
            <w:hideMark/>
          </w:tcPr>
          <w:p w:rsidR="004D7751" w:rsidRPr="00B9572B" w:rsidRDefault="004D7751" w:rsidP="004D775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C000"/>
                <w:sz w:val="18"/>
                <w:szCs w:val="18"/>
                <w:lang w:eastAsia="sk-SK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B9572B">
              <w:rPr>
                <w:rFonts w:ascii="Cambria" w:eastAsia="Times New Roman" w:hAnsi="Cambria" w:cs="Calibri"/>
                <w:b/>
                <w:bCs/>
                <w:color w:val="FFC000"/>
                <w:sz w:val="18"/>
                <w:szCs w:val="18"/>
                <w:lang w:eastAsia="sk-SK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Počet schválených žiadostí k 30.06.2020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8CA7" w:themeFill="accent5" w:themeFillShade="BF"/>
            <w:vAlign w:val="center"/>
            <w:hideMark/>
          </w:tcPr>
          <w:p w:rsidR="004D7751" w:rsidRPr="00B9572B" w:rsidRDefault="004D7751" w:rsidP="009B197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C000"/>
                <w:sz w:val="18"/>
                <w:szCs w:val="18"/>
                <w:lang w:eastAsia="sk-SK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B9572B">
              <w:rPr>
                <w:rFonts w:ascii="Cambria" w:eastAsia="Times New Roman" w:hAnsi="Cambria" w:cs="Calibri"/>
                <w:b/>
                <w:bCs/>
                <w:color w:val="FFC000"/>
                <w:sz w:val="18"/>
                <w:szCs w:val="18"/>
                <w:lang w:eastAsia="sk-SK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Schválená suma k 30.06.2020 v</w:t>
            </w:r>
            <w:r w:rsidR="009B1972" w:rsidRPr="00B9572B">
              <w:rPr>
                <w:rFonts w:ascii="Cambria" w:eastAsia="Times New Roman" w:hAnsi="Cambria" w:cs="Calibri"/>
                <w:b/>
                <w:bCs/>
                <w:color w:val="FFC000"/>
                <w:sz w:val="18"/>
                <w:szCs w:val="18"/>
                <w:lang w:eastAsia="sk-SK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 </w:t>
            </w:r>
            <w:r w:rsidRPr="00B9572B">
              <w:rPr>
                <w:rFonts w:ascii="Cambria" w:eastAsia="Times New Roman" w:hAnsi="Cambria" w:cs="Calibri"/>
                <w:b/>
                <w:bCs/>
                <w:color w:val="FFC000"/>
                <w:sz w:val="18"/>
                <w:szCs w:val="18"/>
                <w:lang w:eastAsia="sk-SK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EUR</w:t>
            </w:r>
          </w:p>
        </w:tc>
      </w:tr>
      <w:tr w:rsidR="004D7751" w:rsidRPr="00B9572B" w:rsidTr="00B41F4E">
        <w:trPr>
          <w:trHeight w:val="1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4D7751" w:rsidRPr="00B9572B" w:rsidRDefault="004D7751" w:rsidP="008D755D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color w:val="2D8CA7" w:themeColor="accent5" w:themeShade="BF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b/>
                <w:color w:val="2D8CA7" w:themeColor="accent5" w:themeShade="BF"/>
                <w:sz w:val="18"/>
                <w:szCs w:val="18"/>
                <w:lang w:eastAsia="sk-SK"/>
              </w:rPr>
              <w:t>SAPS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18 265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  <w:t>1 853 922,28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  <w:t xml:space="preserve">    244 194 769,56  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  <w:t>17 854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  <w:t xml:space="preserve">    236 786 133,99   </w:t>
            </w:r>
          </w:p>
        </w:tc>
      </w:tr>
      <w:tr w:rsidR="004D7751" w:rsidRPr="00B9572B" w:rsidTr="00B41F4E">
        <w:trPr>
          <w:trHeight w:val="1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4D7751" w:rsidRPr="00B9572B" w:rsidRDefault="004D7751" w:rsidP="008D755D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color w:val="2D8CA7" w:themeColor="accent5" w:themeShade="BF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b/>
                <w:color w:val="2D8CA7" w:themeColor="accent5" w:themeShade="BF"/>
                <w:sz w:val="18"/>
                <w:szCs w:val="18"/>
                <w:lang w:eastAsia="sk-SK"/>
              </w:rPr>
              <w:t>GRE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18 265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  <w:t>1 843 205,93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  <w:t xml:space="preserve">    132 731 115,22  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  <w:t>17 854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  <w:t xml:space="preserve">    128 723 028,07   </w:t>
            </w:r>
          </w:p>
        </w:tc>
      </w:tr>
      <w:tr w:rsidR="004D7751" w:rsidRPr="00B9572B" w:rsidTr="00B41F4E">
        <w:trPr>
          <w:trHeight w:val="1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4D7751" w:rsidRPr="00B9572B" w:rsidRDefault="004D7751" w:rsidP="008D755D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color w:val="2D8CA7" w:themeColor="accent5" w:themeShade="BF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b/>
                <w:color w:val="2D8CA7" w:themeColor="accent5" w:themeShade="BF"/>
                <w:sz w:val="18"/>
                <w:szCs w:val="18"/>
                <w:lang w:eastAsia="sk-SK"/>
              </w:rPr>
              <w:t>MP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800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  <w:t>15 098,89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C40BB9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  <w:t xml:space="preserve">    </w:t>
            </w:r>
            <w:r w:rsidR="004D7751" w:rsidRPr="00B9572B"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  <w:t>1 669 501,82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  <w:t>764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  <w:t>1 600 817,49</w:t>
            </w:r>
          </w:p>
        </w:tc>
      </w:tr>
      <w:tr w:rsidR="004D7751" w:rsidRPr="00B9572B" w:rsidTr="00B41F4E">
        <w:trPr>
          <w:trHeight w:val="1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4D7751" w:rsidRPr="00B9572B" w:rsidRDefault="004D7751" w:rsidP="008D755D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color w:val="2D8CA7" w:themeColor="accent5" w:themeShade="BF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b/>
                <w:color w:val="2D8CA7" w:themeColor="accent5" w:themeShade="BF"/>
                <w:sz w:val="18"/>
                <w:szCs w:val="18"/>
                <w:lang w:eastAsia="sk-SK"/>
              </w:rPr>
              <w:t>RFD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8 452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FF0000"/>
                <w:sz w:val="18"/>
                <w:szCs w:val="18"/>
                <w:lang w:eastAsia="sk-SK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  <w:t>5 918 514,58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  <w:t>8 107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  <w:t>5 725 999,53</w:t>
            </w:r>
          </w:p>
        </w:tc>
      </w:tr>
      <w:tr w:rsidR="004D7751" w:rsidRPr="00B9572B" w:rsidTr="00B41F4E">
        <w:trPr>
          <w:trHeight w:val="1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4D7751" w:rsidRPr="00B9572B" w:rsidRDefault="004D7751" w:rsidP="008D755D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color w:val="2D8CA7" w:themeColor="accent5" w:themeShade="BF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b/>
                <w:color w:val="2D8CA7" w:themeColor="accent5" w:themeShade="BF"/>
                <w:sz w:val="18"/>
                <w:szCs w:val="18"/>
                <w:lang w:eastAsia="sk-SK"/>
              </w:rPr>
              <w:t>VCR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  <w:t>206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  <w:t>21 749,45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  <w:t>8 103 061,01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  <w:t>206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  <w:t>8 103 061,01</w:t>
            </w:r>
          </w:p>
        </w:tc>
      </w:tr>
      <w:tr w:rsidR="004D7751" w:rsidRPr="00B9572B" w:rsidTr="00B41F4E">
        <w:trPr>
          <w:trHeight w:val="1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4D7751" w:rsidRPr="00B9572B" w:rsidRDefault="004D7751" w:rsidP="008D755D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color w:val="2D8CA7" w:themeColor="accent5" w:themeShade="BF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b/>
                <w:color w:val="2D8CA7" w:themeColor="accent5" w:themeShade="BF"/>
                <w:sz w:val="18"/>
                <w:szCs w:val="18"/>
                <w:lang w:eastAsia="sk-SK"/>
              </w:rPr>
              <w:t>VCH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  <w:t>135,05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  <w:t>60 092,18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  <w:t>60 092,18</w:t>
            </w:r>
          </w:p>
        </w:tc>
      </w:tr>
      <w:tr w:rsidR="004D7751" w:rsidRPr="00B9572B" w:rsidTr="00B41F4E">
        <w:trPr>
          <w:trHeight w:val="1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4D7751" w:rsidRPr="00B9572B" w:rsidRDefault="004D7751" w:rsidP="008D755D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color w:val="2D8CA7" w:themeColor="accent5" w:themeShade="BF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b/>
                <w:color w:val="2D8CA7" w:themeColor="accent5" w:themeShade="BF"/>
                <w:sz w:val="18"/>
                <w:szCs w:val="18"/>
                <w:lang w:eastAsia="sk-SK"/>
              </w:rPr>
              <w:t>VOP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  <w:t>93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  <w:t>1 663,76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  <w:t>457 787,33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  <w:t>92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  <w:t>457 787,33</w:t>
            </w:r>
          </w:p>
        </w:tc>
      </w:tr>
      <w:tr w:rsidR="004D7751" w:rsidRPr="00B9572B" w:rsidTr="00B41F4E">
        <w:trPr>
          <w:trHeight w:val="1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4D7751" w:rsidRPr="00B9572B" w:rsidRDefault="004D7751" w:rsidP="008D755D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color w:val="2D8CA7" w:themeColor="accent5" w:themeShade="BF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b/>
                <w:color w:val="2D8CA7" w:themeColor="accent5" w:themeShade="BF"/>
                <w:sz w:val="18"/>
                <w:szCs w:val="18"/>
                <w:lang w:eastAsia="sk-SK"/>
              </w:rPr>
              <w:t>VOV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  <w:t>127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  <w:t>1 299,75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  <w:t>171 093,36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  <w:t>126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  <w:t>170 774,76</w:t>
            </w:r>
          </w:p>
        </w:tc>
      </w:tr>
      <w:tr w:rsidR="004D7751" w:rsidRPr="00B9572B" w:rsidTr="00B41F4E">
        <w:trPr>
          <w:trHeight w:val="1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4D7751" w:rsidRPr="00B9572B" w:rsidRDefault="004D7751" w:rsidP="008D755D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color w:val="2D8CA7" w:themeColor="accent5" w:themeShade="BF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b/>
                <w:color w:val="2D8CA7" w:themeColor="accent5" w:themeShade="BF"/>
                <w:sz w:val="18"/>
                <w:szCs w:val="18"/>
                <w:lang w:eastAsia="sk-SK"/>
              </w:rPr>
              <w:t>VBP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  <w:t>480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  <w:t>27 877,55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  <w:t>8 616 643,02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  <w:t>468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  <w:t>8 353 199,86</w:t>
            </w:r>
          </w:p>
        </w:tc>
      </w:tr>
      <w:tr w:rsidR="004D7751" w:rsidRPr="00B9572B" w:rsidTr="00B41F4E">
        <w:trPr>
          <w:trHeight w:val="1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4D7751" w:rsidRPr="00B9572B" w:rsidRDefault="004D7751" w:rsidP="008D755D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color w:val="2D8CA7" w:themeColor="accent5" w:themeShade="BF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b/>
                <w:color w:val="2D8CA7" w:themeColor="accent5" w:themeShade="BF"/>
                <w:sz w:val="18"/>
                <w:szCs w:val="18"/>
                <w:lang w:eastAsia="sk-SK"/>
              </w:rPr>
              <w:t>VVZ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  <w:t>135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  <w:t>2 881,18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  <w:t>950 838,52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  <w:t>133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  <w:t>948 482,50</w:t>
            </w:r>
          </w:p>
        </w:tc>
      </w:tr>
      <w:tr w:rsidR="004D7751" w:rsidRPr="00B9572B" w:rsidTr="00B41F4E">
        <w:trPr>
          <w:trHeight w:val="1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4D7751" w:rsidRPr="00B9572B" w:rsidRDefault="004D7751" w:rsidP="008D755D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color w:val="2D8CA7" w:themeColor="accent5" w:themeShade="BF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b/>
                <w:color w:val="2D8CA7" w:themeColor="accent5" w:themeShade="BF"/>
                <w:sz w:val="18"/>
                <w:szCs w:val="18"/>
                <w:lang w:eastAsia="sk-SK"/>
              </w:rPr>
              <w:t>VR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  <w:t>20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  <w:t>206,14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  <w:t>111 625,60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  <w:t>20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  <w:t>111 625,60</w:t>
            </w:r>
          </w:p>
        </w:tc>
      </w:tr>
      <w:tr w:rsidR="004D7751" w:rsidRPr="00B9572B" w:rsidTr="00B41F4E">
        <w:trPr>
          <w:trHeight w:val="1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4D7751" w:rsidRPr="00B9572B" w:rsidRDefault="004D7751" w:rsidP="008D755D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color w:val="2D8CA7" w:themeColor="accent5" w:themeShade="BF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b/>
                <w:color w:val="2D8CA7" w:themeColor="accent5" w:themeShade="BF"/>
                <w:sz w:val="18"/>
                <w:szCs w:val="18"/>
                <w:lang w:eastAsia="sk-SK"/>
              </w:rPr>
              <w:t>VBJK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  <w:t>1 636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  <w:t>271 222,00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  <w:t>5 193 705,64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  <w:t>1 621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  <w:t>5 095 298,41</w:t>
            </w:r>
          </w:p>
        </w:tc>
      </w:tr>
      <w:tr w:rsidR="004D7751" w:rsidRPr="00B9572B" w:rsidTr="00B41F4E">
        <w:trPr>
          <w:trHeight w:val="1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4D7751" w:rsidRPr="00B9572B" w:rsidRDefault="004D7751" w:rsidP="008D755D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color w:val="2D8CA7" w:themeColor="accent5" w:themeShade="BF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b/>
                <w:color w:val="2D8CA7" w:themeColor="accent5" w:themeShade="BF"/>
                <w:sz w:val="18"/>
                <w:szCs w:val="18"/>
                <w:lang w:eastAsia="sk-SK"/>
              </w:rPr>
              <w:t>VDOJ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  <w:t>2 231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  <w:t>117 777,00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  <w:t>33 875 526,34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  <w:t>2 216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  <w:t>33 485 739,60</w:t>
            </w:r>
          </w:p>
        </w:tc>
      </w:tr>
      <w:tr w:rsidR="004D7751" w:rsidRPr="00B9572B" w:rsidTr="00B41F4E">
        <w:trPr>
          <w:trHeight w:val="1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4D7751" w:rsidRPr="00B9572B" w:rsidRDefault="004D7751" w:rsidP="008D755D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color w:val="2D8CA7" w:themeColor="accent5" w:themeShade="BF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b/>
                <w:color w:val="2D8CA7" w:themeColor="accent5" w:themeShade="BF"/>
                <w:sz w:val="18"/>
                <w:szCs w:val="18"/>
                <w:lang w:eastAsia="sk-SK"/>
              </w:rPr>
              <w:t>VVD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  <w:t>3 031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  <w:t>40 707,00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  <w:t>8 719 413,20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  <w:t>3 004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  <w:t>8 674 220,96</w:t>
            </w:r>
          </w:p>
        </w:tc>
      </w:tr>
      <w:tr w:rsidR="004D7751" w:rsidRPr="00B9572B" w:rsidTr="00B41F4E">
        <w:trPr>
          <w:trHeight w:val="1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4D7751" w:rsidRPr="00B9572B" w:rsidRDefault="004D7751" w:rsidP="008D755D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color w:val="2D8CA7" w:themeColor="accent5" w:themeShade="BF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b/>
                <w:color w:val="2D8CA7" w:themeColor="accent5" w:themeShade="BF"/>
                <w:sz w:val="18"/>
                <w:szCs w:val="18"/>
                <w:lang w:eastAsia="sk-SK"/>
              </w:rPr>
              <w:t>VDJ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  <w:t>2 537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  <w:t>104 627,50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  <w:t>4 145 864,30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  <w:t>2 535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  <w:t>4 143 349,86</w:t>
            </w:r>
          </w:p>
        </w:tc>
      </w:tr>
      <w:tr w:rsidR="004D7751" w:rsidRPr="00B9572B" w:rsidTr="00B41F4E">
        <w:trPr>
          <w:trHeight w:val="1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4D7751" w:rsidRPr="00B9572B" w:rsidRDefault="004D7751" w:rsidP="008D755D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color w:val="2D8CA7" w:themeColor="accent5" w:themeShade="BF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b/>
                <w:color w:val="2D8CA7" w:themeColor="accent5" w:themeShade="BF"/>
                <w:sz w:val="18"/>
                <w:szCs w:val="18"/>
                <w:lang w:eastAsia="sk-SK"/>
              </w:rPr>
              <w:t>ANC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5 631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  <w:t>1 075 886,49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61 507 107,65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5 425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58 585 325,75</w:t>
            </w:r>
          </w:p>
        </w:tc>
      </w:tr>
      <w:tr w:rsidR="004D7751" w:rsidRPr="00B9572B" w:rsidTr="00B41F4E">
        <w:trPr>
          <w:trHeight w:val="1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4D7751" w:rsidRPr="00B9572B" w:rsidRDefault="004D7751" w:rsidP="008D755D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color w:val="2D8CA7" w:themeColor="accent5" w:themeShade="BF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b/>
                <w:color w:val="2D8CA7" w:themeColor="accent5" w:themeShade="BF"/>
                <w:sz w:val="18"/>
                <w:szCs w:val="18"/>
                <w:lang w:eastAsia="sk-SK"/>
              </w:rPr>
              <w:t>UEV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32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  <w:t>572,61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22 578,84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29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20 910,64</w:t>
            </w:r>
          </w:p>
        </w:tc>
      </w:tr>
      <w:tr w:rsidR="004D7751" w:rsidRPr="00B9572B" w:rsidTr="00B41F4E">
        <w:trPr>
          <w:trHeight w:val="1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4D7751" w:rsidRPr="00B9572B" w:rsidRDefault="004D7751" w:rsidP="008D755D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color w:val="2D8CA7" w:themeColor="accent5" w:themeShade="BF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b/>
                <w:color w:val="2D8CA7" w:themeColor="accent5" w:themeShade="BF"/>
                <w:sz w:val="18"/>
                <w:szCs w:val="18"/>
                <w:lang w:eastAsia="sk-SK"/>
              </w:rPr>
              <w:t>EKO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351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  <w:t>155 507,07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16 645 033,87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325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15 832 753,46</w:t>
            </w:r>
          </w:p>
        </w:tc>
      </w:tr>
      <w:tr w:rsidR="004D7751" w:rsidRPr="00B9572B" w:rsidTr="00B41F4E">
        <w:trPr>
          <w:trHeight w:val="1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4D7751" w:rsidRPr="00B9572B" w:rsidRDefault="004D7751" w:rsidP="008D755D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color w:val="2D8CA7" w:themeColor="accent5" w:themeShade="BF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b/>
                <w:color w:val="2D8CA7" w:themeColor="accent5" w:themeShade="BF"/>
                <w:sz w:val="18"/>
                <w:szCs w:val="18"/>
                <w:lang w:eastAsia="sk-SK"/>
              </w:rPr>
              <w:t>AEKO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1 140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  <w:t>164 136,89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19 773 400,49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1 048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18 665 780,38</w:t>
            </w:r>
          </w:p>
        </w:tc>
      </w:tr>
      <w:tr w:rsidR="004D7751" w:rsidRPr="00B9572B" w:rsidTr="00B41F4E">
        <w:trPr>
          <w:trHeight w:val="1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4D7751" w:rsidRPr="00B9572B" w:rsidRDefault="004D7751" w:rsidP="008D755D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color w:val="2D8CA7" w:themeColor="accent5" w:themeShade="BF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b/>
                <w:color w:val="2D8CA7" w:themeColor="accent5" w:themeShade="BF"/>
                <w:sz w:val="18"/>
                <w:szCs w:val="18"/>
                <w:lang w:eastAsia="sk-SK"/>
              </w:rPr>
              <w:t>AKZ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242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  <w:t>5 350,95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1 018 743,85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238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1 018 743,85</w:t>
            </w:r>
          </w:p>
        </w:tc>
      </w:tr>
      <w:tr w:rsidR="004D7751" w:rsidRPr="00B9572B" w:rsidTr="00B41F4E">
        <w:trPr>
          <w:trHeight w:val="1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4D7751" w:rsidRPr="00B9572B" w:rsidRDefault="004D7751" w:rsidP="008D755D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color w:val="2D8CA7" w:themeColor="accent5" w:themeShade="BF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b/>
                <w:color w:val="2D8CA7" w:themeColor="accent5" w:themeShade="BF"/>
                <w:sz w:val="18"/>
                <w:szCs w:val="18"/>
                <w:lang w:eastAsia="sk-SK"/>
              </w:rPr>
              <w:t>ZPZP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416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  <w:t>380 258,60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25 336 750,72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406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24 934 030,15</w:t>
            </w:r>
          </w:p>
        </w:tc>
      </w:tr>
      <w:tr w:rsidR="004D7751" w:rsidRPr="00B9572B" w:rsidTr="00B41F4E">
        <w:trPr>
          <w:trHeight w:val="1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4D7751" w:rsidRPr="00B9572B" w:rsidRDefault="004D7751" w:rsidP="008D755D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color w:val="2D8CA7" w:themeColor="accent5" w:themeShade="BF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b/>
                <w:color w:val="2D8CA7" w:themeColor="accent5" w:themeShade="BF"/>
                <w:sz w:val="18"/>
                <w:szCs w:val="18"/>
                <w:lang w:eastAsia="sk-SK"/>
              </w:rPr>
              <w:t>LEKS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113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  <w:t>24 615,81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988 699,17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92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726 534,92</w:t>
            </w:r>
          </w:p>
        </w:tc>
      </w:tr>
      <w:tr w:rsidR="004D7751" w:rsidRPr="00B9572B" w:rsidTr="00B41F4E">
        <w:trPr>
          <w:trHeight w:val="1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4D7751" w:rsidRPr="00B9572B" w:rsidRDefault="004D7751" w:rsidP="008D755D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color w:val="2D8CA7" w:themeColor="accent5" w:themeShade="BF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b/>
                <w:color w:val="2D8CA7" w:themeColor="accent5" w:themeShade="BF"/>
                <w:sz w:val="18"/>
                <w:szCs w:val="18"/>
                <w:lang w:eastAsia="sk-SK"/>
              </w:rPr>
              <w:t>LUEV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107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  <w:t>16 551,37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  <w:t>871 900,65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  <w:t>92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  <w:t>813 550,12</w:t>
            </w:r>
          </w:p>
        </w:tc>
      </w:tr>
      <w:tr w:rsidR="004D7751" w:rsidRPr="00B9572B" w:rsidTr="00B41F4E">
        <w:trPr>
          <w:trHeight w:val="1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4D7751" w:rsidRPr="00B9572B" w:rsidRDefault="004D7751" w:rsidP="008D755D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color w:val="2D8CA7" w:themeColor="accent5" w:themeShade="BF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b/>
                <w:color w:val="2D8CA7" w:themeColor="accent5" w:themeShade="BF"/>
                <w:sz w:val="18"/>
                <w:szCs w:val="18"/>
                <w:lang w:eastAsia="sk-SK"/>
              </w:rPr>
              <w:t>PZPP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14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  <w:t>98,41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  <w:t>28 615,94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751" w:rsidRPr="00B9572B" w:rsidRDefault="004D7751" w:rsidP="00C40BB9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</w:pPr>
            <w:r w:rsidRPr="00B9572B">
              <w:rPr>
                <w:rFonts w:ascii="Cambria" w:eastAsia="Times New Roman" w:hAnsi="Cambria" w:cs="Calibri"/>
                <w:sz w:val="18"/>
                <w:szCs w:val="18"/>
                <w:lang w:eastAsia="sk-SK"/>
              </w:rPr>
              <w:t>12 077,00</w:t>
            </w:r>
          </w:p>
        </w:tc>
      </w:tr>
      <w:tr w:rsidR="00095473" w:rsidRPr="00F54D0A" w:rsidTr="00702E37">
        <w:trPr>
          <w:trHeight w:val="56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FF5" w:themeFill="accent5" w:themeFillTint="33"/>
            <w:noWrap/>
            <w:vAlign w:val="bottom"/>
          </w:tcPr>
          <w:p w:rsidR="00095473" w:rsidRPr="0025601F" w:rsidRDefault="00095473" w:rsidP="0025601F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5601F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sk-SK"/>
              </w:rPr>
              <w:t>Spolu: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FF5" w:themeFill="accent5" w:themeFillTint="33"/>
            <w:noWrap/>
            <w:vAlign w:val="bottom"/>
          </w:tcPr>
          <w:p w:rsidR="00095473" w:rsidRPr="0025601F" w:rsidRDefault="00906FB2" w:rsidP="00D73577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5601F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sk-SK"/>
              </w:rPr>
              <w:t>64 328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FF5" w:themeFill="accent5" w:themeFillTint="33"/>
            <w:noWrap/>
            <w:vAlign w:val="bottom"/>
          </w:tcPr>
          <w:p w:rsidR="00095473" w:rsidRPr="006F64AC" w:rsidRDefault="00906FB2" w:rsidP="00D73577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sk-SK"/>
              </w:rPr>
              <w:t>6 125 351, 68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FF5" w:themeFill="accent5" w:themeFillTint="33"/>
            <w:noWrap/>
            <w:vAlign w:val="bottom"/>
          </w:tcPr>
          <w:p w:rsidR="00095473" w:rsidRPr="006F64AC" w:rsidRDefault="006E362F" w:rsidP="001A27BE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E362F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sk-SK"/>
              </w:rPr>
              <w:t>581 112 382,86</w:t>
            </w:r>
            <w:bookmarkStart w:id="0" w:name="_GoBack"/>
            <w:bookmarkEnd w:id="0"/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FF5" w:themeFill="accent5" w:themeFillTint="33"/>
            <w:noWrap/>
            <w:vAlign w:val="bottom"/>
          </w:tcPr>
          <w:p w:rsidR="00095473" w:rsidRPr="006F64AC" w:rsidRDefault="00906FB2" w:rsidP="00DC28C0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sk-SK"/>
              </w:rPr>
              <w:t>62 665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FF5" w:themeFill="accent5" w:themeFillTint="33"/>
            <w:noWrap/>
            <w:vAlign w:val="bottom"/>
          </w:tcPr>
          <w:p w:rsidR="00095473" w:rsidRPr="006F64AC" w:rsidRDefault="00906FB2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sk-SK"/>
              </w:rPr>
              <w:t>563 049 317,42</w:t>
            </w:r>
          </w:p>
        </w:tc>
      </w:tr>
    </w:tbl>
    <w:p w:rsidR="00FB2A2F" w:rsidRPr="00B9572B" w:rsidRDefault="00575A3D" w:rsidP="00FB2A2F">
      <w:pPr>
        <w:spacing w:after="0"/>
        <w:jc w:val="both"/>
        <w:rPr>
          <w:rFonts w:ascii="Cambria" w:hAnsi="Cambria" w:cs="Times New Roman"/>
          <w:b/>
          <w:sz w:val="16"/>
          <w:szCs w:val="16"/>
        </w:rPr>
      </w:pPr>
      <w:r w:rsidRPr="006F64AC">
        <w:rPr>
          <w:rFonts w:ascii="Cambria" w:hAnsi="Cambria" w:cs="Times New Roman"/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AD53CF6" wp14:editId="31906AA2">
                <wp:simplePos x="0" y="0"/>
                <wp:positionH relativeFrom="column">
                  <wp:posOffset>2243455</wp:posOffset>
                </wp:positionH>
                <wp:positionV relativeFrom="paragraph">
                  <wp:posOffset>14605</wp:posOffset>
                </wp:positionV>
                <wp:extent cx="3474085" cy="1965960"/>
                <wp:effectExtent l="19050" t="19050" r="31115" b="34290"/>
                <wp:wrapTight wrapText="bothSides">
                  <wp:wrapPolygon edited="0">
                    <wp:start x="-118" y="-209"/>
                    <wp:lineTo x="-118" y="21767"/>
                    <wp:lineTo x="21675" y="21767"/>
                    <wp:lineTo x="21675" y="-209"/>
                    <wp:lineTo x="-118" y="-209"/>
                  </wp:wrapPolygon>
                </wp:wrapTight>
                <wp:docPr id="4" name="Obdĺžn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4085" cy="196596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D2EFB" w:rsidRPr="00C94338" w:rsidRDefault="004D2EFB" w:rsidP="005016B0">
                            <w:pPr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</w:pPr>
                            <w:r w:rsidRPr="00C94338"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  <w:t>Viazané priame platby (financované zo EPZF)</w:t>
                            </w:r>
                          </w:p>
                          <w:p w:rsidR="004D2EFB" w:rsidRPr="005016B0" w:rsidRDefault="004D2EFB" w:rsidP="005016B0">
                            <w:pPr>
                              <w:spacing w:after="0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  <w:r w:rsidRPr="005016B0"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>VCR – Platba na pestovanie cukrovej repy</w:t>
                            </w:r>
                          </w:p>
                          <w:p w:rsidR="004D2EFB" w:rsidRPr="005016B0" w:rsidRDefault="004D2EFB" w:rsidP="005016B0">
                            <w:pPr>
                              <w:spacing w:after="0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  <w:r w:rsidRPr="005016B0"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>VCH – Platba na pestovanie chmeľu</w:t>
                            </w:r>
                          </w:p>
                          <w:p w:rsidR="004D2EFB" w:rsidRPr="005016B0" w:rsidRDefault="004D2EFB" w:rsidP="005016B0">
                            <w:pPr>
                              <w:spacing w:after="0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  <w:r w:rsidRPr="005016B0"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 xml:space="preserve">VOV –  Platba na pestovanie vybraných druhov ovocia s vysokou prácnosťou </w:t>
                            </w:r>
                          </w:p>
                          <w:p w:rsidR="004D2EFB" w:rsidRPr="005016B0" w:rsidRDefault="004D2EFB" w:rsidP="005016B0">
                            <w:pPr>
                              <w:spacing w:after="0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  <w:r w:rsidRPr="005016B0"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>VOP – Platba na pestovanie vybraných druhov ovocia s veľmi vysokou prácnosťou</w:t>
                            </w:r>
                          </w:p>
                          <w:p w:rsidR="004D2EFB" w:rsidRPr="005016B0" w:rsidRDefault="004D2EFB" w:rsidP="005016B0">
                            <w:pPr>
                              <w:spacing w:after="0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  <w:r w:rsidRPr="005016B0"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 xml:space="preserve">VVZ –  Platba na pestovanie vybraných druhov zeleniny  </w:t>
                            </w:r>
                          </w:p>
                          <w:p w:rsidR="004D2EFB" w:rsidRPr="005016B0" w:rsidRDefault="004D2EFB" w:rsidP="005016B0">
                            <w:pPr>
                              <w:spacing w:after="0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  <w:r w:rsidRPr="005016B0"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>VBP – Platba na pestovanie vybraných druhov bielkovinových plodín</w:t>
                            </w:r>
                          </w:p>
                          <w:p w:rsidR="004D2EFB" w:rsidRPr="005016B0" w:rsidRDefault="004D2EFB" w:rsidP="005016B0">
                            <w:pPr>
                              <w:spacing w:after="0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  <w:r w:rsidRPr="005016B0"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>VR –  Platba na pestovanie rajčiakov</w:t>
                            </w:r>
                          </w:p>
                          <w:p w:rsidR="004D2EFB" w:rsidRPr="005016B0" w:rsidRDefault="004D2EFB" w:rsidP="005016B0">
                            <w:pPr>
                              <w:spacing w:after="0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  <w:r w:rsidRPr="005016B0"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>VBJK – Platba na chov bahníc, jariek a kôz</w:t>
                            </w:r>
                          </w:p>
                          <w:p w:rsidR="004D2EFB" w:rsidRPr="005016B0" w:rsidRDefault="004D2EFB" w:rsidP="005016B0">
                            <w:pPr>
                              <w:spacing w:after="0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  <w:r w:rsidRPr="005016B0"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>VVD – Platba na výkrm vybraných kategórií hovädzieho dobytka</w:t>
                            </w:r>
                          </w:p>
                          <w:p w:rsidR="004D2EFB" w:rsidRPr="005016B0" w:rsidRDefault="004D2EFB" w:rsidP="005016B0">
                            <w:pPr>
                              <w:spacing w:after="0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  <w:r w:rsidRPr="005016B0"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>VDOJ – Platba na kravy chované v systéme s trhovou produkciou mlieka</w:t>
                            </w:r>
                          </w:p>
                          <w:p w:rsidR="004D2EFB" w:rsidRDefault="004D2EF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D53CF6" id="Obdĺžnik 4" o:spid="_x0000_s1027" style="position:absolute;left:0;text-align:left;margin-left:176.65pt;margin-top:1.15pt;width:273.55pt;height:154.8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aYesAIAAMUFAAAOAAAAZHJzL2Uyb0RvYy54bWysVM1u2zAMvg/YOwi6r7Yzpz9BnSJIkWFA&#10;0QZrh54VWYqFyZImKbGzR9thp+29Rsk/zdpih2EXWxTJj+QnkpdXbS3RnlkntCpwdpJixBTVpVDb&#10;An9+WL07x8h5okoitWIFPjCHr+Zv31w2ZsYmutKyZBYBiHKzxhS48t7MksTRitXEnWjDFCi5tjXx&#10;INptUlrSAHotk0maniaNtqWxmjLn4Pa6U+J5xOecUX/HuWMeyQJDbj5+bfxuwjeZX5LZ1hJTCdqn&#10;Qf4hi5oIBUFHqGviCdpZ8QKqFtRqp7k/obpONOeCslgDVJOlz6q5r4hhsRYgx5mRJvf/YOntfm2R&#10;KAucY6RIDU90tyl/fv/1Q4kvKA/8NMbNwOzerG0vOTiGYltu6/CHMlAbOT2MnLLWIwqX7/OzPD2f&#10;YkRBl12cTi9OI+vJk7uxzn9gukbhUGALjxa5JPsb5yEkmA4mIZrTUpQrIWUU7HazlBbtCTzwarVM&#10;0wH9DzOpXnqGFmOjL6GUKT8NBUO8I2eQgncSaOgKjyd/kCxgSvWJcSAQSp3ErGPrPsfNOlVFStal&#10;OoVEx0yHTGLoCBiQOZQ4YvcAg2UH0uWc9Tn39sGVxc4fndO/JdYVPHrEyFr50bkWStvXAKQfI3f2&#10;A0kdNYEl327a2FzRMtxsdHmAhrO6m0Rn6ErAq98Q59fEwujBkMI68Xfw4VI3Bdb9CaNK22+v3Qd7&#10;mAjQYtTAKBfYfd0RyzCSHxXMykWW52H2o5BPzyYg2GPN5lijdvVSQzNlsLgMjcdg7+Vw5FbXj7B1&#10;FiEqqIiiELvA1NtBWPpuxcDeomyxiGYw74b4G3VvaAAPPIeufmgfiTV963uYmls9jD2ZPZuAzjZ4&#10;Kr3Yec1FHI8nXvsXgF0RW6nfa2EZHcvR6mn7zn8DAAD//wMAUEsDBBQABgAIAAAAIQAa/K193wAA&#10;AAkBAAAPAAAAZHJzL2Rvd25yZXYueG1sTI/BSsNAEIbvgu+wjOBF7G6aWGyaTZGCXrxoU5Dettkx&#10;Cc3Ohuy2Td/e8aSnYfh+/vmmWE+uF2ccQ+dJQzJTIJBqbztqNOyq18dnECEasqb3hBquGGBd3t4U&#10;Jrf+Qp943sZGcAmF3GhoYxxyKUPdojNh5gckZt9+dCbyOjbSjubC5a6Xc6UW0pmO+EJrBty0WB+3&#10;J6che9h8Wbd/pyqrqz3Kj256w6vW93fTywpExCn+heFXn9WhZKeDP5ENoteQPqUpRzXMeTBfKpWB&#10;ODBIkiXIspD/Pyh/AAAA//8DAFBLAQItABQABgAIAAAAIQC2gziS/gAAAOEBAAATAAAAAAAAAAAA&#10;AAAAAAAAAABbQ29udGVudF9UeXBlc10ueG1sUEsBAi0AFAAGAAgAAAAhADj9If/WAAAAlAEAAAsA&#10;AAAAAAAAAAAAAAAALwEAAF9yZWxzLy5yZWxzUEsBAi0AFAAGAAgAAAAhAII9ph6wAgAAxQUAAA4A&#10;AAAAAAAAAAAAAAAALgIAAGRycy9lMm9Eb2MueG1sUEsBAi0AFAAGAAgAAAAhABr8rX3fAAAACQEA&#10;AA8AAAAAAAAAAAAAAAAACgUAAGRycy9kb3ducmV2LnhtbFBLBQYAAAAABAAEAPMAAAAWBgAAAAA=&#10;" fillcolor="#ffc000" strokecolor="#4eb3cf [3208]" strokeweight="1.52778mm">
                <v:stroke linestyle="thickThin"/>
                <v:textbox>
                  <w:txbxContent>
                    <w:p w:rsidR="004D2EFB" w:rsidRPr="00C94338" w:rsidRDefault="004D2EFB" w:rsidP="005016B0">
                      <w:pPr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</w:pPr>
                      <w:r w:rsidRPr="00C94338"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  <w:t>Viazané priame platby (financované zo EPZF)</w:t>
                      </w:r>
                    </w:p>
                    <w:p w:rsidR="004D2EFB" w:rsidRPr="005016B0" w:rsidRDefault="004D2EFB" w:rsidP="005016B0">
                      <w:pPr>
                        <w:spacing w:after="0"/>
                        <w:rPr>
                          <w:rFonts w:ascii="Cambria" w:hAnsi="Cambria"/>
                          <w:sz w:val="16"/>
                          <w:szCs w:val="16"/>
                        </w:rPr>
                      </w:pPr>
                      <w:r w:rsidRPr="005016B0">
                        <w:rPr>
                          <w:rFonts w:ascii="Cambria" w:hAnsi="Cambria"/>
                          <w:sz w:val="16"/>
                          <w:szCs w:val="16"/>
                        </w:rPr>
                        <w:t>VCR – Platba na pestovanie cukrovej repy</w:t>
                      </w:r>
                    </w:p>
                    <w:p w:rsidR="004D2EFB" w:rsidRPr="005016B0" w:rsidRDefault="004D2EFB" w:rsidP="005016B0">
                      <w:pPr>
                        <w:spacing w:after="0"/>
                        <w:rPr>
                          <w:rFonts w:ascii="Cambria" w:hAnsi="Cambria"/>
                          <w:sz w:val="16"/>
                          <w:szCs w:val="16"/>
                        </w:rPr>
                      </w:pPr>
                      <w:r w:rsidRPr="005016B0">
                        <w:rPr>
                          <w:rFonts w:ascii="Cambria" w:hAnsi="Cambria"/>
                          <w:sz w:val="16"/>
                          <w:szCs w:val="16"/>
                        </w:rPr>
                        <w:t>VCH – Platba na pestovanie chmeľu</w:t>
                      </w:r>
                    </w:p>
                    <w:p w:rsidR="004D2EFB" w:rsidRPr="005016B0" w:rsidRDefault="004D2EFB" w:rsidP="005016B0">
                      <w:pPr>
                        <w:spacing w:after="0"/>
                        <w:rPr>
                          <w:rFonts w:ascii="Cambria" w:hAnsi="Cambria"/>
                          <w:sz w:val="16"/>
                          <w:szCs w:val="16"/>
                        </w:rPr>
                      </w:pPr>
                      <w:r w:rsidRPr="005016B0">
                        <w:rPr>
                          <w:rFonts w:ascii="Cambria" w:hAnsi="Cambria"/>
                          <w:sz w:val="16"/>
                          <w:szCs w:val="16"/>
                        </w:rPr>
                        <w:t xml:space="preserve">VOV –  Platba na pestovanie vybraných druhov ovocia s vysokou prácnosťou </w:t>
                      </w:r>
                    </w:p>
                    <w:p w:rsidR="004D2EFB" w:rsidRPr="005016B0" w:rsidRDefault="004D2EFB" w:rsidP="005016B0">
                      <w:pPr>
                        <w:spacing w:after="0"/>
                        <w:rPr>
                          <w:rFonts w:ascii="Cambria" w:hAnsi="Cambria"/>
                          <w:sz w:val="16"/>
                          <w:szCs w:val="16"/>
                        </w:rPr>
                      </w:pPr>
                      <w:r w:rsidRPr="005016B0">
                        <w:rPr>
                          <w:rFonts w:ascii="Cambria" w:hAnsi="Cambria"/>
                          <w:sz w:val="16"/>
                          <w:szCs w:val="16"/>
                        </w:rPr>
                        <w:t>VOP – Platba na pestovanie vybraných druhov ovocia s veľmi vysokou prácnosťou</w:t>
                      </w:r>
                    </w:p>
                    <w:p w:rsidR="004D2EFB" w:rsidRPr="005016B0" w:rsidRDefault="004D2EFB" w:rsidP="005016B0">
                      <w:pPr>
                        <w:spacing w:after="0"/>
                        <w:rPr>
                          <w:rFonts w:ascii="Cambria" w:hAnsi="Cambria"/>
                          <w:sz w:val="16"/>
                          <w:szCs w:val="16"/>
                        </w:rPr>
                      </w:pPr>
                      <w:r w:rsidRPr="005016B0">
                        <w:rPr>
                          <w:rFonts w:ascii="Cambria" w:hAnsi="Cambria"/>
                          <w:sz w:val="16"/>
                          <w:szCs w:val="16"/>
                        </w:rPr>
                        <w:t xml:space="preserve">VVZ –  Platba na pestovanie vybraných druhov zeleniny  </w:t>
                      </w:r>
                    </w:p>
                    <w:p w:rsidR="004D2EFB" w:rsidRPr="005016B0" w:rsidRDefault="004D2EFB" w:rsidP="005016B0">
                      <w:pPr>
                        <w:spacing w:after="0"/>
                        <w:rPr>
                          <w:rFonts w:ascii="Cambria" w:hAnsi="Cambria"/>
                          <w:sz w:val="16"/>
                          <w:szCs w:val="16"/>
                        </w:rPr>
                      </w:pPr>
                      <w:r w:rsidRPr="005016B0">
                        <w:rPr>
                          <w:rFonts w:ascii="Cambria" w:hAnsi="Cambria"/>
                          <w:sz w:val="16"/>
                          <w:szCs w:val="16"/>
                        </w:rPr>
                        <w:t>VBP – Platba na pestovanie vybraných druhov bielkovinových plodín</w:t>
                      </w:r>
                    </w:p>
                    <w:p w:rsidR="004D2EFB" w:rsidRPr="005016B0" w:rsidRDefault="004D2EFB" w:rsidP="005016B0">
                      <w:pPr>
                        <w:spacing w:after="0"/>
                        <w:rPr>
                          <w:rFonts w:ascii="Cambria" w:hAnsi="Cambria"/>
                          <w:sz w:val="16"/>
                          <w:szCs w:val="16"/>
                        </w:rPr>
                      </w:pPr>
                      <w:r w:rsidRPr="005016B0">
                        <w:rPr>
                          <w:rFonts w:ascii="Cambria" w:hAnsi="Cambria"/>
                          <w:sz w:val="16"/>
                          <w:szCs w:val="16"/>
                        </w:rPr>
                        <w:t>VR –  Platba na pestovanie rajčiakov</w:t>
                      </w:r>
                    </w:p>
                    <w:p w:rsidR="004D2EFB" w:rsidRPr="005016B0" w:rsidRDefault="004D2EFB" w:rsidP="005016B0">
                      <w:pPr>
                        <w:spacing w:after="0"/>
                        <w:rPr>
                          <w:rFonts w:ascii="Cambria" w:hAnsi="Cambria"/>
                          <w:sz w:val="16"/>
                          <w:szCs w:val="16"/>
                        </w:rPr>
                      </w:pPr>
                      <w:r w:rsidRPr="005016B0">
                        <w:rPr>
                          <w:rFonts w:ascii="Cambria" w:hAnsi="Cambria"/>
                          <w:sz w:val="16"/>
                          <w:szCs w:val="16"/>
                        </w:rPr>
                        <w:t>VBJK – Platba na chov bahníc, jariek a kôz</w:t>
                      </w:r>
                    </w:p>
                    <w:p w:rsidR="004D2EFB" w:rsidRPr="005016B0" w:rsidRDefault="004D2EFB" w:rsidP="005016B0">
                      <w:pPr>
                        <w:spacing w:after="0"/>
                        <w:rPr>
                          <w:rFonts w:ascii="Cambria" w:hAnsi="Cambria"/>
                          <w:sz w:val="16"/>
                          <w:szCs w:val="16"/>
                        </w:rPr>
                      </w:pPr>
                      <w:r w:rsidRPr="005016B0">
                        <w:rPr>
                          <w:rFonts w:ascii="Cambria" w:hAnsi="Cambria"/>
                          <w:sz w:val="16"/>
                          <w:szCs w:val="16"/>
                        </w:rPr>
                        <w:t>VVD – Platba na výkrm vybraných kategórií hovädzieho dobytka</w:t>
                      </w:r>
                    </w:p>
                    <w:p w:rsidR="004D2EFB" w:rsidRPr="005016B0" w:rsidRDefault="004D2EFB" w:rsidP="005016B0">
                      <w:pPr>
                        <w:spacing w:after="0"/>
                        <w:rPr>
                          <w:rFonts w:ascii="Cambria" w:hAnsi="Cambria"/>
                          <w:sz w:val="16"/>
                          <w:szCs w:val="16"/>
                        </w:rPr>
                      </w:pPr>
                      <w:r w:rsidRPr="005016B0">
                        <w:rPr>
                          <w:rFonts w:ascii="Cambria" w:hAnsi="Cambria"/>
                          <w:sz w:val="16"/>
                          <w:szCs w:val="16"/>
                        </w:rPr>
                        <w:t>VDOJ – Platba na kravy chované v systéme s trhovou produkciou mlieka</w:t>
                      </w:r>
                    </w:p>
                    <w:p w:rsidR="004D2EFB" w:rsidRDefault="004D2EFB"/>
                  </w:txbxContent>
                </v:textbox>
                <w10:wrap type="tight"/>
              </v:rect>
            </w:pict>
          </mc:Fallback>
        </mc:AlternateContent>
      </w:r>
      <w:r w:rsidRPr="00B9572B">
        <w:rPr>
          <w:rFonts w:ascii="Cambria" w:hAnsi="Cambria" w:cs="Times New Roman"/>
          <w:b/>
          <w:noProof/>
          <w:sz w:val="16"/>
          <w:szCs w:val="16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0F6B19" wp14:editId="6B8C924B">
                <wp:simplePos x="0" y="0"/>
                <wp:positionH relativeFrom="column">
                  <wp:posOffset>14605</wp:posOffset>
                </wp:positionH>
                <wp:positionV relativeFrom="paragraph">
                  <wp:posOffset>14605</wp:posOffset>
                </wp:positionV>
                <wp:extent cx="2157095" cy="1965960"/>
                <wp:effectExtent l="0" t="0" r="14605" b="15240"/>
                <wp:wrapNone/>
                <wp:docPr id="3" name="Obdĺž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7095" cy="19659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D2EFB" w:rsidRPr="00C94338" w:rsidRDefault="004D2EFB" w:rsidP="00C94338">
                            <w:pPr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</w:pPr>
                            <w:r w:rsidRPr="00C94338"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  <w:t>Oddelené priame platby (financované zo zdrojov Európskeho poľnohospodárskeho záručného fondu -</w:t>
                            </w:r>
                            <w:r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94338"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  <w:t>EPZF)</w:t>
                            </w:r>
                          </w:p>
                          <w:p w:rsidR="004D2EFB" w:rsidRPr="00A626F4" w:rsidRDefault="004D2EFB" w:rsidP="00C94338">
                            <w:pPr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  <w:r w:rsidRPr="00A626F4"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>SAPS – prechodný zjednodušený režim základnej platby – jednotná platba na plochu</w:t>
                            </w:r>
                          </w:p>
                          <w:p w:rsidR="004D2EFB" w:rsidRPr="00A626F4" w:rsidRDefault="004D2EFB" w:rsidP="00C94338">
                            <w:pPr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  <w:r w:rsidRPr="00A626F4"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>GRE – Platba na poľnohospodárske postupy prospešné pre klímu a životné prostredie</w:t>
                            </w:r>
                          </w:p>
                          <w:p w:rsidR="004D2EFB" w:rsidRDefault="004D2EFB" w:rsidP="00C94338">
                            <w:r w:rsidRPr="00A626F4"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>MP – Platba pre mladých poľnohospodárov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0F6B19" id="Obdĺžnik 3" o:spid="_x0000_s1028" style="position:absolute;left:0;text-align:left;margin-left:1.15pt;margin-top:1.15pt;width:169.85pt;height:154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Hs5hgIAAE0FAAAOAAAAZHJzL2Uyb0RvYy54bWysVMFu2zAMvQ/YPwi6r7bTpl2COkXQosOA&#10;oi3WDj0rslQbk0RNUmJnn7ZDT9t/jZIdN+iKDRjmgyyK5KP4SOr0rNOKbITzDZiSFgc5JcJwqBrz&#10;WNLP95fv3lPiAzMVU2BESbfC07PF2zenrZ2LCdSgKuEIghg/b21J6xDsPMs8r4Vm/gCsMKiU4DQL&#10;KLrHrHKsRXStskmeH2ctuMo64MJ7PL3olXSR8KUUPNxI6UUgqqR4t5BWl9ZVXLPFKZs/Ombrhg/X&#10;YP9wC80ag0FHqAsWGFm75jco3XAHHmQ44KAzkLLhIuWA2RT5i2zuamZFygXJ8Xakyf8/WH69uXWk&#10;qUp6SIlhGkt0s6p+fP/5ZJov5DDy01o/R7M7e+sGyeM2JttJp+Mf0yBd4nQ7ciq6QDgeTorpST6b&#10;UsJRV8yOp7PjxHr27G6dDx8EaBI3JXVYtMQl21z5gCHRdGeCQrxOf4G0C1sl4h2U+SQkJhJDJu/U&#10;QuJcObJhWHzGuTBh2qtqVon+eJrjF7PEIKNHkhJgRJaNUiN28SfsHmawj64ideDonP/defRIkcGE&#10;0Vk3BtxrACoUQwKyt9+R1FMTWQrdqktFnuwKuoJqi4V30E+Et/yyQfavmA+3zOEI4LDgWIcbXKSC&#10;tqQw7CipwX177TzaY2eilpIWR6qk/uuaOUGJ+miwZ2fF0VGcwSQcTU8mKLh9zWpfY9b6HLBwBT4g&#10;lqdttA9qt5UO9ANO/zJGRRUzHGOXlAe3E85DP+r4fnCxXCYznDvLwpW5szyCR55jd913D8zZoQUD&#10;du817MaPzV90Ym8bPQ0s1wFkk9o0Mt3zOlQAZza10vC+xEdhX05Wz6/g4hcAAAD//wMAUEsDBBQA&#10;BgAIAAAAIQBLljNc3QAAAAcBAAAPAAAAZHJzL2Rvd25yZXYueG1sTI/NTsMwEITvSLyDtUjcqPOD&#10;EA1xqgiECr21VCrc3HiJI+J1FLtt4OlZxAFOu6sZzX5TLibXiyOOofOkIJ0lIJAabzpqFWxfHq9u&#10;QYSoyejeEyr4xACL6vys1IXxJ1rjcRNbwSEUCq3AxjgUUobGotNh5gck1t796HTkc2ylGfWJw10v&#10;syS5kU53xB+sHvDeYvOxOTgFr+3y4WtpVnZX+3yYr57ennU9KHV5MdV3ICJO8c8MP/iMDhUz7f2B&#10;TBC9gixn4+9gNb/OuNmelzSdg6xK+Z+/+gYAAP//AwBQSwECLQAUAAYACAAAACEAtoM4kv4AAADh&#10;AQAAEwAAAAAAAAAAAAAAAAAAAAAAW0NvbnRlbnRfVHlwZXNdLnhtbFBLAQItABQABgAIAAAAIQA4&#10;/SH/1gAAAJQBAAALAAAAAAAAAAAAAAAAAC8BAABfcmVscy8ucmVsc1BLAQItABQABgAIAAAAIQCw&#10;pHs5hgIAAE0FAAAOAAAAAAAAAAAAAAAAAC4CAABkcnMvZTJvRG9jLnhtbFBLAQItABQABgAIAAAA&#10;IQBLljNc3QAAAAcBAAAPAAAAAAAAAAAAAAAAAOAEAABkcnMvZG93bnJldi54bWxQSwUGAAAAAAQA&#10;BADzAAAA6gUAAAAA&#10;" fillcolor="#4eb3cf [3208]" strokecolor="#1e5d6f [1608]" strokeweight="1.52778mm">
                <v:stroke linestyle="thickThin"/>
                <v:textbox>
                  <w:txbxContent>
                    <w:p w:rsidR="004D2EFB" w:rsidRPr="00C94338" w:rsidRDefault="004D2EFB" w:rsidP="00C94338">
                      <w:pPr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</w:pPr>
                      <w:r w:rsidRPr="00C94338"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  <w:t>Oddelené priame platby (financované zo zdrojov Európskeho poľnohospodárskeho záručného fondu -</w:t>
                      </w:r>
                      <w:r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Pr="00C94338"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  <w:t>EPZF)</w:t>
                      </w:r>
                    </w:p>
                    <w:p w:rsidR="004D2EFB" w:rsidRPr="00A626F4" w:rsidRDefault="004D2EFB" w:rsidP="00C94338">
                      <w:pPr>
                        <w:rPr>
                          <w:rFonts w:ascii="Cambria" w:hAnsi="Cambria"/>
                          <w:sz w:val="16"/>
                          <w:szCs w:val="16"/>
                        </w:rPr>
                      </w:pPr>
                      <w:r w:rsidRPr="00A626F4">
                        <w:rPr>
                          <w:rFonts w:ascii="Cambria" w:hAnsi="Cambria"/>
                          <w:sz w:val="16"/>
                          <w:szCs w:val="16"/>
                        </w:rPr>
                        <w:t>SAPS – prechodný zjednodušený režim základnej platby – jednotná platba na plochu</w:t>
                      </w:r>
                    </w:p>
                    <w:p w:rsidR="004D2EFB" w:rsidRPr="00A626F4" w:rsidRDefault="004D2EFB" w:rsidP="00C94338">
                      <w:pPr>
                        <w:rPr>
                          <w:rFonts w:ascii="Cambria" w:hAnsi="Cambria"/>
                          <w:sz w:val="16"/>
                          <w:szCs w:val="16"/>
                        </w:rPr>
                      </w:pPr>
                      <w:r w:rsidRPr="00A626F4">
                        <w:rPr>
                          <w:rFonts w:ascii="Cambria" w:hAnsi="Cambria"/>
                          <w:sz w:val="16"/>
                          <w:szCs w:val="16"/>
                        </w:rPr>
                        <w:t>GRE – Platba na poľnohospodárske postupy prospešné pre klímu a životné prostredie</w:t>
                      </w:r>
                    </w:p>
                    <w:p w:rsidR="004D2EFB" w:rsidRDefault="004D2EFB" w:rsidP="00C94338">
                      <w:r w:rsidRPr="00A626F4">
                        <w:rPr>
                          <w:rFonts w:ascii="Cambria" w:hAnsi="Cambria"/>
                          <w:sz w:val="16"/>
                          <w:szCs w:val="16"/>
                        </w:rPr>
                        <w:t>MP – Platba pre mladých poľnohospodárov</w:t>
                      </w:r>
                    </w:p>
                  </w:txbxContent>
                </v:textbox>
              </v:rect>
            </w:pict>
          </mc:Fallback>
        </mc:AlternateContent>
      </w:r>
    </w:p>
    <w:p w:rsidR="002F4E2D" w:rsidRPr="006F64AC" w:rsidRDefault="002F4E2D" w:rsidP="00FB2A2F">
      <w:pPr>
        <w:spacing w:after="0"/>
        <w:jc w:val="both"/>
        <w:rPr>
          <w:rFonts w:ascii="Cambria" w:hAnsi="Cambria" w:cs="Times New Roman"/>
        </w:rPr>
      </w:pPr>
    </w:p>
    <w:p w:rsidR="00622CC5" w:rsidRPr="006F64AC" w:rsidRDefault="00622CC5" w:rsidP="00FB2A2F">
      <w:pPr>
        <w:spacing w:after="0"/>
        <w:jc w:val="both"/>
        <w:rPr>
          <w:rFonts w:ascii="Cambria" w:hAnsi="Cambria" w:cs="Times New Roman"/>
          <w:b/>
        </w:rPr>
      </w:pPr>
    </w:p>
    <w:p w:rsidR="00876936" w:rsidRPr="006F64AC" w:rsidRDefault="00876936" w:rsidP="00FB2A2F">
      <w:pPr>
        <w:spacing w:after="0"/>
        <w:jc w:val="both"/>
        <w:rPr>
          <w:rFonts w:ascii="Cambria" w:hAnsi="Cambria" w:cs="Times New Roman"/>
        </w:rPr>
      </w:pPr>
    </w:p>
    <w:p w:rsidR="009973D9" w:rsidRPr="006F64AC" w:rsidRDefault="009973D9" w:rsidP="00FB2A2F">
      <w:pPr>
        <w:spacing w:after="0"/>
        <w:jc w:val="both"/>
        <w:rPr>
          <w:rFonts w:ascii="Cambria" w:hAnsi="Cambria" w:cs="Times New Roman"/>
        </w:rPr>
      </w:pPr>
    </w:p>
    <w:p w:rsidR="009973D9" w:rsidRPr="006F64AC" w:rsidRDefault="009973D9" w:rsidP="00FB2A2F">
      <w:pPr>
        <w:spacing w:after="0"/>
        <w:jc w:val="both"/>
        <w:rPr>
          <w:rFonts w:ascii="Cambria" w:hAnsi="Cambria" w:cs="Times New Roman"/>
        </w:rPr>
      </w:pPr>
    </w:p>
    <w:p w:rsidR="009973D9" w:rsidRPr="006F64AC" w:rsidRDefault="009973D9" w:rsidP="00FB2A2F">
      <w:pPr>
        <w:spacing w:after="0"/>
        <w:jc w:val="both"/>
        <w:rPr>
          <w:rFonts w:ascii="Cambria" w:hAnsi="Cambria" w:cs="Times New Roman"/>
        </w:rPr>
      </w:pPr>
    </w:p>
    <w:p w:rsidR="009973D9" w:rsidRPr="006F64AC" w:rsidRDefault="009973D9" w:rsidP="00FB2A2F">
      <w:pPr>
        <w:spacing w:after="0"/>
        <w:jc w:val="both"/>
        <w:rPr>
          <w:rFonts w:ascii="Cambria" w:hAnsi="Cambria" w:cs="Times New Roman"/>
        </w:rPr>
      </w:pPr>
    </w:p>
    <w:p w:rsidR="009973D9" w:rsidRPr="006F64AC" w:rsidRDefault="009973D9" w:rsidP="00FB2A2F">
      <w:pPr>
        <w:spacing w:after="0"/>
        <w:jc w:val="both"/>
        <w:rPr>
          <w:rFonts w:ascii="Cambria" w:hAnsi="Cambria" w:cs="Times New Roman"/>
        </w:rPr>
      </w:pPr>
    </w:p>
    <w:p w:rsidR="009973D9" w:rsidRPr="006F64AC" w:rsidRDefault="009973D9" w:rsidP="00FB2A2F">
      <w:pPr>
        <w:spacing w:after="0"/>
        <w:jc w:val="both"/>
        <w:rPr>
          <w:rFonts w:ascii="Cambria" w:hAnsi="Cambria" w:cs="Times New Roman"/>
        </w:rPr>
      </w:pPr>
    </w:p>
    <w:p w:rsidR="009973D9" w:rsidRPr="006F64AC" w:rsidRDefault="009973D9" w:rsidP="00FB2A2F">
      <w:pPr>
        <w:spacing w:after="0"/>
        <w:jc w:val="both"/>
        <w:rPr>
          <w:rFonts w:ascii="Cambria" w:hAnsi="Cambria" w:cs="Times New Roman"/>
        </w:rPr>
      </w:pPr>
    </w:p>
    <w:p w:rsidR="009973D9" w:rsidRPr="006F64AC" w:rsidRDefault="00575A3D" w:rsidP="00FB2A2F">
      <w:pPr>
        <w:spacing w:after="0"/>
        <w:jc w:val="both"/>
        <w:rPr>
          <w:rFonts w:ascii="Cambria" w:hAnsi="Cambria" w:cs="Times New Roman"/>
        </w:rPr>
      </w:pPr>
      <w:r w:rsidRPr="006F64AC">
        <w:rPr>
          <w:rFonts w:ascii="Cambria" w:hAnsi="Cambria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0809FC2" wp14:editId="217DB5C3">
                <wp:simplePos x="0" y="0"/>
                <wp:positionH relativeFrom="column">
                  <wp:posOffset>3653155</wp:posOffset>
                </wp:positionH>
                <wp:positionV relativeFrom="paragraph">
                  <wp:posOffset>156845</wp:posOffset>
                </wp:positionV>
                <wp:extent cx="2065020" cy="2376170"/>
                <wp:effectExtent l="0" t="0" r="11430" b="24130"/>
                <wp:wrapNone/>
                <wp:docPr id="9" name="Obdĺžni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5020" cy="23761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D2EFB" w:rsidRPr="00477874" w:rsidRDefault="004D2EFB" w:rsidP="00477874">
                            <w:pPr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</w:pPr>
                            <w:r w:rsidRPr="00477874"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  <w:t>Prechodné vnútroštátne platby (financované zo zdrojov štátneho rozpočtu - ŠR)</w:t>
                            </w:r>
                          </w:p>
                          <w:p w:rsidR="004D2EFB" w:rsidRPr="00477874" w:rsidRDefault="004D2EFB" w:rsidP="00477874">
                            <w:pPr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  <w:r w:rsidRPr="00477874"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>DPP – doplnková vnútroštátna platba na plochu</w:t>
                            </w:r>
                          </w:p>
                          <w:p w:rsidR="004D2EFB" w:rsidRPr="00477874" w:rsidRDefault="004D2EFB" w:rsidP="00477874">
                            <w:pPr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  <w:r w:rsidRPr="00477874"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>CHM – doplnková vnútroštátna platba na chmeľ</w:t>
                            </w:r>
                          </w:p>
                          <w:p w:rsidR="004D2EFB" w:rsidRPr="00477874" w:rsidRDefault="004D2EFB" w:rsidP="00477874">
                            <w:pPr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  <w:r w:rsidRPr="00477874"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>VDJ – doplnková vnútroštátna platba na dobytčie jednotky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809FC2" id="Obdĺžnik 9" o:spid="_x0000_s1029" style="position:absolute;left:0;text-align:left;margin-left:287.65pt;margin-top:12.35pt;width:162.6pt;height:187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8SXhQIAAE0FAAAOAAAAZHJzL2Uyb0RvYy54bWysVM1u2zAMvg/YOwi6r7bTpl2DOEXQosOA&#10;oi3WDj0rshQb098oJXb2aDv0tL3XKNlxi67YgGE+yKJIfhQ/kpqfdVqRrQDfWFPS4iCnRBhuq8as&#10;S/r5/vLde0p8YKZiyhpR0p3w9Gzx9s28dTMxsbVVlQCCIMbPWlfSOgQ3yzLPa6GZP7BOGFRKC5oF&#10;FGGdVcBaRNcqm+T5cdZaqBxYLrzH04teSRcJX0rBw42UXgSiSop3C2mFtK7imi3mbLYG5uqGD9dg&#10;/3ALzRqDQUeoCxYY2UDzG5RuOFhvZTjgVmdWyoaLlANmU+QvsrmrmRMpFyTHu5Em//9g+fX2FkhT&#10;lfSUEsM0luhmVf34/vPRNF/IaeSndX6GZnfuFgbJ4zYm20nQ8Y9pkC5xuhs5FV0gHA8n+fE0nyD1&#10;HHWTw5Pj4iSxnj25O/Dhg7CaxE1JAYuWuGTbKx8wJJruTVCI1+kvkHZhp0S8gzKfhMREYsjknVpI&#10;nCsgW4bFZ5wLE6a9qmaV6I+nOX4xSwwyeiQpAUZk2Sg1Yhd/wu5hBvvoKlIHjs75351HjxTZmjA6&#10;68ZYeA1AhWJIQPb2e5J6aiJLoVt1qciH+4KubLXDwoPtJ8I7ftkg+1fMh1sGOAJYMRzrcIOLVLYt&#10;qR12lNQWvr12Hu2xM1FLSYsjVVL/dcNAUKI+GuzZ0+LoKM5gEo6mJ7Er4Llm9VxjNvrcYuEKfEAc&#10;T9toH9R+K8HqB5z+ZYyKKmY4xi4pD7AXzkM/6vh+cLFcJjOcO8fClblzPIJHnmN33XcPDNzQggG7&#10;99rux4/NXnRibxs9jV1ugpVNatPIdM/rUAGc2dRKw/sSH4XncrJ6egUXvwAAAP//AwBQSwMEFAAG&#10;AAgAAAAhAGMyhhThAAAACgEAAA8AAABkcnMvZG93bnJldi54bWxMj8tOwzAQRfdI/IM1SOyoTUNo&#10;E+JUEQgVuqMgAbtpPMQR8UOx2wa+HrOC5ege3XumWk1mYAcaQ++shMuZAEa2daq3nYSX5/uLJbAQ&#10;0SocnCUJXxRgVZ+eVFgqd7RPdNjGjqUSG0qUoGP0Jeeh1WQwzJwnm7IPNxqM6Rw7rkY8pnIz8LkQ&#10;19xgb9OCRk+3mtrP7d5IeOvWd99rtdGvjct8sXl4f8TGS3l+NjU3wCJN8Q+GX/2kDnVy2rm9VYEN&#10;EvJFniVUwvxqASwBhRA5sJ2ErFgWwOuK/3+h/gEAAP//AwBQSwECLQAUAAYACAAAACEAtoM4kv4A&#10;AADhAQAAEwAAAAAAAAAAAAAAAAAAAAAAW0NvbnRlbnRfVHlwZXNdLnhtbFBLAQItABQABgAIAAAA&#10;IQA4/SH/1gAAAJQBAAALAAAAAAAAAAAAAAAAAC8BAABfcmVscy8ucmVsc1BLAQItABQABgAIAAAA&#10;IQC0d8SXhQIAAE0FAAAOAAAAAAAAAAAAAAAAAC4CAABkcnMvZTJvRG9jLnhtbFBLAQItABQABgAI&#10;AAAAIQBjMoYU4QAAAAoBAAAPAAAAAAAAAAAAAAAAAN8EAABkcnMvZG93bnJldi54bWxQSwUGAAAA&#10;AAQABADzAAAA7QUAAAAA&#10;" fillcolor="#4eb3cf [3208]" strokecolor="#1e5d6f [1608]" strokeweight="1.52778mm">
                <v:stroke linestyle="thickThin"/>
                <v:textbox>
                  <w:txbxContent>
                    <w:p w:rsidR="004D2EFB" w:rsidRPr="00477874" w:rsidRDefault="004D2EFB" w:rsidP="00477874">
                      <w:pPr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</w:pPr>
                      <w:r w:rsidRPr="00477874"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  <w:t>Prechodné vnútroštátne platby (financované zo zdrojov štátneho rozpočtu - ŠR)</w:t>
                      </w:r>
                    </w:p>
                    <w:p w:rsidR="004D2EFB" w:rsidRPr="00477874" w:rsidRDefault="004D2EFB" w:rsidP="00477874">
                      <w:pPr>
                        <w:rPr>
                          <w:rFonts w:ascii="Cambria" w:hAnsi="Cambria"/>
                          <w:sz w:val="16"/>
                          <w:szCs w:val="16"/>
                        </w:rPr>
                      </w:pPr>
                      <w:r w:rsidRPr="00477874">
                        <w:rPr>
                          <w:rFonts w:ascii="Cambria" w:hAnsi="Cambria"/>
                          <w:sz w:val="16"/>
                          <w:szCs w:val="16"/>
                        </w:rPr>
                        <w:t>DPP – doplnková vnútroštátna platba na plochu</w:t>
                      </w:r>
                    </w:p>
                    <w:p w:rsidR="004D2EFB" w:rsidRPr="00477874" w:rsidRDefault="004D2EFB" w:rsidP="00477874">
                      <w:pPr>
                        <w:rPr>
                          <w:rFonts w:ascii="Cambria" w:hAnsi="Cambria"/>
                          <w:sz w:val="16"/>
                          <w:szCs w:val="16"/>
                        </w:rPr>
                      </w:pPr>
                      <w:r w:rsidRPr="00477874">
                        <w:rPr>
                          <w:rFonts w:ascii="Cambria" w:hAnsi="Cambria"/>
                          <w:sz w:val="16"/>
                          <w:szCs w:val="16"/>
                        </w:rPr>
                        <w:t>CHM – doplnková vnútroštátna platba na chmeľ</w:t>
                      </w:r>
                    </w:p>
                    <w:p w:rsidR="004D2EFB" w:rsidRPr="00477874" w:rsidRDefault="004D2EFB" w:rsidP="00477874">
                      <w:pPr>
                        <w:rPr>
                          <w:rFonts w:ascii="Cambria" w:hAnsi="Cambria"/>
                          <w:sz w:val="16"/>
                          <w:szCs w:val="16"/>
                        </w:rPr>
                      </w:pPr>
                      <w:r w:rsidRPr="00477874">
                        <w:rPr>
                          <w:rFonts w:ascii="Cambria" w:hAnsi="Cambria"/>
                          <w:sz w:val="16"/>
                          <w:szCs w:val="16"/>
                        </w:rPr>
                        <w:t>VDJ – doplnková vnútroštátna platba na dobytčie jednotky</w:t>
                      </w:r>
                    </w:p>
                  </w:txbxContent>
                </v:textbox>
              </v:rect>
            </w:pict>
          </mc:Fallback>
        </mc:AlternateContent>
      </w:r>
      <w:r w:rsidRPr="006F64AC">
        <w:rPr>
          <w:rFonts w:ascii="Cambria" w:hAnsi="Cambria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697121" wp14:editId="3725CEF0">
                <wp:simplePos x="0" y="0"/>
                <wp:positionH relativeFrom="column">
                  <wp:posOffset>13970</wp:posOffset>
                </wp:positionH>
                <wp:positionV relativeFrom="paragraph">
                  <wp:posOffset>161290</wp:posOffset>
                </wp:positionV>
                <wp:extent cx="3528695" cy="2376170"/>
                <wp:effectExtent l="19050" t="19050" r="33655" b="43180"/>
                <wp:wrapNone/>
                <wp:docPr id="8" name="Obdĺžni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8695" cy="237617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D2EFB" w:rsidRDefault="004D2EFB" w:rsidP="00C94338">
                            <w:pPr>
                              <w:spacing w:after="0"/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</w:pPr>
                            <w:r w:rsidRPr="00C94338"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  <w:t>Neprojektové opatrenia PRV SR 2014-2020 (financované zo zdrojov Európskeho poľnohospodárskeho fondu pre rozvoj vidieka - EPFRV)</w:t>
                            </w:r>
                          </w:p>
                          <w:p w:rsidR="004D2EFB" w:rsidRPr="00C94338" w:rsidRDefault="004D2EFB" w:rsidP="00C94338">
                            <w:pPr>
                              <w:spacing w:after="0"/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4D2EFB" w:rsidRPr="00C94338" w:rsidRDefault="004D2EFB" w:rsidP="00C94338">
                            <w:pPr>
                              <w:spacing w:after="0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  <w:r w:rsidRPr="00C94338"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>ANC – pre oblasti s prírodnými obmedzeniami alebo inými osobitnými obmedzeniami (ročný záväzok)</w:t>
                            </w:r>
                          </w:p>
                          <w:p w:rsidR="004D2EFB" w:rsidRPr="00C94338" w:rsidRDefault="004D2EFB" w:rsidP="00C94338">
                            <w:pPr>
                              <w:spacing w:after="0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  <w:r w:rsidRPr="00C94338"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>AEKO – agroenvironmentálno-klimatické opatrenie (5 – ročný záväzok)</w:t>
                            </w:r>
                          </w:p>
                          <w:p w:rsidR="004D2EFB" w:rsidRPr="00C94338" w:rsidRDefault="004D2EFB" w:rsidP="00C94338">
                            <w:pPr>
                              <w:spacing w:after="0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  <w:r w:rsidRPr="00C94338"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>UEV – platba v rámci sústavy Natura 2000 na poľnohospodársky pozemok (ročný záväzok)</w:t>
                            </w:r>
                          </w:p>
                          <w:p w:rsidR="004D2EFB" w:rsidRPr="00C94338" w:rsidRDefault="004D2EFB" w:rsidP="00C94338">
                            <w:pPr>
                              <w:spacing w:after="0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  <w:r w:rsidRPr="00C94338"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>EKO – ekologické poľnohospodárstvo (5 - ročný záväzok)</w:t>
                            </w:r>
                          </w:p>
                          <w:p w:rsidR="004D2EFB" w:rsidRPr="00C94338" w:rsidRDefault="004D2EFB" w:rsidP="00C94338">
                            <w:pPr>
                              <w:spacing w:after="0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  <w:r w:rsidRPr="00C94338"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>ZPZP – platba na dobré životné podmienky zvierat (ročný záväzok)</w:t>
                            </w:r>
                          </w:p>
                          <w:p w:rsidR="004D2EFB" w:rsidRPr="00C94338" w:rsidRDefault="004D2EFB" w:rsidP="00C94338">
                            <w:pPr>
                              <w:spacing w:after="0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  <w:r w:rsidRPr="00C94338"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>AKZ – agroenvironmentálno-klimatické opatrenie – chov a udržanie ohrozených druhov zvierat (5 – ročný záväzok)</w:t>
                            </w:r>
                          </w:p>
                          <w:p w:rsidR="004D2EFB" w:rsidRPr="00C94338" w:rsidRDefault="004D2EFB" w:rsidP="00C94338">
                            <w:pPr>
                              <w:spacing w:after="0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  <w:r w:rsidRPr="00C94338"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>LEKS – lesnícko-environmentálne a klimatické služby a ochrana lesov (5 - ročný záväzok)</w:t>
                            </w:r>
                          </w:p>
                          <w:p w:rsidR="004D2EFB" w:rsidRPr="00C94338" w:rsidRDefault="004D2EFB" w:rsidP="00C94338">
                            <w:pPr>
                              <w:spacing w:after="0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  <w:r w:rsidRPr="00C94338"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>LUEV – platby v rámci sústavy Natura 2000 na lesnom pozemku (ročný záväzok)</w:t>
                            </w:r>
                          </w:p>
                          <w:p w:rsidR="004D2EFB" w:rsidRPr="00C94338" w:rsidRDefault="004D2EFB" w:rsidP="00C94338">
                            <w:pPr>
                              <w:spacing w:after="0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  <w:r w:rsidRPr="00C94338"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>PZPP – podpora na prvé zalesnenie poľnohospodárskej pôdy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697121" id="Obdĺžnik 8" o:spid="_x0000_s1030" style="position:absolute;left:0;text-align:left;margin-left:1.1pt;margin-top:12.7pt;width:277.85pt;height:187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BjSsgIAAMUFAAAOAAAAZHJzL2Uyb0RvYy54bWysVM1u2zAMvg/YOwi6L7bTpD9BnSJIkWFA&#10;0RZrh54VWYqFyZImKbGzR9uhp+29Rsk/zdJih2EXWTTJj+QnkpdXTSXRjlkntMpxNkoxYorqQqhN&#10;jr88rj6cY+Q8UQWRWrEc75nDV/P37y5rM2NjXWpZMIsARLlZbXJcem9mSeJoySriRtowBUqubUU8&#10;iHaTFJbUgF7JZJymp0mtbWGspsw5+HvdKvE84nPOqL/j3DGPZI4hNx9PG891OJP5JZltLDGloF0a&#10;5B+yqIhQEHSAuiaeoK0Vr6AqQa12mvsR1VWiOReUxRqgmiw9quahJIbFWoAcZwaa3P+Dpbe7e4tE&#10;kWN4KEUqeKK7dfHzx69nJb6i88BPbdwMzB7Mve0kB9dQbMNtFb5QBmoip/uBU9Z4ROHnyXR8fnox&#10;xYiCbnxydpqdRdaTF3djnf/IdIXCJccWHi1ySXY3zkNIMO1NQjSnpShWQsoo2M16KS3aEXjg1WqZ&#10;pj36H2ZSvfYMLcYGX0IpU34aCoZ4B84gBe8k0NAWHm9+L1nAlOoz40AglDqOWcfWPcbNWlVJCtam&#10;OoVEh0z7TGLoCBiQOZQ4YHcAvWUL0uacdTl39sGVxc4fnNO/JdYWPHjEyFr5wbkSStu3AKQfIrf2&#10;PUktNYEl36yb2FyTvpHWuthDw1ndTqIzdCXg1W+I8/fEwujBkMI68XdwcKnrHOvuhlGp7fe3/gd7&#10;mAjQYlTDKOfYfdsSyzCSnxTMykU2mYTZj8JkejYGwR5q1ocata2WGpopg8VlaLwGey/7K7e6eoKt&#10;swhRQUUUhdg5pt72wtK3Kwb2FmWLRTSDeTfE36gHQwN44Dl09WPzRKzpWt/D1NzqfuzJ7GgCWtvg&#10;qfRi6zUXcTwC0y2v3QvAroit1O21sIwO5Wj1sn3nvwEAAP//AwBQSwMEFAAGAAgAAAAhACFF5zjg&#10;AAAACAEAAA8AAABkcnMvZG93bnJldi54bWxMj0FLw0AQhe+C/2EZwYvYjTGpTcymSEEvvdRGkN62&#10;2WkSzM6G7LZN/73jqZ4ew3u8902xnGwvTjj6zpGCp1kEAql2pqNGwVf1/rgA4YMmo3tHqOCCHpbl&#10;7U2hc+PO9ImnbWgEl5DPtYI2hCGX0tctWu1nbkBi7+BGqwOfYyPNqM9cbnsZR9FcWt0RL7R6wFWL&#10;9c/2aBUkD6tvY3drqpK62qHcdNMHXpS6v5veXkEEnMI1DH/4jA4lM+3dkYwXvYI45iBLmoBgO01f&#10;MhB7Bc9ZNgdZFvL/A+UvAAAA//8DAFBLAQItABQABgAIAAAAIQC2gziS/gAAAOEBAAATAAAAAAAA&#10;AAAAAAAAAAAAAABbQ29udGVudF9UeXBlc10ueG1sUEsBAi0AFAAGAAgAAAAhADj9If/WAAAAlAEA&#10;AAsAAAAAAAAAAAAAAAAALwEAAF9yZWxzLy5yZWxzUEsBAi0AFAAGAAgAAAAhAGGAGNKyAgAAxQUA&#10;AA4AAAAAAAAAAAAAAAAALgIAAGRycy9lMm9Eb2MueG1sUEsBAi0AFAAGAAgAAAAhACFF5zjgAAAA&#10;CAEAAA8AAAAAAAAAAAAAAAAADAUAAGRycy9kb3ducmV2LnhtbFBLBQYAAAAABAAEAPMAAAAZBgAA&#10;AAA=&#10;" fillcolor="#ffc000" strokecolor="#4eb3cf [3208]" strokeweight="1.52778mm">
                <v:stroke linestyle="thickThin"/>
                <v:textbox>
                  <w:txbxContent>
                    <w:p w:rsidR="004D2EFB" w:rsidRDefault="004D2EFB" w:rsidP="00C94338">
                      <w:pPr>
                        <w:spacing w:after="0"/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</w:pPr>
                      <w:r w:rsidRPr="00C94338"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  <w:t>Neprojektové opatrenia PRV SR 2014-2020 (financované zo zdrojov Európskeho poľnohospodárskeho fondu pre rozvoj vidieka - EPFRV)</w:t>
                      </w:r>
                    </w:p>
                    <w:p w:rsidR="004D2EFB" w:rsidRPr="00C94338" w:rsidRDefault="004D2EFB" w:rsidP="00C94338">
                      <w:pPr>
                        <w:spacing w:after="0"/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</w:pPr>
                    </w:p>
                    <w:p w:rsidR="004D2EFB" w:rsidRPr="00C94338" w:rsidRDefault="004D2EFB" w:rsidP="00C94338">
                      <w:pPr>
                        <w:spacing w:after="0"/>
                        <w:rPr>
                          <w:rFonts w:ascii="Cambria" w:hAnsi="Cambria"/>
                          <w:sz w:val="16"/>
                          <w:szCs w:val="16"/>
                        </w:rPr>
                      </w:pPr>
                      <w:r w:rsidRPr="00C94338">
                        <w:rPr>
                          <w:rFonts w:ascii="Cambria" w:hAnsi="Cambria"/>
                          <w:sz w:val="16"/>
                          <w:szCs w:val="16"/>
                        </w:rPr>
                        <w:t>ANC – pre oblasti s prírodnými obmedzeniami alebo inými osobitnými obmedzeniami (ročný záväzok)</w:t>
                      </w:r>
                    </w:p>
                    <w:p w:rsidR="004D2EFB" w:rsidRPr="00C94338" w:rsidRDefault="004D2EFB" w:rsidP="00C94338">
                      <w:pPr>
                        <w:spacing w:after="0"/>
                        <w:rPr>
                          <w:rFonts w:ascii="Cambria" w:hAnsi="Cambria"/>
                          <w:sz w:val="16"/>
                          <w:szCs w:val="16"/>
                        </w:rPr>
                      </w:pPr>
                      <w:r w:rsidRPr="00C94338">
                        <w:rPr>
                          <w:rFonts w:ascii="Cambria" w:hAnsi="Cambria"/>
                          <w:sz w:val="16"/>
                          <w:szCs w:val="16"/>
                        </w:rPr>
                        <w:t>AEKO – agroenvironmentálno-klimatické opatrenie (5 – ročný záväzok)</w:t>
                      </w:r>
                    </w:p>
                    <w:p w:rsidR="004D2EFB" w:rsidRPr="00C94338" w:rsidRDefault="004D2EFB" w:rsidP="00C94338">
                      <w:pPr>
                        <w:spacing w:after="0"/>
                        <w:rPr>
                          <w:rFonts w:ascii="Cambria" w:hAnsi="Cambria"/>
                          <w:sz w:val="16"/>
                          <w:szCs w:val="16"/>
                        </w:rPr>
                      </w:pPr>
                      <w:r w:rsidRPr="00C94338">
                        <w:rPr>
                          <w:rFonts w:ascii="Cambria" w:hAnsi="Cambria"/>
                          <w:sz w:val="16"/>
                          <w:szCs w:val="16"/>
                        </w:rPr>
                        <w:t>UEV – platba v rámci sústavy Natura 2000 na poľnohospodársky pozemok (ročný záväzok)</w:t>
                      </w:r>
                    </w:p>
                    <w:p w:rsidR="004D2EFB" w:rsidRPr="00C94338" w:rsidRDefault="004D2EFB" w:rsidP="00C94338">
                      <w:pPr>
                        <w:spacing w:after="0"/>
                        <w:rPr>
                          <w:rFonts w:ascii="Cambria" w:hAnsi="Cambria"/>
                          <w:sz w:val="16"/>
                          <w:szCs w:val="16"/>
                        </w:rPr>
                      </w:pPr>
                      <w:r w:rsidRPr="00C94338">
                        <w:rPr>
                          <w:rFonts w:ascii="Cambria" w:hAnsi="Cambria"/>
                          <w:sz w:val="16"/>
                          <w:szCs w:val="16"/>
                        </w:rPr>
                        <w:t>EKO – ekologické poľnohospodárstvo (5 - ročný záväzok)</w:t>
                      </w:r>
                    </w:p>
                    <w:p w:rsidR="004D2EFB" w:rsidRPr="00C94338" w:rsidRDefault="004D2EFB" w:rsidP="00C94338">
                      <w:pPr>
                        <w:spacing w:after="0"/>
                        <w:rPr>
                          <w:rFonts w:ascii="Cambria" w:hAnsi="Cambria"/>
                          <w:sz w:val="16"/>
                          <w:szCs w:val="16"/>
                        </w:rPr>
                      </w:pPr>
                      <w:r w:rsidRPr="00C94338">
                        <w:rPr>
                          <w:rFonts w:ascii="Cambria" w:hAnsi="Cambria"/>
                          <w:sz w:val="16"/>
                          <w:szCs w:val="16"/>
                        </w:rPr>
                        <w:t>ZPZP – platba na dobré životné podmienky zvierat (ročný záväzok)</w:t>
                      </w:r>
                    </w:p>
                    <w:p w:rsidR="004D2EFB" w:rsidRPr="00C94338" w:rsidRDefault="004D2EFB" w:rsidP="00C94338">
                      <w:pPr>
                        <w:spacing w:after="0"/>
                        <w:rPr>
                          <w:rFonts w:ascii="Cambria" w:hAnsi="Cambria"/>
                          <w:sz w:val="16"/>
                          <w:szCs w:val="16"/>
                        </w:rPr>
                      </w:pPr>
                      <w:r w:rsidRPr="00C94338">
                        <w:rPr>
                          <w:rFonts w:ascii="Cambria" w:hAnsi="Cambria"/>
                          <w:sz w:val="16"/>
                          <w:szCs w:val="16"/>
                        </w:rPr>
                        <w:t>AKZ – agroenvironmentálno-klimatické opatrenie – chov a udržanie ohrozených druhov zvierat (5 – ročný záväzok)</w:t>
                      </w:r>
                    </w:p>
                    <w:p w:rsidR="004D2EFB" w:rsidRPr="00C94338" w:rsidRDefault="004D2EFB" w:rsidP="00C94338">
                      <w:pPr>
                        <w:spacing w:after="0"/>
                        <w:rPr>
                          <w:rFonts w:ascii="Cambria" w:hAnsi="Cambria"/>
                          <w:sz w:val="16"/>
                          <w:szCs w:val="16"/>
                        </w:rPr>
                      </w:pPr>
                      <w:r w:rsidRPr="00C94338">
                        <w:rPr>
                          <w:rFonts w:ascii="Cambria" w:hAnsi="Cambria"/>
                          <w:sz w:val="16"/>
                          <w:szCs w:val="16"/>
                        </w:rPr>
                        <w:t>LEKS – lesnícko-environmentálne a klimatické služby a ochrana lesov (5 - ročný záväzok)</w:t>
                      </w:r>
                    </w:p>
                    <w:p w:rsidR="004D2EFB" w:rsidRPr="00C94338" w:rsidRDefault="004D2EFB" w:rsidP="00C94338">
                      <w:pPr>
                        <w:spacing w:after="0"/>
                        <w:rPr>
                          <w:rFonts w:ascii="Cambria" w:hAnsi="Cambria"/>
                          <w:sz w:val="16"/>
                          <w:szCs w:val="16"/>
                        </w:rPr>
                      </w:pPr>
                      <w:r w:rsidRPr="00C94338">
                        <w:rPr>
                          <w:rFonts w:ascii="Cambria" w:hAnsi="Cambria"/>
                          <w:sz w:val="16"/>
                          <w:szCs w:val="16"/>
                        </w:rPr>
                        <w:t>LUEV – platby v rámci sústavy Natura 2000 na lesnom pozemku (ročný záväzok)</w:t>
                      </w:r>
                    </w:p>
                    <w:p w:rsidR="004D2EFB" w:rsidRPr="00C94338" w:rsidRDefault="004D2EFB" w:rsidP="00C94338">
                      <w:pPr>
                        <w:spacing w:after="0"/>
                        <w:rPr>
                          <w:rFonts w:ascii="Cambria" w:hAnsi="Cambria"/>
                          <w:sz w:val="16"/>
                          <w:szCs w:val="16"/>
                        </w:rPr>
                      </w:pPr>
                      <w:r w:rsidRPr="00C94338">
                        <w:rPr>
                          <w:rFonts w:ascii="Cambria" w:hAnsi="Cambria"/>
                          <w:sz w:val="16"/>
                          <w:szCs w:val="16"/>
                        </w:rPr>
                        <w:t>PZPP – podpora na prvé zalesnenie poľnohospodárskej pôdy</w:t>
                      </w:r>
                    </w:p>
                  </w:txbxContent>
                </v:textbox>
              </v:rect>
            </w:pict>
          </mc:Fallback>
        </mc:AlternateContent>
      </w:r>
    </w:p>
    <w:p w:rsidR="009973D9" w:rsidRPr="006F64AC" w:rsidRDefault="009973D9" w:rsidP="00FB2A2F">
      <w:pPr>
        <w:spacing w:after="0"/>
        <w:jc w:val="both"/>
        <w:rPr>
          <w:rFonts w:ascii="Cambria" w:hAnsi="Cambria" w:cs="Times New Roman"/>
        </w:rPr>
      </w:pPr>
    </w:p>
    <w:p w:rsidR="009973D9" w:rsidRPr="006F64AC" w:rsidRDefault="009973D9" w:rsidP="00FB2A2F">
      <w:pPr>
        <w:spacing w:after="0"/>
        <w:jc w:val="both"/>
        <w:rPr>
          <w:rFonts w:ascii="Cambria" w:hAnsi="Cambria" w:cs="Times New Roman"/>
        </w:rPr>
      </w:pPr>
    </w:p>
    <w:p w:rsidR="009973D9" w:rsidRPr="006F64AC" w:rsidRDefault="009973D9" w:rsidP="00FB2A2F">
      <w:pPr>
        <w:spacing w:after="0"/>
        <w:jc w:val="both"/>
        <w:rPr>
          <w:rFonts w:ascii="Cambria" w:hAnsi="Cambria" w:cs="Times New Roman"/>
        </w:rPr>
      </w:pPr>
    </w:p>
    <w:p w:rsidR="009973D9" w:rsidRPr="006F64AC" w:rsidRDefault="009973D9" w:rsidP="00FB2A2F">
      <w:pPr>
        <w:spacing w:after="0"/>
        <w:jc w:val="both"/>
        <w:rPr>
          <w:rFonts w:ascii="Cambria" w:hAnsi="Cambria" w:cs="Times New Roman"/>
        </w:rPr>
      </w:pPr>
    </w:p>
    <w:p w:rsidR="006E4A00" w:rsidRPr="006F64AC" w:rsidRDefault="006E4A00" w:rsidP="00FB2A2F">
      <w:pPr>
        <w:spacing w:after="0"/>
        <w:jc w:val="both"/>
        <w:rPr>
          <w:rFonts w:ascii="Cambria" w:hAnsi="Cambria" w:cs="Times New Roman"/>
        </w:rPr>
      </w:pPr>
    </w:p>
    <w:p w:rsidR="00C94338" w:rsidRPr="006F64AC" w:rsidRDefault="00C94338" w:rsidP="00FB2A2F">
      <w:pPr>
        <w:spacing w:after="0"/>
        <w:jc w:val="both"/>
        <w:rPr>
          <w:rFonts w:ascii="Cambria" w:hAnsi="Cambria" w:cs="Times New Roman"/>
        </w:rPr>
      </w:pPr>
    </w:p>
    <w:p w:rsidR="00C94338" w:rsidRPr="006F64AC" w:rsidRDefault="00C94338" w:rsidP="00FB2A2F">
      <w:pPr>
        <w:spacing w:after="0"/>
        <w:jc w:val="both"/>
        <w:rPr>
          <w:rFonts w:ascii="Cambria" w:hAnsi="Cambria" w:cs="Times New Roman"/>
        </w:rPr>
      </w:pPr>
    </w:p>
    <w:p w:rsidR="00C94338" w:rsidRPr="006F64AC" w:rsidRDefault="00C94338" w:rsidP="00FB2A2F">
      <w:pPr>
        <w:spacing w:after="0"/>
        <w:jc w:val="both"/>
        <w:rPr>
          <w:rFonts w:ascii="Cambria" w:hAnsi="Cambria" w:cs="Times New Roman"/>
        </w:rPr>
      </w:pPr>
    </w:p>
    <w:p w:rsidR="00C94338" w:rsidRPr="006F64AC" w:rsidRDefault="00C94338" w:rsidP="00FB2A2F">
      <w:pPr>
        <w:spacing w:after="0"/>
        <w:jc w:val="both"/>
        <w:rPr>
          <w:rFonts w:ascii="Cambria" w:hAnsi="Cambria" w:cs="Times New Roman"/>
        </w:rPr>
      </w:pPr>
    </w:p>
    <w:p w:rsidR="00C94338" w:rsidRPr="006F64AC" w:rsidRDefault="00C94338" w:rsidP="00FB2A2F">
      <w:pPr>
        <w:spacing w:after="0"/>
        <w:jc w:val="both"/>
        <w:rPr>
          <w:rFonts w:ascii="Cambria" w:hAnsi="Cambria" w:cs="Times New Roman"/>
          <w:b/>
        </w:rPr>
      </w:pPr>
    </w:p>
    <w:p w:rsidR="00C94338" w:rsidRPr="006F64AC" w:rsidRDefault="00C94338" w:rsidP="00FB2A2F">
      <w:pPr>
        <w:spacing w:after="0"/>
        <w:jc w:val="both"/>
        <w:rPr>
          <w:rFonts w:ascii="Cambria" w:hAnsi="Cambria" w:cs="Times New Roman"/>
          <w:b/>
        </w:rPr>
      </w:pPr>
    </w:p>
    <w:p w:rsidR="00C94338" w:rsidRPr="006F64AC" w:rsidRDefault="00C94338" w:rsidP="00FB2A2F">
      <w:pPr>
        <w:spacing w:after="0"/>
        <w:jc w:val="both"/>
        <w:rPr>
          <w:rFonts w:ascii="Cambria" w:hAnsi="Cambria" w:cs="Times New Roman"/>
          <w:b/>
        </w:rPr>
      </w:pPr>
    </w:p>
    <w:p w:rsidR="00C94338" w:rsidRPr="006F64AC" w:rsidRDefault="00C94338" w:rsidP="00FB2A2F">
      <w:pPr>
        <w:spacing w:after="0"/>
        <w:jc w:val="both"/>
        <w:rPr>
          <w:rFonts w:ascii="Cambria" w:hAnsi="Cambria" w:cs="Times New Roman"/>
          <w:b/>
        </w:rPr>
      </w:pPr>
    </w:p>
    <w:p w:rsidR="00575A3D" w:rsidRDefault="00575A3D" w:rsidP="00421DB5">
      <w:pPr>
        <w:rPr>
          <w:rFonts w:ascii="Cambria" w:hAnsi="Cambria" w:cs="Times New Roman"/>
        </w:rPr>
      </w:pPr>
    </w:p>
    <w:p w:rsidR="006673F8" w:rsidRDefault="00421DB5" w:rsidP="00421DB5">
      <w:pPr>
        <w:rPr>
          <w:rFonts w:ascii="Cambria" w:hAnsi="Cambria" w:cs="Times New Roman"/>
        </w:rPr>
      </w:pPr>
      <w:r w:rsidRPr="006F64AC">
        <w:rPr>
          <w:rFonts w:ascii="Cambria" w:hAnsi="Cambria" w:cs="Times New Roman"/>
        </w:rPr>
        <w:t>Podrobnejšie informácie</w:t>
      </w:r>
      <w:r w:rsidR="00055677">
        <w:rPr>
          <w:rFonts w:ascii="Cambria" w:hAnsi="Cambria" w:cs="Times New Roman"/>
        </w:rPr>
        <w:t xml:space="preserve"> </w:t>
      </w:r>
      <w:r w:rsidR="00175870">
        <w:rPr>
          <w:rFonts w:ascii="Cambria" w:hAnsi="Cambria" w:cs="Times New Roman"/>
        </w:rPr>
        <w:t xml:space="preserve">sú </w:t>
      </w:r>
      <w:r w:rsidR="00055677">
        <w:rPr>
          <w:rFonts w:ascii="Cambria" w:hAnsi="Cambria" w:cs="Times New Roman"/>
        </w:rPr>
        <w:t>na</w:t>
      </w:r>
      <w:r w:rsidR="00FB6175">
        <w:rPr>
          <w:rFonts w:ascii="Cambria" w:hAnsi="Cambria" w:cs="Times New Roman"/>
        </w:rPr>
        <w:t>:</w:t>
      </w:r>
      <w:r w:rsidR="003821AD" w:rsidRPr="006F64AC">
        <w:rPr>
          <w:rFonts w:ascii="Cambria" w:hAnsi="Cambria" w:cs="Times New Roman"/>
        </w:rPr>
        <w:t xml:space="preserve"> </w:t>
      </w:r>
      <w:hyperlink r:id="rId8" w:history="1">
        <w:r w:rsidR="0061432B" w:rsidRPr="0061432B">
          <w:rPr>
            <w:rStyle w:val="Hypertextovprepojenie"/>
            <w:rFonts w:ascii="Cambria" w:hAnsi="Cambria" w:cs="Times New Roman"/>
          </w:rPr>
          <w:t>www.apa.sk/priame-a-agro-environmentalne-podpory</w:t>
        </w:r>
      </w:hyperlink>
    </w:p>
    <w:p w:rsidR="00890C8C" w:rsidRDefault="00890C8C" w:rsidP="00F54A5A">
      <w:pPr>
        <w:spacing w:after="0"/>
        <w:jc w:val="both"/>
        <w:rPr>
          <w:rFonts w:ascii="Cambria" w:hAnsi="Cambria" w:cs="Times New Roman"/>
          <w:b/>
        </w:rPr>
      </w:pPr>
    </w:p>
    <w:p w:rsidR="001D7338" w:rsidRDefault="001D7338" w:rsidP="00F54A5A">
      <w:pPr>
        <w:spacing w:after="0"/>
        <w:jc w:val="both"/>
        <w:rPr>
          <w:rFonts w:ascii="Cambria" w:hAnsi="Cambria" w:cs="Times New Roman"/>
          <w:b/>
        </w:rPr>
      </w:pPr>
    </w:p>
    <w:p w:rsidR="001D7338" w:rsidRPr="00F54A5A" w:rsidRDefault="001D7338" w:rsidP="00F54A5A">
      <w:pPr>
        <w:spacing w:after="0"/>
        <w:jc w:val="both"/>
        <w:rPr>
          <w:rFonts w:ascii="Cambria" w:hAnsi="Cambria" w:cs="Times New Roman"/>
          <w:b/>
        </w:rPr>
      </w:pPr>
    </w:p>
    <w:p w:rsidR="00264D91" w:rsidRPr="006F64AC" w:rsidRDefault="00467B83" w:rsidP="0090617F">
      <w:pPr>
        <w:autoSpaceDE w:val="0"/>
        <w:autoSpaceDN w:val="0"/>
        <w:jc w:val="both"/>
        <w:rPr>
          <w:rFonts w:ascii="Cambria" w:hAnsi="Cambria" w:cs="Times New Roman"/>
          <w:color w:val="2D8CA7" w:themeColor="accent5" w:themeShade="BF"/>
          <w:lang w:eastAsia="sk-SK"/>
        </w:rPr>
      </w:pPr>
      <w:r w:rsidRPr="0052305C">
        <w:rPr>
          <w:rFonts w:ascii="Cambria" w:eastAsia="Times New Roman" w:hAnsi="Cambria" w:cstheme="majorBidi"/>
          <w:b/>
          <w:i/>
          <w:color w:val="2D8CA7" w:themeColor="accent5" w:themeShade="BF"/>
          <w:sz w:val="24"/>
          <w:szCs w:val="24"/>
          <w:lang w:eastAsia="sk-SK"/>
        </w:rPr>
        <w:t>Kampaň 2020</w:t>
      </w:r>
      <w:r w:rsidR="00264D91" w:rsidRPr="006F64AC">
        <w:rPr>
          <w:rFonts w:ascii="Cambria" w:hAnsi="Cambria" w:cs="Times New Roman"/>
        </w:rPr>
        <w:t xml:space="preserve"> </w:t>
      </w:r>
    </w:p>
    <w:p w:rsidR="00317B6A" w:rsidRDefault="006E46D5">
      <w:pPr>
        <w:spacing w:after="0" w:line="240" w:lineRule="auto"/>
        <w:jc w:val="both"/>
        <w:rPr>
          <w:rFonts w:ascii="Cambria" w:hAnsi="Cambria" w:cs="Times New Roman"/>
        </w:rPr>
      </w:pPr>
      <w:r w:rsidRPr="006F64AC">
        <w:rPr>
          <w:rFonts w:ascii="Cambria" w:hAnsi="Cambria" w:cs="Times New Roman"/>
        </w:rPr>
        <w:t xml:space="preserve">Na základe rozhodnutia </w:t>
      </w:r>
      <w:r w:rsidR="00050B77" w:rsidRPr="006F64AC">
        <w:rPr>
          <w:rFonts w:ascii="Cambria" w:hAnsi="Cambria" w:cs="Times New Roman"/>
        </w:rPr>
        <w:t>Ministerstva</w:t>
      </w:r>
      <w:r w:rsidR="008D25D7" w:rsidRPr="006F64AC">
        <w:rPr>
          <w:rFonts w:ascii="Cambria" w:hAnsi="Cambria" w:cs="Times New Roman"/>
        </w:rPr>
        <w:t xml:space="preserve"> pôdohospodárstva a rozvoja vidieka SR </w:t>
      </w:r>
      <w:r w:rsidRPr="006F64AC">
        <w:rPr>
          <w:rFonts w:ascii="Cambria" w:hAnsi="Cambria" w:cs="Times New Roman"/>
        </w:rPr>
        <w:t>(</w:t>
      </w:r>
      <w:r w:rsidR="008D25D7" w:rsidRPr="006F64AC">
        <w:rPr>
          <w:rFonts w:ascii="Cambria" w:hAnsi="Cambria" w:cs="Times New Roman"/>
        </w:rPr>
        <w:t>MPRV SR</w:t>
      </w:r>
      <w:r w:rsidRPr="006F64AC">
        <w:rPr>
          <w:rFonts w:ascii="Cambria" w:hAnsi="Cambria" w:cs="Times New Roman"/>
        </w:rPr>
        <w:t xml:space="preserve">) mala </w:t>
      </w:r>
      <w:r w:rsidR="00AF3C6A" w:rsidRPr="006F64AC">
        <w:rPr>
          <w:rFonts w:ascii="Cambria" w:hAnsi="Cambria" w:cs="Times New Roman"/>
        </w:rPr>
        <w:t>PPA</w:t>
      </w:r>
      <w:r w:rsidR="00467B83" w:rsidRPr="006F64AC">
        <w:rPr>
          <w:rFonts w:ascii="Cambria" w:hAnsi="Cambria" w:cs="Times New Roman"/>
        </w:rPr>
        <w:t xml:space="preserve"> v roku 2020 zabezpečiť potrebnú technickú pomoc </w:t>
      </w:r>
      <w:r w:rsidR="008D25D7" w:rsidRPr="006F64AC">
        <w:rPr>
          <w:rFonts w:ascii="Cambria" w:hAnsi="Cambria" w:cs="Times New Roman"/>
        </w:rPr>
        <w:t xml:space="preserve">pri predkladaní </w:t>
      </w:r>
      <w:r w:rsidR="00B82E67" w:rsidRPr="006F64AC">
        <w:rPr>
          <w:rFonts w:ascii="Cambria" w:hAnsi="Cambria" w:cs="Times New Roman"/>
        </w:rPr>
        <w:t>žiadosti o pomoc a/alebo žiadosti</w:t>
      </w:r>
      <w:r w:rsidR="00467B83" w:rsidRPr="006F64AC">
        <w:rPr>
          <w:rFonts w:ascii="Cambria" w:hAnsi="Cambria" w:cs="Times New Roman"/>
        </w:rPr>
        <w:t xml:space="preserve"> o platbu pomocou geopriestorového formulára žiadosti o pomoc. </w:t>
      </w:r>
      <w:r w:rsidR="00B82E67" w:rsidRPr="006F64AC">
        <w:rPr>
          <w:rFonts w:ascii="Cambria" w:hAnsi="Cambria" w:cs="Times New Roman"/>
        </w:rPr>
        <w:t xml:space="preserve">Počas </w:t>
      </w:r>
      <w:r w:rsidR="00467B83" w:rsidRPr="006F64AC">
        <w:rPr>
          <w:rFonts w:ascii="Cambria" w:hAnsi="Cambria" w:cs="Times New Roman"/>
        </w:rPr>
        <w:t>pandémi</w:t>
      </w:r>
      <w:r w:rsidR="00B82E67" w:rsidRPr="006F64AC">
        <w:rPr>
          <w:rFonts w:ascii="Cambria" w:hAnsi="Cambria" w:cs="Times New Roman"/>
        </w:rPr>
        <w:t>e</w:t>
      </w:r>
      <w:r w:rsidR="00467B83" w:rsidRPr="006F64AC">
        <w:rPr>
          <w:rFonts w:ascii="Cambria" w:hAnsi="Cambria" w:cs="Times New Roman"/>
        </w:rPr>
        <w:t xml:space="preserve"> COVID</w:t>
      </w:r>
      <w:r w:rsidR="008D25D7" w:rsidRPr="006F64AC">
        <w:rPr>
          <w:rFonts w:ascii="Cambria" w:hAnsi="Cambria" w:cs="Times New Roman"/>
        </w:rPr>
        <w:t xml:space="preserve"> </w:t>
      </w:r>
      <w:r w:rsidR="00467B83" w:rsidRPr="006F64AC">
        <w:rPr>
          <w:rFonts w:ascii="Cambria" w:hAnsi="Cambria" w:cs="Times New Roman"/>
        </w:rPr>
        <w:t>19 bola žiadateľo</w:t>
      </w:r>
      <w:r w:rsidR="00BA2517">
        <w:rPr>
          <w:rFonts w:ascii="Cambria" w:hAnsi="Cambria" w:cs="Times New Roman"/>
        </w:rPr>
        <w:t>m</w:t>
      </w:r>
      <w:r w:rsidR="00467B83" w:rsidRPr="006F64AC">
        <w:rPr>
          <w:rFonts w:ascii="Cambria" w:hAnsi="Cambria" w:cs="Times New Roman"/>
        </w:rPr>
        <w:t xml:space="preserve"> poskytnutá technická pomoc </w:t>
      </w:r>
      <w:r w:rsidR="00DA7074" w:rsidRPr="006F64AC">
        <w:rPr>
          <w:rFonts w:ascii="Cambria" w:hAnsi="Cambria" w:cs="Times New Roman"/>
        </w:rPr>
        <w:t>na regionálnych pracoviskách (RP) PPA formou</w:t>
      </w:r>
      <w:r w:rsidR="00467B83" w:rsidRPr="006F64AC">
        <w:rPr>
          <w:rFonts w:ascii="Cambria" w:hAnsi="Cambria" w:cs="Times New Roman"/>
        </w:rPr>
        <w:t xml:space="preserve"> zabezpečenia pracovného priestoru s PC a s dostupnosťou aplikácie GSAA</w:t>
      </w:r>
      <w:r w:rsidR="003D028D" w:rsidRPr="006F64AC">
        <w:rPr>
          <w:rFonts w:ascii="Cambria" w:hAnsi="Cambria" w:cs="Times New Roman"/>
        </w:rPr>
        <w:t>. Osobný kontakt so</w:t>
      </w:r>
      <w:r w:rsidR="00FB6175">
        <w:rPr>
          <w:rFonts w:ascii="Cambria" w:hAnsi="Cambria" w:cs="Times New Roman"/>
        </w:rPr>
        <w:t> </w:t>
      </w:r>
      <w:r w:rsidR="003D028D" w:rsidRPr="006F64AC">
        <w:rPr>
          <w:rFonts w:ascii="Cambria" w:hAnsi="Cambria" w:cs="Times New Roman"/>
        </w:rPr>
        <w:t xml:space="preserve">žiadateľmi bol zabezpečený za dodržania </w:t>
      </w:r>
      <w:r w:rsidR="00BA2517">
        <w:rPr>
          <w:rFonts w:ascii="Cambria" w:hAnsi="Cambria" w:cs="Times New Roman"/>
        </w:rPr>
        <w:t>prísnych</w:t>
      </w:r>
      <w:r w:rsidR="00BA2517" w:rsidRPr="006F64AC">
        <w:rPr>
          <w:rFonts w:ascii="Cambria" w:hAnsi="Cambria" w:cs="Times New Roman"/>
        </w:rPr>
        <w:t xml:space="preserve"> </w:t>
      </w:r>
      <w:r w:rsidR="003D028D" w:rsidRPr="006F64AC">
        <w:rPr>
          <w:rFonts w:ascii="Cambria" w:hAnsi="Cambria" w:cs="Times New Roman"/>
        </w:rPr>
        <w:t>hygienických opatrení.</w:t>
      </w:r>
      <w:r w:rsidR="00BA2517">
        <w:rPr>
          <w:rFonts w:ascii="Cambria" w:hAnsi="Cambria" w:cs="Times New Roman"/>
        </w:rPr>
        <w:t xml:space="preserve"> Žiadatelia mali</w:t>
      </w:r>
    </w:p>
    <w:p w:rsidR="004F6B4B" w:rsidRDefault="00467B83">
      <w:pPr>
        <w:spacing w:after="0" w:line="240" w:lineRule="auto"/>
        <w:jc w:val="both"/>
        <w:rPr>
          <w:rFonts w:ascii="Cambria" w:hAnsi="Cambria" w:cs="Times New Roman"/>
        </w:rPr>
      </w:pPr>
      <w:r w:rsidRPr="006F64AC">
        <w:rPr>
          <w:rFonts w:ascii="Cambria" w:hAnsi="Cambria" w:cs="Times New Roman"/>
        </w:rPr>
        <w:t xml:space="preserve">k dispozícii všetky dostupné príručky pre prácu v aplikácii GSAA. </w:t>
      </w:r>
      <w:r w:rsidR="00BA2517">
        <w:rPr>
          <w:rFonts w:ascii="Cambria" w:hAnsi="Cambria" w:cs="Times New Roman"/>
        </w:rPr>
        <w:t>B</w:t>
      </w:r>
      <w:r w:rsidR="00DA7074" w:rsidRPr="006F64AC">
        <w:rPr>
          <w:rFonts w:ascii="Cambria" w:hAnsi="Cambria" w:cs="Times New Roman"/>
        </w:rPr>
        <w:t xml:space="preserve">olo možné využiť aj </w:t>
      </w:r>
      <w:r w:rsidRPr="006F64AC">
        <w:rPr>
          <w:rFonts w:ascii="Cambria" w:hAnsi="Cambria" w:cs="Times New Roman"/>
        </w:rPr>
        <w:t>telefonick</w:t>
      </w:r>
      <w:r w:rsidR="00DA7074" w:rsidRPr="006F64AC">
        <w:rPr>
          <w:rFonts w:ascii="Cambria" w:hAnsi="Cambria" w:cs="Times New Roman"/>
        </w:rPr>
        <w:t>ý</w:t>
      </w:r>
      <w:r w:rsidR="006E46D5" w:rsidRPr="006F64AC">
        <w:rPr>
          <w:rFonts w:ascii="Cambria" w:hAnsi="Cambria" w:cs="Times New Roman"/>
        </w:rPr>
        <w:t xml:space="preserve"> kontakt</w:t>
      </w:r>
      <w:r w:rsidR="00B82E67" w:rsidRPr="006F64AC">
        <w:rPr>
          <w:rFonts w:ascii="Cambria" w:hAnsi="Cambria" w:cs="Times New Roman"/>
        </w:rPr>
        <w:t xml:space="preserve"> s</w:t>
      </w:r>
      <w:r w:rsidR="001A27BE">
        <w:rPr>
          <w:rFonts w:ascii="Cambria" w:hAnsi="Cambria" w:cs="Times New Roman"/>
        </w:rPr>
        <w:t> </w:t>
      </w:r>
      <w:r w:rsidR="00B82E67" w:rsidRPr="006F64AC">
        <w:rPr>
          <w:rFonts w:ascii="Cambria" w:hAnsi="Cambria" w:cs="Times New Roman"/>
        </w:rPr>
        <w:t>administrátormi</w:t>
      </w:r>
      <w:r w:rsidR="001A27BE">
        <w:rPr>
          <w:rFonts w:ascii="Cambria" w:hAnsi="Cambria" w:cs="Times New Roman"/>
        </w:rPr>
        <w:t>,</w:t>
      </w:r>
      <w:r w:rsidR="00B82E67" w:rsidRPr="006F64AC">
        <w:rPr>
          <w:rFonts w:ascii="Cambria" w:hAnsi="Cambria" w:cs="Times New Roman"/>
        </w:rPr>
        <w:t xml:space="preserve"> resp. </w:t>
      </w:r>
      <w:r w:rsidRPr="006F64AC">
        <w:rPr>
          <w:rFonts w:ascii="Cambria" w:hAnsi="Cambria" w:cs="Times New Roman"/>
        </w:rPr>
        <w:t>pracovníkmi technickej pomoci  v medziach platnej legislatívy.</w:t>
      </w:r>
    </w:p>
    <w:p w:rsidR="00FB6175" w:rsidRDefault="00467B83" w:rsidP="00702E37">
      <w:pPr>
        <w:spacing w:after="0"/>
        <w:jc w:val="both"/>
        <w:rPr>
          <w:rFonts w:ascii="Cambria" w:hAnsi="Cambria" w:cs="Times New Roman"/>
        </w:rPr>
      </w:pPr>
      <w:r w:rsidRPr="006F64AC">
        <w:rPr>
          <w:rFonts w:ascii="Cambria" w:hAnsi="Cambria" w:cs="Times New Roman"/>
        </w:rPr>
        <w:t xml:space="preserve">Vzhľadom na </w:t>
      </w:r>
      <w:r w:rsidR="00C8519F" w:rsidRPr="006F64AC">
        <w:rPr>
          <w:rFonts w:ascii="Cambria" w:hAnsi="Cambria" w:cs="Times New Roman"/>
        </w:rPr>
        <w:t xml:space="preserve">výnimočnú </w:t>
      </w:r>
      <w:r w:rsidRPr="006F64AC">
        <w:rPr>
          <w:rFonts w:ascii="Cambria" w:hAnsi="Cambria" w:cs="Times New Roman"/>
        </w:rPr>
        <w:t>situáciu bol</w:t>
      </w:r>
      <w:r w:rsidR="00C8519F" w:rsidRPr="006F64AC">
        <w:rPr>
          <w:rFonts w:ascii="Cambria" w:hAnsi="Cambria" w:cs="Times New Roman"/>
        </w:rPr>
        <w:t xml:space="preserve">o </w:t>
      </w:r>
      <w:r w:rsidRPr="006F64AC">
        <w:rPr>
          <w:rFonts w:ascii="Cambria" w:hAnsi="Cambria" w:cs="Times New Roman"/>
        </w:rPr>
        <w:t>uprednostňované a žiadateľm</w:t>
      </w:r>
      <w:r w:rsidR="006B0B36" w:rsidRPr="006F64AC">
        <w:rPr>
          <w:rFonts w:ascii="Cambria" w:hAnsi="Cambria" w:cs="Times New Roman"/>
        </w:rPr>
        <w:t xml:space="preserve">i </w:t>
      </w:r>
      <w:r w:rsidR="0021242E" w:rsidRPr="006F64AC">
        <w:rPr>
          <w:rFonts w:ascii="Cambria" w:hAnsi="Cambria" w:cs="Times New Roman"/>
        </w:rPr>
        <w:t xml:space="preserve">často </w:t>
      </w:r>
      <w:r w:rsidR="006B0B36" w:rsidRPr="006F64AC">
        <w:rPr>
          <w:rFonts w:ascii="Cambria" w:hAnsi="Cambria" w:cs="Times New Roman"/>
        </w:rPr>
        <w:t>využívané aj elektronické podáva</w:t>
      </w:r>
      <w:r w:rsidRPr="006F64AC">
        <w:rPr>
          <w:rFonts w:ascii="Cambria" w:hAnsi="Cambria" w:cs="Times New Roman"/>
        </w:rPr>
        <w:t>nie žia</w:t>
      </w:r>
      <w:r w:rsidR="00C32F2C" w:rsidRPr="006F64AC">
        <w:rPr>
          <w:rFonts w:ascii="Cambria" w:hAnsi="Cambria" w:cs="Times New Roman"/>
        </w:rPr>
        <w:t xml:space="preserve">dostí </w:t>
      </w:r>
      <w:r w:rsidR="0060529F" w:rsidRPr="006F64AC">
        <w:rPr>
          <w:rFonts w:ascii="Cambria" w:hAnsi="Cambria" w:cs="Times New Roman"/>
        </w:rPr>
        <w:t xml:space="preserve">so zaručeným elektronickým podpisom </w:t>
      </w:r>
      <w:r w:rsidR="00C32F2C" w:rsidRPr="006F64AC">
        <w:rPr>
          <w:rFonts w:ascii="Cambria" w:hAnsi="Cambria" w:cs="Times New Roman"/>
        </w:rPr>
        <w:t>prostredníctvom schránky Ústredný portál verejnej správy (ÚPVS)</w:t>
      </w:r>
      <w:r w:rsidR="00954786">
        <w:rPr>
          <w:rFonts w:ascii="Cambria" w:hAnsi="Cambria" w:cs="Times New Roman"/>
        </w:rPr>
        <w:t>.</w:t>
      </w:r>
      <w:r w:rsidR="00055677" w:rsidRPr="00055677">
        <w:rPr>
          <w:rFonts w:ascii="Cambria" w:hAnsi="Cambria" w:cs="Times New Roman"/>
        </w:rPr>
        <w:t xml:space="preserve"> </w:t>
      </w:r>
      <w:r w:rsidR="00055677" w:rsidRPr="006F64AC">
        <w:rPr>
          <w:rFonts w:ascii="Cambria" w:hAnsi="Cambria" w:cs="Times New Roman"/>
        </w:rPr>
        <w:t>„Postup pri službe Všeobecná agenda na</w:t>
      </w:r>
      <w:r w:rsidR="00FB6175">
        <w:rPr>
          <w:rFonts w:ascii="Cambria" w:hAnsi="Cambria" w:cs="Times New Roman"/>
        </w:rPr>
        <w:t> </w:t>
      </w:r>
      <w:r w:rsidR="00055677" w:rsidRPr="006F64AC">
        <w:rPr>
          <w:rFonts w:ascii="Cambria" w:hAnsi="Cambria" w:cs="Times New Roman"/>
        </w:rPr>
        <w:t>ÚPVS“, na základe ktorého sa žiadatelia mali možnosť zorientovať a správne podať elektronickú Jednotnú žiadosť</w:t>
      </w:r>
      <w:r w:rsidR="00055677" w:rsidRPr="00055677">
        <w:rPr>
          <w:rFonts w:ascii="Cambria" w:hAnsi="Cambria" w:cs="Times New Roman"/>
        </w:rPr>
        <w:t xml:space="preserve"> </w:t>
      </w:r>
      <w:r w:rsidR="00055677" w:rsidRPr="006F64AC">
        <w:rPr>
          <w:rFonts w:ascii="Cambria" w:hAnsi="Cambria" w:cs="Times New Roman"/>
        </w:rPr>
        <w:t>bol zverejnený</w:t>
      </w:r>
      <w:r w:rsidR="00055677">
        <w:rPr>
          <w:rFonts w:ascii="Cambria" w:hAnsi="Cambria" w:cs="Times New Roman"/>
        </w:rPr>
        <w:t xml:space="preserve"> </w:t>
      </w:r>
      <w:r w:rsidR="00175870">
        <w:rPr>
          <w:rFonts w:ascii="Cambria" w:hAnsi="Cambria" w:cs="Times New Roman"/>
        </w:rPr>
        <w:t>na</w:t>
      </w:r>
      <w:r w:rsidR="00FB6175">
        <w:rPr>
          <w:rFonts w:ascii="Cambria" w:hAnsi="Cambria" w:cs="Times New Roman"/>
        </w:rPr>
        <w:t>:</w:t>
      </w:r>
    </w:p>
    <w:p w:rsidR="00055677" w:rsidRPr="00055677" w:rsidRDefault="00175870" w:rsidP="00702E37">
      <w:pPr>
        <w:spacing w:after="0"/>
        <w:rPr>
          <w:rFonts w:ascii="Cambria" w:hAnsi="Cambria" w:cs="Times New Roman"/>
          <w:color w:val="08A4EE" w:themeColor="accent6" w:themeShade="BF"/>
          <w:lang w:bidi="sk-SK"/>
        </w:rPr>
      </w:pPr>
      <w:r>
        <w:rPr>
          <w:rFonts w:ascii="Cambria" w:hAnsi="Cambria" w:cs="Times New Roman"/>
        </w:rPr>
        <w:t xml:space="preserve"> </w:t>
      </w:r>
      <w:hyperlink r:id="rId9" w:history="1">
        <w:r w:rsidR="0061432B" w:rsidRPr="0061432B">
          <w:rPr>
            <w:rStyle w:val="Hypertextovprepojenie"/>
            <w:rFonts w:ascii="Cambria" w:hAnsi="Cambria" w:cs="Times New Roman"/>
          </w:rPr>
          <w:t>www.apa.sk/Aktuality/oznmenie-pre žiadateov-vo-veci-predkladania-jednotnej-iadosti-o-priame-podpory-pre-r-2020/9821</w:t>
        </w:r>
      </w:hyperlink>
    </w:p>
    <w:p w:rsidR="003C1102" w:rsidRDefault="003C1102" w:rsidP="006F64AC">
      <w:pPr>
        <w:autoSpaceDE w:val="0"/>
        <w:autoSpaceDN w:val="0"/>
        <w:spacing w:after="0" w:line="240" w:lineRule="auto"/>
        <w:jc w:val="both"/>
        <w:rPr>
          <w:rFonts w:ascii="Cambria" w:hAnsi="Cambria" w:cs="Times New Roman"/>
          <w:b/>
          <w:bCs/>
          <w:color w:val="2D8CA7" w:themeColor="accent5" w:themeShade="BF"/>
          <w:lang w:eastAsia="sk-SK"/>
        </w:rPr>
      </w:pPr>
    </w:p>
    <w:p w:rsidR="004F6B4B" w:rsidRDefault="004F6B4B" w:rsidP="006F64AC">
      <w:pPr>
        <w:autoSpaceDE w:val="0"/>
        <w:autoSpaceDN w:val="0"/>
        <w:spacing w:after="0" w:line="240" w:lineRule="auto"/>
        <w:jc w:val="both"/>
        <w:rPr>
          <w:rFonts w:ascii="Cambria" w:hAnsi="Cambria" w:cs="Times New Roman"/>
          <w:b/>
          <w:bCs/>
          <w:color w:val="2D8CA7" w:themeColor="accent5" w:themeShade="BF"/>
          <w:lang w:eastAsia="sk-SK"/>
        </w:rPr>
      </w:pPr>
    </w:p>
    <w:p w:rsidR="004F6B4B" w:rsidRDefault="004F6B4B" w:rsidP="006F64AC">
      <w:pPr>
        <w:autoSpaceDE w:val="0"/>
        <w:autoSpaceDN w:val="0"/>
        <w:spacing w:after="0" w:line="240" w:lineRule="auto"/>
        <w:jc w:val="both"/>
        <w:rPr>
          <w:rFonts w:ascii="Cambria" w:hAnsi="Cambria" w:cs="Times New Roman"/>
          <w:b/>
          <w:bCs/>
          <w:color w:val="2D8CA7" w:themeColor="accent5" w:themeShade="BF"/>
          <w:lang w:eastAsia="sk-SK"/>
        </w:rPr>
      </w:pPr>
    </w:p>
    <w:p w:rsidR="00A065EA" w:rsidRPr="006F64AC" w:rsidRDefault="00A065EA" w:rsidP="006F64AC">
      <w:pPr>
        <w:autoSpaceDE w:val="0"/>
        <w:autoSpaceDN w:val="0"/>
        <w:spacing w:after="0" w:line="240" w:lineRule="auto"/>
        <w:jc w:val="both"/>
        <w:rPr>
          <w:rFonts w:ascii="Cambria" w:hAnsi="Cambria" w:cs="Times New Roman"/>
          <w:b/>
          <w:bCs/>
          <w:color w:val="2D8CA7" w:themeColor="accent5" w:themeShade="BF"/>
          <w:lang w:eastAsia="sk-SK"/>
        </w:rPr>
      </w:pPr>
      <w:r w:rsidRPr="006F64AC">
        <w:rPr>
          <w:rFonts w:ascii="Cambria" w:hAnsi="Cambria" w:cs="Times New Roman"/>
          <w:b/>
          <w:bCs/>
          <w:color w:val="2D8CA7" w:themeColor="accent5" w:themeShade="BF"/>
          <w:lang w:eastAsia="sk-SK"/>
        </w:rPr>
        <w:lastRenderedPageBreak/>
        <w:t>Dôležité</w:t>
      </w:r>
    </w:p>
    <w:p w:rsidR="00A065EA" w:rsidRPr="006F64AC" w:rsidRDefault="00A065EA" w:rsidP="006F64AC">
      <w:pPr>
        <w:autoSpaceDE w:val="0"/>
        <w:autoSpaceDN w:val="0"/>
        <w:spacing w:after="0"/>
        <w:jc w:val="both"/>
        <w:rPr>
          <w:rFonts w:ascii="Cambria" w:hAnsi="Cambria" w:cs="Times New Roman"/>
          <w:lang w:eastAsia="sk-SK"/>
        </w:rPr>
      </w:pPr>
      <w:r w:rsidRPr="006F64AC">
        <w:rPr>
          <w:rFonts w:ascii="Cambria" w:hAnsi="Cambria" w:cs="Times New Roman"/>
          <w:lang w:eastAsia="sk-SK"/>
        </w:rPr>
        <w:t>Aplikácia GSAA je prístupná pre žiadateľ</w:t>
      </w:r>
      <w:r w:rsidR="003C1102">
        <w:rPr>
          <w:rFonts w:ascii="Cambria" w:hAnsi="Cambria" w:cs="Times New Roman"/>
          <w:lang w:eastAsia="sk-SK"/>
        </w:rPr>
        <w:t>ov</w:t>
      </w:r>
      <w:r w:rsidRPr="006F64AC">
        <w:rPr>
          <w:rFonts w:ascii="Cambria" w:hAnsi="Cambria" w:cs="Times New Roman"/>
          <w:lang w:eastAsia="sk-SK"/>
        </w:rPr>
        <w:t xml:space="preserve"> až do začatia schvaľovania priamych podpôr. Opravy a úpravy údajov v ZPP (zoznam poľnohospodárskych pozemkov) a ZPPE</w:t>
      </w:r>
      <w:r w:rsidRPr="006F64AC">
        <w:rPr>
          <w:rFonts w:ascii="Cambria" w:hAnsi="Cambria" w:cs="Times New Roman"/>
        </w:rPr>
        <w:t xml:space="preserve"> (</w:t>
      </w:r>
      <w:r w:rsidRPr="006F64AC">
        <w:rPr>
          <w:rFonts w:ascii="Cambria" w:hAnsi="Cambria" w:cs="Times New Roman"/>
          <w:lang w:eastAsia="sk-SK"/>
        </w:rPr>
        <w:t xml:space="preserve">zoznam poľnohospodárskych pozemkov pre oblasť ekologického záujmu) je možné vykonávať len v čase podávania žiadostí, resp. v legislatívou stanovenej lehote pre žiadosti o zmenu a doplnenie </w:t>
      </w:r>
      <w:r w:rsidRPr="004E5E1C">
        <w:rPr>
          <w:rFonts w:ascii="Cambria" w:hAnsi="Cambria" w:cs="Times New Roman"/>
          <w:b/>
          <w:lang w:eastAsia="sk-SK"/>
        </w:rPr>
        <w:t>do</w:t>
      </w:r>
      <w:r w:rsidR="00FB6175">
        <w:rPr>
          <w:rFonts w:ascii="Cambria" w:hAnsi="Cambria" w:cs="Times New Roman"/>
          <w:b/>
          <w:lang w:eastAsia="sk-SK"/>
        </w:rPr>
        <w:t> </w:t>
      </w:r>
      <w:r w:rsidRPr="004E5E1C">
        <w:rPr>
          <w:rFonts w:ascii="Cambria" w:hAnsi="Cambria" w:cs="Times New Roman"/>
          <w:b/>
          <w:lang w:eastAsia="sk-SK"/>
        </w:rPr>
        <w:t>31.05.2020 bez sankcie</w:t>
      </w:r>
      <w:r w:rsidRPr="006F64AC">
        <w:rPr>
          <w:rFonts w:ascii="Cambria" w:hAnsi="Cambria" w:cs="Times New Roman"/>
          <w:lang w:eastAsia="sk-SK"/>
        </w:rPr>
        <w:t xml:space="preserve"> a </w:t>
      </w:r>
      <w:r w:rsidRPr="004E5E1C">
        <w:rPr>
          <w:rFonts w:ascii="Cambria" w:hAnsi="Cambria" w:cs="Times New Roman"/>
          <w:b/>
          <w:lang w:eastAsia="sk-SK"/>
        </w:rPr>
        <w:t xml:space="preserve">do </w:t>
      </w:r>
      <w:r w:rsidR="001A27BE" w:rsidRPr="004E5E1C">
        <w:rPr>
          <w:rFonts w:ascii="Cambria" w:hAnsi="Cambria" w:cs="Times New Roman"/>
          <w:b/>
          <w:lang w:eastAsia="sk-SK"/>
        </w:rPr>
        <w:t>0</w:t>
      </w:r>
      <w:r w:rsidRPr="004E5E1C">
        <w:rPr>
          <w:rFonts w:ascii="Cambria" w:hAnsi="Cambria" w:cs="Times New Roman"/>
          <w:b/>
          <w:lang w:eastAsia="sk-SK"/>
        </w:rPr>
        <w:t>9.</w:t>
      </w:r>
      <w:r w:rsidR="001A27BE" w:rsidRPr="004E5E1C">
        <w:rPr>
          <w:rFonts w:ascii="Cambria" w:hAnsi="Cambria" w:cs="Times New Roman"/>
          <w:b/>
          <w:lang w:eastAsia="sk-SK"/>
        </w:rPr>
        <w:t>0</w:t>
      </w:r>
      <w:r w:rsidRPr="004E5E1C">
        <w:rPr>
          <w:rFonts w:ascii="Cambria" w:hAnsi="Cambria" w:cs="Times New Roman"/>
          <w:b/>
          <w:lang w:eastAsia="sk-SK"/>
        </w:rPr>
        <w:t>6.2020 so sankciou</w:t>
      </w:r>
      <w:r w:rsidR="00055677">
        <w:rPr>
          <w:rFonts w:ascii="Cambria" w:hAnsi="Cambria" w:cs="Times New Roman"/>
          <w:u w:val="single"/>
          <w:lang w:eastAsia="sk-SK"/>
        </w:rPr>
        <w:t>.</w:t>
      </w:r>
    </w:p>
    <w:p w:rsidR="00A065EA" w:rsidRDefault="00A065EA" w:rsidP="006F64AC">
      <w:pPr>
        <w:autoSpaceDE w:val="0"/>
        <w:autoSpaceDN w:val="0"/>
        <w:spacing w:after="0"/>
        <w:jc w:val="both"/>
        <w:rPr>
          <w:rFonts w:ascii="Cambria" w:hAnsi="Cambria" w:cs="Times New Roman"/>
          <w:lang w:eastAsia="sk-SK"/>
        </w:rPr>
      </w:pPr>
      <w:r w:rsidRPr="006F64AC">
        <w:rPr>
          <w:rFonts w:ascii="Cambria" w:hAnsi="Cambria" w:cs="Times New Roman"/>
          <w:lang w:eastAsia="sk-SK"/>
        </w:rPr>
        <w:t>Všetky zmeny údajov v ZPP a ZPPE (napr. stiahnutie časti žiadosti) je potrebné uviesť na</w:t>
      </w:r>
      <w:r w:rsidR="00702E37">
        <w:rPr>
          <w:rFonts w:ascii="Cambria" w:hAnsi="Cambria" w:cs="Times New Roman"/>
          <w:lang w:eastAsia="sk-SK"/>
        </w:rPr>
        <w:t> </w:t>
      </w:r>
      <w:r w:rsidRPr="006F64AC">
        <w:rPr>
          <w:rFonts w:ascii="Cambria" w:hAnsi="Cambria" w:cs="Times New Roman"/>
          <w:lang w:eastAsia="sk-SK"/>
        </w:rPr>
        <w:t>príslušnom formulári podľa požadovaného úkonu</w:t>
      </w:r>
      <w:r w:rsidR="005679D3">
        <w:rPr>
          <w:rFonts w:ascii="Cambria" w:hAnsi="Cambria" w:cs="Times New Roman"/>
          <w:lang w:eastAsia="sk-SK"/>
        </w:rPr>
        <w:t>.</w:t>
      </w:r>
      <w:r w:rsidR="00B41F4E">
        <w:rPr>
          <w:rFonts w:ascii="Cambria" w:hAnsi="Cambria" w:cs="Times New Roman"/>
          <w:lang w:eastAsia="sk-SK"/>
        </w:rPr>
        <w:t xml:space="preserve"> </w:t>
      </w:r>
      <w:r w:rsidR="005679D3">
        <w:rPr>
          <w:rFonts w:ascii="Cambria" w:hAnsi="Cambria" w:cs="Times New Roman"/>
          <w:lang w:eastAsia="sk-SK"/>
        </w:rPr>
        <w:t>Ž</w:t>
      </w:r>
      <w:r w:rsidRPr="006F64AC">
        <w:rPr>
          <w:rFonts w:ascii="Cambria" w:hAnsi="Cambria" w:cs="Times New Roman"/>
          <w:lang w:eastAsia="sk-SK"/>
        </w:rPr>
        <w:t>iadate</w:t>
      </w:r>
      <w:r w:rsidR="005679D3">
        <w:rPr>
          <w:rFonts w:ascii="Cambria" w:hAnsi="Cambria" w:cs="Times New Roman"/>
          <w:lang w:eastAsia="sk-SK"/>
        </w:rPr>
        <w:t>lia ho</w:t>
      </w:r>
      <w:r w:rsidRPr="006F64AC">
        <w:rPr>
          <w:rFonts w:ascii="Cambria" w:hAnsi="Cambria" w:cs="Times New Roman"/>
          <w:lang w:eastAsia="sk-SK"/>
        </w:rPr>
        <w:t xml:space="preserve"> zasiela</w:t>
      </w:r>
      <w:r w:rsidR="005679D3">
        <w:rPr>
          <w:rFonts w:ascii="Cambria" w:hAnsi="Cambria" w:cs="Times New Roman"/>
          <w:lang w:eastAsia="sk-SK"/>
        </w:rPr>
        <w:t>jú</w:t>
      </w:r>
      <w:r w:rsidRPr="006F64AC">
        <w:rPr>
          <w:rFonts w:ascii="Cambria" w:hAnsi="Cambria" w:cs="Times New Roman"/>
          <w:lang w:eastAsia="sk-SK"/>
        </w:rPr>
        <w:t xml:space="preserve"> na príslušné </w:t>
      </w:r>
      <w:r w:rsidR="005679D3">
        <w:rPr>
          <w:rFonts w:ascii="Cambria" w:hAnsi="Cambria" w:cs="Times New Roman"/>
          <w:lang w:eastAsia="sk-SK"/>
        </w:rPr>
        <w:t>RP</w:t>
      </w:r>
      <w:r w:rsidRPr="006F64AC">
        <w:rPr>
          <w:rFonts w:ascii="Cambria" w:hAnsi="Cambria" w:cs="Times New Roman"/>
          <w:lang w:eastAsia="sk-SK"/>
        </w:rPr>
        <w:t xml:space="preserve"> písomne prípadne elektronicky </w:t>
      </w:r>
      <w:r w:rsidR="007B4B65">
        <w:rPr>
          <w:rFonts w:ascii="Cambria" w:hAnsi="Cambria" w:cs="Times New Roman"/>
          <w:lang w:eastAsia="sk-SK"/>
        </w:rPr>
        <w:t>so</w:t>
      </w:r>
      <w:r w:rsidR="007B4B65" w:rsidRPr="006F64AC">
        <w:rPr>
          <w:rFonts w:ascii="Cambria" w:hAnsi="Cambria" w:cs="Times New Roman"/>
          <w:lang w:eastAsia="sk-SK"/>
        </w:rPr>
        <w:t xml:space="preserve"> </w:t>
      </w:r>
      <w:r w:rsidRPr="006F64AC">
        <w:rPr>
          <w:rFonts w:ascii="Cambria" w:hAnsi="Cambria" w:cs="Times New Roman"/>
          <w:lang w:eastAsia="sk-SK"/>
        </w:rPr>
        <w:t>zaručeným elektronickým podpisom.</w:t>
      </w:r>
    </w:p>
    <w:p w:rsidR="004F6B4B" w:rsidRPr="006F64AC" w:rsidRDefault="004F6B4B" w:rsidP="006F64AC">
      <w:pPr>
        <w:autoSpaceDE w:val="0"/>
        <w:autoSpaceDN w:val="0"/>
        <w:spacing w:after="0"/>
        <w:jc w:val="both"/>
        <w:rPr>
          <w:rFonts w:ascii="Cambria" w:hAnsi="Cambria" w:cs="Times New Roman"/>
          <w:lang w:eastAsia="sk-SK"/>
        </w:rPr>
      </w:pPr>
    </w:p>
    <w:p w:rsidR="00C96B8C" w:rsidRPr="006F64AC" w:rsidRDefault="000A164B" w:rsidP="006F64AC">
      <w:pPr>
        <w:autoSpaceDE w:val="0"/>
        <w:autoSpaceDN w:val="0"/>
        <w:spacing w:after="0"/>
        <w:jc w:val="both"/>
        <w:rPr>
          <w:rFonts w:ascii="Cambria" w:hAnsi="Cambria" w:cs="Times New Roman"/>
          <w:color w:val="2D8CA7" w:themeColor="accent5" w:themeShade="BF"/>
          <w:lang w:eastAsia="sk-SK"/>
        </w:rPr>
      </w:pPr>
      <w:r>
        <w:rPr>
          <w:rFonts w:ascii="Cambria" w:hAnsi="Cambria" w:cs="Times New Roman"/>
          <w:b/>
          <w:color w:val="2D8CA7" w:themeColor="accent5" w:themeShade="BF"/>
          <w:lang w:eastAsia="sk-SK"/>
        </w:rPr>
        <w:t>Upozornenie</w:t>
      </w:r>
      <w:r w:rsidR="00A065EA" w:rsidRPr="006F64AC">
        <w:rPr>
          <w:rFonts w:ascii="Cambria" w:hAnsi="Cambria" w:cs="Times New Roman"/>
          <w:color w:val="2D8CA7" w:themeColor="accent5" w:themeShade="BF"/>
          <w:lang w:eastAsia="sk-SK"/>
        </w:rPr>
        <w:t xml:space="preserve"> </w:t>
      </w:r>
    </w:p>
    <w:p w:rsidR="009A7BFF" w:rsidRPr="000A164B" w:rsidRDefault="00A065EA" w:rsidP="000A164B">
      <w:pPr>
        <w:autoSpaceDE w:val="0"/>
        <w:autoSpaceDN w:val="0"/>
        <w:spacing w:after="0" w:line="240" w:lineRule="auto"/>
        <w:jc w:val="both"/>
        <w:rPr>
          <w:rFonts w:ascii="Cambria" w:hAnsi="Cambria" w:cs="Times New Roman"/>
        </w:rPr>
      </w:pPr>
      <w:r w:rsidRPr="000A164B">
        <w:rPr>
          <w:rFonts w:ascii="Cambria" w:hAnsi="Cambria" w:cs="Times New Roman"/>
          <w:lang w:eastAsia="sk-SK"/>
        </w:rPr>
        <w:t>Každá zmena hranice užívania zakreslen</w:t>
      </w:r>
      <w:r w:rsidR="005679D3" w:rsidRPr="000A164B">
        <w:rPr>
          <w:rFonts w:ascii="Cambria" w:hAnsi="Cambria" w:cs="Times New Roman"/>
          <w:lang w:eastAsia="sk-SK"/>
        </w:rPr>
        <w:t>á</w:t>
      </w:r>
      <w:r w:rsidRPr="000A164B">
        <w:rPr>
          <w:rFonts w:ascii="Cambria" w:hAnsi="Cambria" w:cs="Times New Roman"/>
          <w:lang w:eastAsia="sk-SK"/>
        </w:rPr>
        <w:t xml:space="preserve"> v GSAA môže spôsobiť nesúlad s údajom nahláseným v</w:t>
      </w:r>
      <w:r w:rsidR="00FB6175">
        <w:rPr>
          <w:rFonts w:ascii="Cambria" w:hAnsi="Cambria" w:cs="Times New Roman"/>
          <w:lang w:eastAsia="sk-SK"/>
        </w:rPr>
        <w:t> </w:t>
      </w:r>
      <w:r w:rsidRPr="000A164B">
        <w:rPr>
          <w:rFonts w:ascii="Cambria" w:hAnsi="Cambria" w:cs="Times New Roman"/>
          <w:lang w:eastAsia="sk-SK"/>
        </w:rPr>
        <w:t xml:space="preserve">žiadosti (napr. užívanej výmery, výmery konkrétneho typu ANC, výmery krajinného prvku) a naopak. </w:t>
      </w:r>
      <w:r w:rsidR="005679D3" w:rsidRPr="000A164B">
        <w:rPr>
          <w:rFonts w:ascii="Cambria" w:hAnsi="Cambria" w:cs="Times New Roman"/>
          <w:lang w:eastAsia="sk-SK"/>
        </w:rPr>
        <w:t>Preto si</w:t>
      </w:r>
      <w:r w:rsidRPr="000A164B">
        <w:rPr>
          <w:rFonts w:ascii="Cambria" w:hAnsi="Cambria" w:cs="Times New Roman"/>
          <w:lang w:eastAsia="sk-SK"/>
        </w:rPr>
        <w:t xml:space="preserve"> pri zmene v žiadosti alebo GSAA skontro</w:t>
      </w:r>
      <w:r w:rsidR="00C96B8C" w:rsidRPr="000A164B">
        <w:rPr>
          <w:rFonts w:ascii="Cambria" w:hAnsi="Cambria" w:cs="Times New Roman"/>
          <w:lang w:eastAsia="sk-SK"/>
        </w:rPr>
        <w:t>lujte</w:t>
      </w:r>
      <w:r w:rsidRPr="000A164B">
        <w:rPr>
          <w:rFonts w:ascii="Cambria" w:hAnsi="Cambria" w:cs="Times New Roman"/>
          <w:lang w:eastAsia="sk-SK"/>
        </w:rPr>
        <w:t xml:space="preserve"> súlad všetkých údajov.</w:t>
      </w:r>
      <w:r w:rsidR="00C96B8C" w:rsidRPr="000A164B">
        <w:rPr>
          <w:rFonts w:ascii="Cambria" w:hAnsi="Cambria" w:cs="Times New Roman"/>
        </w:rPr>
        <w:t xml:space="preserve"> V </w:t>
      </w:r>
      <w:r w:rsidR="009A7BFF" w:rsidRPr="000A164B">
        <w:rPr>
          <w:rFonts w:ascii="Cambria" w:hAnsi="Cambria" w:cs="Times New Roman"/>
        </w:rPr>
        <w:t xml:space="preserve">zmysle zákona SR č. 280/2017 Z. z. </w:t>
      </w:r>
      <w:r w:rsidR="00050B77" w:rsidRPr="000A164B">
        <w:rPr>
          <w:rFonts w:ascii="Cambria" w:hAnsi="Cambria" w:cs="Times New Roman"/>
        </w:rPr>
        <w:t>PPA</w:t>
      </w:r>
      <w:r w:rsidR="009A7BFF" w:rsidRPr="000A164B">
        <w:rPr>
          <w:rFonts w:ascii="Cambria" w:hAnsi="Cambria" w:cs="Times New Roman"/>
        </w:rPr>
        <w:t xml:space="preserve"> nie je oprávnená poskytovať pora</w:t>
      </w:r>
      <w:r w:rsidR="00C40BB9" w:rsidRPr="000A164B">
        <w:rPr>
          <w:rFonts w:ascii="Cambria" w:hAnsi="Cambria" w:cs="Times New Roman"/>
        </w:rPr>
        <w:t xml:space="preserve">denstvo, teda </w:t>
      </w:r>
      <w:r w:rsidR="009A7BFF" w:rsidRPr="000A164B">
        <w:rPr>
          <w:rFonts w:ascii="Cambria" w:hAnsi="Cambria" w:cs="Times New Roman"/>
        </w:rPr>
        <w:t>nemá povinnosť žiadateľa vyzývať na pod</w:t>
      </w:r>
      <w:r w:rsidR="006B0B36" w:rsidRPr="000A164B">
        <w:rPr>
          <w:rFonts w:ascii="Cambria" w:hAnsi="Cambria" w:cs="Times New Roman"/>
        </w:rPr>
        <w:t>anie žiadosti</w:t>
      </w:r>
      <w:r w:rsidR="00C96B8C" w:rsidRPr="000A164B">
        <w:rPr>
          <w:rFonts w:ascii="Cambria" w:hAnsi="Cambria" w:cs="Times New Roman"/>
        </w:rPr>
        <w:t>.</w:t>
      </w:r>
      <w:r w:rsidR="006B0B36" w:rsidRPr="000A164B">
        <w:rPr>
          <w:rFonts w:ascii="Cambria" w:hAnsi="Cambria" w:cs="Times New Roman"/>
        </w:rPr>
        <w:t xml:space="preserve"> </w:t>
      </w:r>
      <w:r w:rsidR="00C96B8C" w:rsidRPr="000A164B">
        <w:rPr>
          <w:rFonts w:ascii="Cambria" w:hAnsi="Cambria" w:cs="Times New Roman"/>
        </w:rPr>
        <w:t xml:space="preserve">Takýto úkon </w:t>
      </w:r>
      <w:r w:rsidR="006B0B36" w:rsidRPr="000A164B">
        <w:rPr>
          <w:rFonts w:ascii="Cambria" w:hAnsi="Cambria" w:cs="Times New Roman"/>
        </w:rPr>
        <w:t>je</w:t>
      </w:r>
      <w:r w:rsidR="009A7BFF" w:rsidRPr="000A164B">
        <w:rPr>
          <w:rFonts w:ascii="Cambria" w:hAnsi="Cambria" w:cs="Times New Roman"/>
        </w:rPr>
        <w:t xml:space="preserve"> právny</w:t>
      </w:r>
      <w:r w:rsidR="006B0B36" w:rsidRPr="000A164B">
        <w:rPr>
          <w:rFonts w:ascii="Cambria" w:hAnsi="Cambria" w:cs="Times New Roman"/>
        </w:rPr>
        <w:t>m</w:t>
      </w:r>
      <w:r w:rsidR="009A7BFF" w:rsidRPr="000A164B">
        <w:rPr>
          <w:rFonts w:ascii="Cambria" w:hAnsi="Cambria" w:cs="Times New Roman"/>
        </w:rPr>
        <w:t xml:space="preserve"> akt</w:t>
      </w:r>
      <w:r w:rsidR="006B0B36" w:rsidRPr="000A164B">
        <w:rPr>
          <w:rFonts w:ascii="Cambria" w:hAnsi="Cambria" w:cs="Times New Roman"/>
        </w:rPr>
        <w:t>om</w:t>
      </w:r>
      <w:r w:rsidR="00C96B8C" w:rsidRPr="000A164B">
        <w:rPr>
          <w:rFonts w:ascii="Cambria" w:hAnsi="Cambria" w:cs="Times New Roman"/>
        </w:rPr>
        <w:t>,</w:t>
      </w:r>
      <w:r w:rsidR="00B41F4E" w:rsidRPr="000A164B">
        <w:rPr>
          <w:rFonts w:ascii="Cambria" w:hAnsi="Cambria" w:cs="Times New Roman"/>
        </w:rPr>
        <w:t xml:space="preserve"> </w:t>
      </w:r>
      <w:r w:rsidR="009A7BFF" w:rsidRPr="000A164B">
        <w:rPr>
          <w:rFonts w:ascii="Cambria" w:hAnsi="Cambria" w:cs="Times New Roman"/>
        </w:rPr>
        <w:t>za ktorý plne zodpovedá žiadateľ.</w:t>
      </w:r>
    </w:p>
    <w:p w:rsidR="00C96B8C" w:rsidRPr="006F64AC" w:rsidRDefault="00C96B8C" w:rsidP="006F64AC">
      <w:pPr>
        <w:autoSpaceDE w:val="0"/>
        <w:autoSpaceDN w:val="0"/>
        <w:spacing w:after="0" w:line="276" w:lineRule="auto"/>
        <w:jc w:val="both"/>
        <w:rPr>
          <w:rFonts w:ascii="Cambria" w:hAnsi="Cambria" w:cs="Times New Roman"/>
          <w:sz w:val="20"/>
          <w:szCs w:val="20"/>
        </w:rPr>
      </w:pPr>
    </w:p>
    <w:p w:rsidR="005B6C4F" w:rsidRPr="006F64AC" w:rsidRDefault="005B6C4F" w:rsidP="006F64AC">
      <w:pPr>
        <w:spacing w:after="0"/>
        <w:jc w:val="both"/>
        <w:rPr>
          <w:rFonts w:ascii="Cambria" w:hAnsi="Cambria" w:cs="Times New Roman"/>
          <w:b/>
          <w:color w:val="2D8CA7" w:themeColor="accent5" w:themeShade="BF"/>
        </w:rPr>
      </w:pPr>
      <w:r w:rsidRPr="006F64AC">
        <w:rPr>
          <w:rFonts w:ascii="Cambria" w:hAnsi="Cambria" w:cs="Times New Roman"/>
          <w:b/>
          <w:color w:val="2D8CA7" w:themeColor="accent5" w:themeShade="BF"/>
        </w:rPr>
        <w:t>Odporúčania pre žiadateľov:</w:t>
      </w:r>
    </w:p>
    <w:p w:rsidR="0032509D" w:rsidRPr="006F64AC" w:rsidRDefault="000E7853" w:rsidP="00BD758D">
      <w:pPr>
        <w:pStyle w:val="Odsekzoznamu"/>
        <w:numPr>
          <w:ilvl w:val="0"/>
          <w:numId w:val="1"/>
        </w:numPr>
        <w:spacing w:after="0"/>
        <w:jc w:val="both"/>
        <w:rPr>
          <w:rFonts w:ascii="Cambria" w:hAnsi="Cambria" w:cs="Times New Roman"/>
        </w:rPr>
      </w:pPr>
      <w:r w:rsidRPr="006F64AC">
        <w:rPr>
          <w:rFonts w:ascii="Cambria" w:hAnsi="Cambria" w:cs="Times New Roman"/>
        </w:rPr>
        <w:t>d</w:t>
      </w:r>
      <w:r w:rsidR="00774FD8" w:rsidRPr="006F64AC">
        <w:rPr>
          <w:rFonts w:ascii="Cambria" w:hAnsi="Cambria" w:cs="Times New Roman"/>
        </w:rPr>
        <w:t xml:space="preserve">ôkladne sa oboznámiť </w:t>
      </w:r>
      <w:r w:rsidR="005B6C4F" w:rsidRPr="006F64AC">
        <w:rPr>
          <w:rFonts w:ascii="Cambria" w:hAnsi="Cambria" w:cs="Times New Roman"/>
        </w:rPr>
        <w:t>s podmienkami pre po</w:t>
      </w:r>
      <w:r w:rsidR="00774FD8" w:rsidRPr="006F64AC">
        <w:rPr>
          <w:rFonts w:ascii="Cambria" w:hAnsi="Cambria" w:cs="Times New Roman"/>
        </w:rPr>
        <w:t>skytovanie podpôr a</w:t>
      </w:r>
      <w:r w:rsidRPr="006F64AC">
        <w:rPr>
          <w:rFonts w:ascii="Cambria" w:hAnsi="Cambria" w:cs="Times New Roman"/>
        </w:rPr>
        <w:t> dodržiavať ich</w:t>
      </w:r>
    </w:p>
    <w:p w:rsidR="005B6C4F" w:rsidRPr="006F64AC" w:rsidRDefault="0032509D" w:rsidP="00BD758D">
      <w:pPr>
        <w:pStyle w:val="Odsekzoznamu"/>
        <w:numPr>
          <w:ilvl w:val="0"/>
          <w:numId w:val="1"/>
        </w:numPr>
        <w:spacing w:after="0"/>
        <w:jc w:val="both"/>
        <w:rPr>
          <w:rFonts w:ascii="Cambria" w:hAnsi="Cambria" w:cs="Times New Roman"/>
        </w:rPr>
      </w:pPr>
      <w:r w:rsidRPr="006F64AC">
        <w:rPr>
          <w:rFonts w:ascii="Cambria" w:hAnsi="Cambria" w:cs="Times New Roman"/>
        </w:rPr>
        <w:t>pri podávaní žiadosti postupovať v súlade s pravidlami uvedenými v Príručke pre</w:t>
      </w:r>
      <w:r w:rsidR="00FB6175">
        <w:rPr>
          <w:rFonts w:ascii="Cambria" w:hAnsi="Cambria" w:cs="Times New Roman"/>
        </w:rPr>
        <w:t> </w:t>
      </w:r>
      <w:r w:rsidRPr="006F64AC">
        <w:rPr>
          <w:rFonts w:ascii="Cambria" w:hAnsi="Cambria" w:cs="Times New Roman"/>
        </w:rPr>
        <w:t>žiadateľa o priame podpory</w:t>
      </w:r>
    </w:p>
    <w:p w:rsidR="004F6B4B" w:rsidRPr="004F6B4B" w:rsidRDefault="00B624B0" w:rsidP="00BD758D">
      <w:pPr>
        <w:pStyle w:val="Odsekzoznamu"/>
        <w:numPr>
          <w:ilvl w:val="0"/>
          <w:numId w:val="1"/>
        </w:numPr>
        <w:autoSpaceDE w:val="0"/>
        <w:autoSpaceDN w:val="0"/>
        <w:spacing w:after="0"/>
        <w:jc w:val="both"/>
        <w:rPr>
          <w:rFonts w:ascii="Cambria" w:hAnsi="Cambria" w:cs="Times New Roman"/>
        </w:rPr>
      </w:pPr>
      <w:r w:rsidRPr="006F64AC">
        <w:rPr>
          <w:rFonts w:ascii="Cambria" w:hAnsi="Cambria" w:cs="Times New Roman"/>
        </w:rPr>
        <w:t>použ</w:t>
      </w:r>
      <w:r w:rsidR="00780488" w:rsidRPr="006F64AC">
        <w:rPr>
          <w:rFonts w:ascii="Cambria" w:hAnsi="Cambria" w:cs="Times New Roman"/>
        </w:rPr>
        <w:t>ívať správne formuláre</w:t>
      </w:r>
      <w:r w:rsidRPr="006F64AC">
        <w:rPr>
          <w:rFonts w:ascii="Cambria" w:hAnsi="Cambria" w:cs="Times New Roman"/>
        </w:rPr>
        <w:t xml:space="preserve"> zverejnené na </w:t>
      </w:r>
      <w:r w:rsidR="004F6B4B" w:rsidRPr="004F6B4B">
        <w:rPr>
          <w:rFonts w:ascii="Cambria" w:hAnsi="Cambria" w:cs="Times New Roman"/>
        </w:rPr>
        <w:t>www.apa.sk</w:t>
      </w:r>
      <w:r w:rsidR="0052305C">
        <w:rPr>
          <w:rFonts w:ascii="Cambria" w:hAnsi="Cambria" w:cs="Times New Roman"/>
        </w:rPr>
        <w:t>/</w:t>
      </w:r>
      <w:r w:rsidR="004F6B4B" w:rsidRPr="002066C6">
        <w:rPr>
          <w:rFonts w:ascii="Cambria" w:hAnsi="Cambria" w:cs="Times New Roman"/>
        </w:rPr>
        <w:t>podpory/priame podpory/vzory formulárov</w:t>
      </w:r>
    </w:p>
    <w:p w:rsidR="004F6B4B" w:rsidRPr="00FB05CF" w:rsidRDefault="004F6B4B" w:rsidP="00BD758D">
      <w:pPr>
        <w:pStyle w:val="Odsekzoznamu"/>
        <w:numPr>
          <w:ilvl w:val="0"/>
          <w:numId w:val="1"/>
        </w:numPr>
        <w:jc w:val="both"/>
        <w:rPr>
          <w:rFonts w:ascii="Cambria" w:hAnsi="Cambria" w:cs="Times New Roman"/>
        </w:rPr>
      </w:pPr>
      <w:r w:rsidRPr="00FB05CF">
        <w:rPr>
          <w:rFonts w:ascii="Cambria" w:hAnsi="Cambria" w:cs="Times New Roman"/>
        </w:rPr>
        <w:t>infor</w:t>
      </w:r>
      <w:r w:rsidR="00F54A5A">
        <w:rPr>
          <w:rFonts w:ascii="Cambria" w:hAnsi="Cambria" w:cs="Times New Roman"/>
        </w:rPr>
        <w:t>movať PPA o akýchkoľvek zmenách</w:t>
      </w:r>
    </w:p>
    <w:p w:rsidR="0012519A" w:rsidRPr="00763639" w:rsidRDefault="0012519A" w:rsidP="00BD758D">
      <w:pPr>
        <w:pStyle w:val="Odsekzoznamu"/>
        <w:numPr>
          <w:ilvl w:val="0"/>
          <w:numId w:val="1"/>
        </w:numPr>
        <w:jc w:val="both"/>
        <w:rPr>
          <w:rFonts w:ascii="Cambria" w:hAnsi="Cambria" w:cs="Times New Roman"/>
        </w:rPr>
      </w:pPr>
      <w:r w:rsidRPr="00763639">
        <w:rPr>
          <w:rFonts w:ascii="Cambria" w:hAnsi="Cambria" w:cs="Times New Roman"/>
        </w:rPr>
        <w:t>dodržiavať podmienky krížového plnenia</w:t>
      </w:r>
    </w:p>
    <w:p w:rsidR="0012519A" w:rsidRPr="00763639" w:rsidRDefault="0012519A" w:rsidP="00BD758D">
      <w:pPr>
        <w:pStyle w:val="Odsekzoznamu"/>
        <w:numPr>
          <w:ilvl w:val="0"/>
          <w:numId w:val="1"/>
        </w:numPr>
        <w:jc w:val="both"/>
        <w:rPr>
          <w:rFonts w:ascii="Cambria" w:hAnsi="Cambria" w:cs="Times New Roman"/>
        </w:rPr>
      </w:pPr>
      <w:r w:rsidRPr="00763639">
        <w:rPr>
          <w:rFonts w:ascii="Cambria" w:hAnsi="Cambria" w:cs="Times New Roman"/>
        </w:rPr>
        <w:t>dbať na včasné nahlasovanie zmien do registrov vedených ÚKSÚP (napr. register ovocných sadov, register vinohradníctva, register ekologickej výroby v súvislosti s aktualizáciou LPIS)</w:t>
      </w:r>
    </w:p>
    <w:p w:rsidR="0012519A" w:rsidRPr="00763639" w:rsidRDefault="0012519A" w:rsidP="00BD758D">
      <w:pPr>
        <w:pStyle w:val="Odsekzoznamu"/>
        <w:numPr>
          <w:ilvl w:val="0"/>
          <w:numId w:val="1"/>
        </w:numPr>
        <w:jc w:val="both"/>
        <w:rPr>
          <w:rFonts w:ascii="Cambria" w:hAnsi="Cambria" w:cs="Times New Roman"/>
        </w:rPr>
      </w:pPr>
      <w:r w:rsidRPr="00763639">
        <w:rPr>
          <w:rFonts w:ascii="Cambria" w:hAnsi="Cambria" w:cs="Times New Roman"/>
        </w:rPr>
        <w:t>dodržiavať lehotu na doručenie dokumentov, nahlasovanie zmien do Centrálnej evidencie hospodárskych zvierat (napr.</w:t>
      </w:r>
      <w:r w:rsidR="00F54A5A">
        <w:rPr>
          <w:rFonts w:ascii="Cambria" w:hAnsi="Cambria" w:cs="Times New Roman"/>
        </w:rPr>
        <w:t xml:space="preserve"> dátum presunu, úhynu zvieraťa)</w:t>
      </w:r>
    </w:p>
    <w:p w:rsidR="0012519A" w:rsidRPr="00763639" w:rsidRDefault="0012519A" w:rsidP="00786FB7">
      <w:pPr>
        <w:pStyle w:val="Odsekzoznamu"/>
        <w:numPr>
          <w:ilvl w:val="0"/>
          <w:numId w:val="1"/>
        </w:numPr>
        <w:jc w:val="both"/>
        <w:rPr>
          <w:rFonts w:ascii="Cambria" w:hAnsi="Cambria" w:cs="Times New Roman"/>
        </w:rPr>
      </w:pPr>
      <w:r w:rsidRPr="00763639">
        <w:rPr>
          <w:rFonts w:ascii="Cambria" w:hAnsi="Cambria" w:cs="Times New Roman"/>
        </w:rPr>
        <w:t>využívať aplikáciu Národného lesníckeho centra</w:t>
      </w:r>
      <w:r w:rsidR="009F76C1">
        <w:rPr>
          <w:rFonts w:ascii="Cambria" w:hAnsi="Cambria" w:cs="Times New Roman"/>
        </w:rPr>
        <w:t>:</w:t>
      </w:r>
      <w:r w:rsidRPr="00763639">
        <w:rPr>
          <w:rFonts w:ascii="Cambria" w:hAnsi="Cambria" w:cs="Times New Roman"/>
        </w:rPr>
        <w:t xml:space="preserve"> </w:t>
      </w:r>
      <w:hyperlink r:id="rId10" w:history="1">
        <w:r w:rsidR="00786FB7" w:rsidRPr="00EE21D9">
          <w:rPr>
            <w:rStyle w:val="Hypertextovprepojenie"/>
            <w:rFonts w:ascii="Cambria" w:hAnsi="Cambria" w:cs="Times New Roman"/>
          </w:rPr>
          <w:t>www.gis.nlcsk.org/prv</w:t>
        </w:r>
      </w:hyperlink>
      <w:r w:rsidR="00786FB7" w:rsidRPr="00786FB7">
        <w:rPr>
          <w:rFonts w:ascii="Cambria" w:hAnsi="Cambria" w:cs="Times New Roman"/>
        </w:rPr>
        <w:t xml:space="preserve"> </w:t>
      </w:r>
      <w:r w:rsidRPr="00763639">
        <w:rPr>
          <w:rFonts w:ascii="Cambria" w:hAnsi="Cambria" w:cs="Times New Roman"/>
        </w:rPr>
        <w:t>pre overenie oprávnených výmer lesných pozemkov na poskytnutie podpôr na lesnícke opatrenia</w:t>
      </w:r>
    </w:p>
    <w:p w:rsidR="0012519A" w:rsidRPr="00763639" w:rsidRDefault="0012519A" w:rsidP="00EE21D9">
      <w:pPr>
        <w:pStyle w:val="Odsekzoznamu"/>
        <w:numPr>
          <w:ilvl w:val="0"/>
          <w:numId w:val="1"/>
        </w:numPr>
        <w:jc w:val="both"/>
        <w:rPr>
          <w:rFonts w:ascii="Cambria" w:hAnsi="Cambria" w:cs="Times New Roman"/>
        </w:rPr>
      </w:pPr>
      <w:r w:rsidRPr="00763639">
        <w:rPr>
          <w:rFonts w:ascii="Cambria" w:hAnsi="Cambria" w:cs="Times New Roman"/>
        </w:rPr>
        <w:t>pred podaním žiadosti si overiť, kto na ich pôdu poberal priame podpory (prostredníctvom aplikácie</w:t>
      </w:r>
      <w:r w:rsidR="009F76C1">
        <w:rPr>
          <w:rFonts w:ascii="Cambria" w:hAnsi="Cambria" w:cs="Times New Roman"/>
        </w:rPr>
        <w:t>:</w:t>
      </w:r>
      <w:r w:rsidR="00EE21D9">
        <w:rPr>
          <w:rFonts w:ascii="Cambria" w:hAnsi="Cambria" w:cs="Times New Roman"/>
        </w:rPr>
        <w:t xml:space="preserve"> </w:t>
      </w:r>
      <w:hyperlink r:id="rId11" w:history="1">
        <w:r w:rsidR="00EE21D9" w:rsidRPr="00EE21D9">
          <w:rPr>
            <w:rStyle w:val="Hypertextovprepojenie"/>
            <w:rFonts w:ascii="Cambria" w:hAnsi="Cambria" w:cs="Times New Roman"/>
          </w:rPr>
          <w:t>https://zbgis.skgeodesy.sk/mkzbgis/sk/kataster</w:t>
        </w:r>
      </w:hyperlink>
      <w:r w:rsidR="003765E9">
        <w:rPr>
          <w:rFonts w:ascii="Cambria" w:hAnsi="Cambria" w:cs="Times New Roman"/>
        </w:rPr>
        <w:t xml:space="preserve"> </w:t>
      </w:r>
      <w:r w:rsidRPr="00763639">
        <w:rPr>
          <w:rFonts w:ascii="Cambria" w:hAnsi="Cambria" w:cs="Times New Roman"/>
        </w:rPr>
        <w:t>je možné zistiť nielen údaje o vlastníkovi pozemku, ale aj to, či a aký subjekt na daný pozemok žiadal priame podpory, za akú obvyklú výšku nájomného sa pozemky v danom katastri prenajímali a do akej bonitnej triedy samotný pozemok patrí)</w:t>
      </w:r>
    </w:p>
    <w:p w:rsidR="00B624B0" w:rsidRPr="00890C8C" w:rsidRDefault="0012519A" w:rsidP="00BD758D">
      <w:pPr>
        <w:pStyle w:val="Odsekzoznamu"/>
        <w:numPr>
          <w:ilvl w:val="0"/>
          <w:numId w:val="1"/>
        </w:numPr>
        <w:jc w:val="both"/>
        <w:rPr>
          <w:rFonts w:ascii="Cambria" w:hAnsi="Cambria" w:cs="Times New Roman"/>
        </w:rPr>
      </w:pPr>
      <w:r w:rsidRPr="00763639">
        <w:rPr>
          <w:rFonts w:ascii="Cambria" w:hAnsi="Cambria" w:cs="Times New Roman"/>
        </w:rPr>
        <w:t>sledovať aktuá</w:t>
      </w:r>
      <w:r w:rsidR="00F54A5A">
        <w:rPr>
          <w:rFonts w:ascii="Cambria" w:hAnsi="Cambria" w:cs="Times New Roman"/>
        </w:rPr>
        <w:t>lne oznamy na webovom sídle PPA</w:t>
      </w:r>
    </w:p>
    <w:p w:rsidR="001D7338" w:rsidRDefault="001D7338" w:rsidP="00890C8C">
      <w:pPr>
        <w:spacing w:after="0"/>
        <w:jc w:val="both"/>
        <w:rPr>
          <w:rFonts w:ascii="Cambria" w:hAnsi="Cambria"/>
          <w:b/>
          <w:i/>
          <w:color w:val="2D8CA7" w:themeColor="accent5" w:themeShade="BF"/>
          <w:sz w:val="24"/>
          <w:szCs w:val="24"/>
        </w:rPr>
      </w:pPr>
    </w:p>
    <w:p w:rsidR="00B5205A" w:rsidRPr="006F64AC" w:rsidRDefault="0012519A" w:rsidP="00890C8C">
      <w:pPr>
        <w:spacing w:after="0"/>
        <w:jc w:val="both"/>
        <w:rPr>
          <w:rFonts w:ascii="Cambria" w:hAnsi="Cambria" w:cs="Times New Roman"/>
        </w:rPr>
      </w:pPr>
      <w:r w:rsidRPr="00890C8C">
        <w:rPr>
          <w:rFonts w:ascii="Cambria" w:hAnsi="Cambria"/>
          <w:b/>
          <w:i/>
          <w:color w:val="2D8CA7" w:themeColor="accent5" w:themeShade="BF"/>
          <w:sz w:val="24"/>
          <w:szCs w:val="24"/>
        </w:rPr>
        <w:t>Kontroly na mieste (KNM)</w:t>
      </w:r>
      <w:r w:rsidR="00DA25BC" w:rsidRPr="00890C8C">
        <w:rPr>
          <w:rFonts w:ascii="Cambria" w:hAnsi="Cambria" w:cs="Times New Roman"/>
          <w:b/>
          <w:i/>
          <w:color w:val="2D8CA7" w:themeColor="accent5" w:themeShade="BF"/>
          <w:sz w:val="24"/>
          <w:szCs w:val="24"/>
        </w:rPr>
        <w:t xml:space="preserve"> </w:t>
      </w:r>
      <w:r w:rsidR="00D541DF" w:rsidRPr="00890C8C">
        <w:rPr>
          <w:rFonts w:ascii="Cambria" w:hAnsi="Cambria" w:cs="Times New Roman"/>
          <w:b/>
          <w:i/>
          <w:color w:val="2D8CA7" w:themeColor="accent5" w:themeShade="BF"/>
          <w:sz w:val="24"/>
          <w:szCs w:val="24"/>
        </w:rPr>
        <w:t>- aktuálne informácie</w:t>
      </w:r>
      <w:r w:rsidR="001D15AD" w:rsidRPr="00890C8C">
        <w:rPr>
          <w:rFonts w:ascii="Cambria" w:hAnsi="Cambria" w:cs="Times New Roman"/>
          <w:b/>
          <w:i/>
          <w:color w:val="2D8CA7" w:themeColor="accent5" w:themeShade="BF"/>
          <w:sz w:val="24"/>
          <w:szCs w:val="24"/>
        </w:rPr>
        <w:t xml:space="preserve"> o zmenách v roku  2020</w:t>
      </w:r>
    </w:p>
    <w:p w:rsidR="00B5205A" w:rsidRPr="006F64AC" w:rsidRDefault="00FC152D" w:rsidP="00BD758D">
      <w:pPr>
        <w:pStyle w:val="Odsekzoznamu"/>
        <w:numPr>
          <w:ilvl w:val="0"/>
          <w:numId w:val="2"/>
        </w:numPr>
        <w:spacing w:after="0"/>
        <w:rPr>
          <w:rFonts w:ascii="Cambria" w:hAnsi="Cambria" w:cs="Times New Roman"/>
        </w:rPr>
      </w:pPr>
      <w:r>
        <w:rPr>
          <w:rFonts w:ascii="Cambria" w:hAnsi="Cambria" w:cs="Times New Roman"/>
        </w:rPr>
        <w:t>v</w:t>
      </w:r>
      <w:r w:rsidR="00EA244E">
        <w:rPr>
          <w:rFonts w:ascii="Cambria" w:hAnsi="Cambria" w:cs="Times New Roman"/>
        </w:rPr>
        <w:t xml:space="preserve"> platnosti je Nariadenie K</w:t>
      </w:r>
      <w:r w:rsidR="00B5205A" w:rsidRPr="006F64AC">
        <w:rPr>
          <w:rFonts w:ascii="Cambria" w:hAnsi="Cambria" w:cs="Times New Roman"/>
        </w:rPr>
        <w:t>omisie</w:t>
      </w:r>
      <w:r w:rsidR="00EA244E">
        <w:rPr>
          <w:rFonts w:ascii="Cambria" w:hAnsi="Cambria" w:cs="Times New Roman"/>
        </w:rPr>
        <w:t xml:space="preserve"> (EÚ)</w:t>
      </w:r>
      <w:r w:rsidR="00B5205A" w:rsidRPr="006F64AC">
        <w:rPr>
          <w:rFonts w:ascii="Cambria" w:hAnsi="Cambria" w:cs="Times New Roman"/>
        </w:rPr>
        <w:t xml:space="preserve"> </w:t>
      </w:r>
      <w:r w:rsidR="00EA244E">
        <w:rPr>
          <w:rFonts w:ascii="Cambria" w:hAnsi="Cambria" w:cs="Times New Roman"/>
        </w:rPr>
        <w:t xml:space="preserve">č. </w:t>
      </w:r>
      <w:r w:rsidR="00B5205A" w:rsidRPr="006F64AC">
        <w:rPr>
          <w:rFonts w:ascii="Cambria" w:hAnsi="Cambria" w:cs="Times New Roman"/>
        </w:rPr>
        <w:t xml:space="preserve">532/2020 </w:t>
      </w:r>
      <w:r w:rsidR="0012519A">
        <w:rPr>
          <w:rFonts w:ascii="Cambria Math" w:hAnsi="Cambria Math" w:cs="Cambria Math"/>
        </w:rPr>
        <w:t>⇒</w:t>
      </w:r>
      <w:r w:rsidR="00B5205A" w:rsidRPr="006F64AC">
        <w:rPr>
          <w:rFonts w:ascii="Cambria" w:hAnsi="Cambria" w:cs="Times New Roman"/>
        </w:rPr>
        <w:t xml:space="preserve"> malo </w:t>
      </w:r>
      <w:r w:rsidR="0012519A">
        <w:rPr>
          <w:rFonts w:ascii="Cambria" w:hAnsi="Cambria" w:cs="Times New Roman"/>
        </w:rPr>
        <w:t xml:space="preserve">by </w:t>
      </w:r>
      <w:r w:rsidR="00B5205A" w:rsidRPr="006F64AC">
        <w:rPr>
          <w:rFonts w:ascii="Cambria" w:hAnsi="Cambria" w:cs="Times New Roman"/>
        </w:rPr>
        <w:t xml:space="preserve">byť menej </w:t>
      </w:r>
      <w:r w:rsidR="0012519A">
        <w:rPr>
          <w:rFonts w:ascii="Cambria" w:hAnsi="Cambria" w:cs="Times New Roman"/>
        </w:rPr>
        <w:t xml:space="preserve">KNM </w:t>
      </w:r>
      <w:r w:rsidR="00B5205A" w:rsidRPr="006F64AC">
        <w:rPr>
          <w:rFonts w:ascii="Cambria" w:hAnsi="Cambria" w:cs="Times New Roman"/>
        </w:rPr>
        <w:t>ako po</w:t>
      </w:r>
      <w:r w:rsidR="00FB6175">
        <w:rPr>
          <w:rFonts w:ascii="Cambria" w:hAnsi="Cambria" w:cs="Times New Roman"/>
        </w:rPr>
        <w:t> </w:t>
      </w:r>
      <w:r w:rsidR="00D541DF">
        <w:rPr>
          <w:rFonts w:ascii="Cambria" w:hAnsi="Cambria" w:cs="Times New Roman"/>
        </w:rPr>
        <w:t xml:space="preserve">minulé </w:t>
      </w:r>
      <w:r w:rsidR="00B5205A" w:rsidRPr="006F64AC">
        <w:rPr>
          <w:rFonts w:ascii="Cambria" w:hAnsi="Cambria" w:cs="Times New Roman"/>
        </w:rPr>
        <w:t xml:space="preserve">roky </w:t>
      </w:r>
      <w:r w:rsidR="00D541DF">
        <w:rPr>
          <w:rFonts w:ascii="Cambria" w:hAnsi="Cambria" w:cs="Times New Roman"/>
        </w:rPr>
        <w:t xml:space="preserve">pred </w:t>
      </w:r>
      <w:r w:rsidR="00B5205A" w:rsidRPr="006F64AC">
        <w:rPr>
          <w:rFonts w:ascii="Cambria" w:hAnsi="Cambria" w:cs="Times New Roman"/>
        </w:rPr>
        <w:t>COVID</w:t>
      </w:r>
      <w:r w:rsidR="00D541DF">
        <w:rPr>
          <w:rFonts w:ascii="Cambria" w:hAnsi="Cambria" w:cs="Times New Roman"/>
        </w:rPr>
        <w:t>om</w:t>
      </w:r>
      <w:r w:rsidR="00B5205A" w:rsidRPr="006F64AC">
        <w:rPr>
          <w:rFonts w:ascii="Cambria" w:hAnsi="Cambria" w:cs="Times New Roman"/>
        </w:rPr>
        <w:t>-19</w:t>
      </w:r>
    </w:p>
    <w:p w:rsidR="00B5205A" w:rsidRPr="006F64AC" w:rsidRDefault="00FC152D" w:rsidP="00BD758D">
      <w:pPr>
        <w:pStyle w:val="Odsekzoznamu"/>
        <w:numPr>
          <w:ilvl w:val="0"/>
          <w:numId w:val="2"/>
        </w:numPr>
        <w:spacing w:after="0"/>
        <w:rPr>
          <w:rFonts w:ascii="Cambria" w:hAnsi="Cambria" w:cs="Times New Roman"/>
        </w:rPr>
      </w:pPr>
      <w:r>
        <w:rPr>
          <w:rFonts w:ascii="Cambria" w:hAnsi="Cambria" w:cs="Times New Roman"/>
        </w:rPr>
        <w:t>p</w:t>
      </w:r>
      <w:r w:rsidR="00B5205A" w:rsidRPr="006F64AC">
        <w:rPr>
          <w:rFonts w:ascii="Cambria" w:hAnsi="Cambria" w:cs="Times New Roman"/>
        </w:rPr>
        <w:t>očas pandémie sa kontroly vykonávali za sprísnených bezpečnostno-hygienických opatrení</w:t>
      </w:r>
    </w:p>
    <w:p w:rsidR="00B5205A" w:rsidRPr="006F64AC" w:rsidRDefault="00B5205A" w:rsidP="00BD758D">
      <w:pPr>
        <w:pStyle w:val="Odsekzoznamu"/>
        <w:numPr>
          <w:ilvl w:val="0"/>
          <w:numId w:val="2"/>
        </w:numPr>
        <w:spacing w:after="0"/>
        <w:rPr>
          <w:rFonts w:ascii="Cambria" w:hAnsi="Cambria" w:cs="Times New Roman"/>
        </w:rPr>
      </w:pPr>
      <w:r w:rsidRPr="006F64AC">
        <w:rPr>
          <w:rFonts w:ascii="Cambria" w:hAnsi="Cambria" w:cs="Times New Roman"/>
        </w:rPr>
        <w:t>kontroly prekryvov sa riešia administratívne, výzvy na doloženie dokladov k</w:t>
      </w:r>
      <w:r w:rsidR="00FC152D">
        <w:rPr>
          <w:rFonts w:ascii="Cambria" w:hAnsi="Cambria" w:cs="Times New Roman"/>
        </w:rPr>
        <w:t> </w:t>
      </w:r>
      <w:r w:rsidR="0042126D">
        <w:rPr>
          <w:rFonts w:ascii="Cambria" w:hAnsi="Cambria" w:cs="Times New Roman"/>
        </w:rPr>
        <w:t xml:space="preserve">právu užívania boli zaslané </w:t>
      </w:r>
      <w:r w:rsidRPr="006F64AC">
        <w:rPr>
          <w:rFonts w:ascii="Cambria" w:hAnsi="Cambria" w:cs="Times New Roman"/>
        </w:rPr>
        <w:t>niekoľko mesiacov skôr ako po iné roky</w:t>
      </w:r>
    </w:p>
    <w:p w:rsidR="00B5205A" w:rsidRPr="006F64AC" w:rsidRDefault="00B5205A" w:rsidP="00BD758D">
      <w:pPr>
        <w:pStyle w:val="Odsekzoznamu"/>
        <w:numPr>
          <w:ilvl w:val="0"/>
          <w:numId w:val="2"/>
        </w:numPr>
        <w:spacing w:after="0"/>
        <w:rPr>
          <w:rFonts w:ascii="Cambria" w:hAnsi="Cambria" w:cs="Times New Roman"/>
        </w:rPr>
      </w:pPr>
      <w:r w:rsidRPr="006F64AC">
        <w:rPr>
          <w:rFonts w:ascii="Cambria" w:hAnsi="Cambria" w:cs="Times New Roman"/>
        </w:rPr>
        <w:t xml:space="preserve">prebiehajú kontroly viazaných platieb na zvieratá pre </w:t>
      </w:r>
      <w:r w:rsidR="0042126D">
        <w:rPr>
          <w:rFonts w:ascii="Cambria" w:hAnsi="Cambria" w:cs="Times New Roman"/>
        </w:rPr>
        <w:t xml:space="preserve">rok </w:t>
      </w:r>
      <w:r w:rsidRPr="006F64AC">
        <w:rPr>
          <w:rFonts w:ascii="Cambria" w:hAnsi="Cambria" w:cs="Times New Roman"/>
        </w:rPr>
        <w:t>2020</w:t>
      </w:r>
    </w:p>
    <w:p w:rsidR="00B9572B" w:rsidRDefault="00B9572B" w:rsidP="00B5205A">
      <w:pPr>
        <w:jc w:val="center"/>
        <w:rPr>
          <w:rFonts w:ascii="Cambria" w:hAnsi="Cambria" w:cs="Times New Roman"/>
        </w:rPr>
      </w:pPr>
    </w:p>
    <w:p w:rsidR="00B5205A" w:rsidRDefault="00B9572B" w:rsidP="00CB3270">
      <w:pPr>
        <w:pStyle w:val="Nadpis1"/>
        <w:rPr>
          <w:rStyle w:val="Nadpis1Char"/>
          <w:rFonts w:ascii="Cambria" w:hAnsi="Cambria" w:cs="Times New Roman"/>
          <w:b/>
          <w:i/>
          <w:color w:val="FFC000"/>
          <w:sz w:val="36"/>
          <w:szCs w:val="36"/>
          <w:shd w:val="clear" w:color="auto" w:fill="FFFFFF" w:themeFill="background1"/>
        </w:rPr>
      </w:pPr>
      <w:r w:rsidRPr="006F64AC">
        <w:rPr>
          <w:rStyle w:val="Nadpis1Char"/>
          <w:rFonts w:ascii="Cambria" w:hAnsi="Cambria" w:cs="Times New Roman"/>
          <w:b/>
          <w:i/>
          <w:color w:val="FFC000"/>
          <w:sz w:val="40"/>
          <w:szCs w:val="40"/>
          <w:shd w:val="clear" w:color="auto" w:fill="FFFFFF" w:themeFill="background1"/>
          <w14:textOutline w14:w="9525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lastRenderedPageBreak/>
        <w:t>Projektové podpory</w:t>
      </w:r>
    </w:p>
    <w:p w:rsidR="00847ED5" w:rsidRPr="006F64AC" w:rsidRDefault="00CF064F" w:rsidP="00847ED5">
      <w:pPr>
        <w:pStyle w:val="Nadpis2"/>
        <w:rPr>
          <w:rFonts w:eastAsia="Times New Roman"/>
          <w:b/>
          <w:i/>
          <w:color w:val="2D8CA7" w:themeColor="accent5" w:themeShade="BF"/>
          <w:sz w:val="28"/>
          <w:szCs w:val="28"/>
          <w:lang w:eastAsia="sk-SK"/>
        </w:rPr>
      </w:pPr>
      <w:r w:rsidRPr="006F64AC">
        <w:rPr>
          <w:rFonts w:ascii="Cambria" w:eastAsia="Times New Roman" w:hAnsi="Cambria"/>
          <w:b/>
          <w:i/>
          <w:color w:val="2D8CA7" w:themeColor="accent5" w:themeShade="BF"/>
          <w:sz w:val="28"/>
          <w:szCs w:val="28"/>
          <w:lang w:eastAsia="sk-SK"/>
        </w:rPr>
        <w:t xml:space="preserve">Program rozvoja vidieka SR </w:t>
      </w:r>
      <w:r w:rsidR="00A96D36" w:rsidRPr="006F64AC">
        <w:rPr>
          <w:rFonts w:eastAsia="Times New Roman"/>
          <w:b/>
          <w:i/>
          <w:color w:val="2D8CA7" w:themeColor="accent5" w:themeShade="BF"/>
          <w:sz w:val="28"/>
          <w:szCs w:val="28"/>
          <w:lang w:eastAsia="sk-SK"/>
        </w:rPr>
        <w:t xml:space="preserve">(PRV SR ) </w:t>
      </w:r>
      <w:r w:rsidRPr="006F64AC">
        <w:rPr>
          <w:rFonts w:ascii="Cambria" w:eastAsia="Times New Roman" w:hAnsi="Cambria"/>
          <w:b/>
          <w:i/>
          <w:color w:val="2D8CA7" w:themeColor="accent5" w:themeShade="BF"/>
          <w:sz w:val="28"/>
          <w:szCs w:val="28"/>
          <w:lang w:eastAsia="sk-SK"/>
        </w:rPr>
        <w:t>2014 -2020</w:t>
      </w:r>
    </w:p>
    <w:p w:rsidR="00A231B5" w:rsidRDefault="00A231B5" w:rsidP="006F64AC"/>
    <w:p w:rsidR="00890C8C" w:rsidRDefault="00C4131F" w:rsidP="006F64AC">
      <w:r w:rsidRPr="006F64AC">
        <w:rPr>
          <w:rStyle w:val="Nadpis1Char"/>
          <w:rFonts w:ascii="Cambria" w:hAnsi="Cambria" w:cs="Times New Roman"/>
          <w:b/>
          <w:i/>
          <w:noProof/>
          <w:color w:val="FFC000"/>
          <w:sz w:val="40"/>
          <w:szCs w:val="40"/>
          <w:shd w:val="clear" w:color="auto" w:fill="FFFFFF" w:themeFill="background1"/>
          <w:lang w:eastAsia="sk-SK"/>
          <w14:textOutline w14:w="9525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5D8DB1C" wp14:editId="16B3A3E4">
                <wp:simplePos x="0" y="0"/>
                <wp:positionH relativeFrom="column">
                  <wp:posOffset>2194560</wp:posOffset>
                </wp:positionH>
                <wp:positionV relativeFrom="paragraph">
                  <wp:posOffset>10788</wp:posOffset>
                </wp:positionV>
                <wp:extent cx="3542030" cy="2622620"/>
                <wp:effectExtent l="19050" t="19050" r="39370" b="44450"/>
                <wp:wrapNone/>
                <wp:docPr id="11" name="Ová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2030" cy="262262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D2EFB" w:rsidRPr="000A164B" w:rsidRDefault="004D2EFB" w:rsidP="00EF4F18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0A164B">
                              <w:rPr>
                                <w:rFonts w:ascii="Cambria" w:hAnsi="Cambria"/>
                                <w:b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  <w:t>projektové podpory v rámci PRV SR 2014 - 2020 sú financované zo zdrojov EPFRV a ŠR. Realizujú sa podľa priorít schváleného programového dokumentu formou opatrení a podopatrení, na ktoré sú vyhlasované výzvy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5D8DB1C" id="Ovál 11" o:spid="_x0000_s1031" style="position:absolute;margin-left:172.8pt;margin-top:.85pt;width:278.9pt;height:20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JDhowIAALUFAAAOAAAAZHJzL2Uyb0RvYy54bWysVOFq2zAQ/j/YOwj9X+2kSbuFOiW0dAy6&#10;tqwd/a3IUi2QdJqkxM7eZs+yF9tJdtywlg3GICg66e4736fv7uy8M5pshQ8KbEUnRyUlwnKolX2q&#10;6NeHq3fvKQmR2ZppsKKiOxHo+fLtm7PWLcQUGtC18ARBbFi0rqJNjG5RFIE3wrBwBE5YvJTgDYto&#10;+qei9qxFdKOLaVmeFC342nngIgQ8vewv6TLjSyl4vJUyiEh0RfHbYl59XtdpLZZnbPHkmWsUHz6D&#10;/cNXGKYsJh2hLllkZOPVCyijuIcAMh5xMAVIqbjINWA1k/K3au4b5kSuBckJbqQp/D9YfrO980TV&#10;+HYTSiwz+Ea3258/NEEbyWldWKDPvbvzgxVwmyrtpDfpH2sgXSZ0NxIqukg4Hh7PZ9PyGHnneDc9&#10;meIvU148hzsf4kcBhqRNRYXWyoVUNFuw7XWImBW9917pWNu0BtCqvlJaZyPJRVxoT7YMH5pxLmyc&#10;ZxC9MZ+h7s9P52W5z58VlkIy/gEaZksZilR5X2vexZ0WffYvQiJhWN00JxiBXuYODatFf5wyv55a&#10;WwRMyBKLGbEnf8LuORn8U6jISh+Dy78HjxE5M9g4Bhtlwb8GoGNWBPIje/89ST01iaXYrbsspvle&#10;O2uodygwD33nBcevFD70NQvxjnlsNRQHjo94i4vU0FYUhh0lDfjvr50nf+wAvKWkxdataPi2YV5Q&#10;oj9Z7I0Pk9ks9Xo2ZvNT1Bzxhzfrwxu7MReAokH549flbfKPer+VHswjTplVyopXzHLMXVEe/d64&#10;iP1IwTnFxWqV3bC/HYvX9t7xBJ54Tip+6B6Zd4PaIzbKDezb/IXie98UaWG1iSBVbofEdM/r8AI4&#10;G7KKhzmWhs+hnb2ep+3yFwAAAP//AwBQSwMEFAAGAAgAAAAhALTXL7nfAAAACQEAAA8AAABkcnMv&#10;ZG93bnJldi54bWxMj8FOwzAQRO9I/IO1SNyoUxqSEuJUFQIJDj1QKFzdeEmixuvIdpv071lOcFy9&#10;0czbcjXZXpzQh86RgvksAYFUO9NRo+Dj/flmCSJETUb3jlDBGQOsqsuLUhfGjfSGp21sBJdQKLSC&#10;NsahkDLULVodZm5AYvbtvNWRT99I4/XI5baXt0mSSas74oVWD/jYYn3YHq2Ccf3U7M7ZuPl8za38&#10;Sv3LwRmn1PXVtH4AEXGKf2H41Wd1qNhp745kgugVLNK7jKMMchDM75NFCmKvIJ2nOciqlP8/qH4A&#10;AAD//wMAUEsBAi0AFAAGAAgAAAAhALaDOJL+AAAA4QEAABMAAAAAAAAAAAAAAAAAAAAAAFtDb250&#10;ZW50X1R5cGVzXS54bWxQSwECLQAUAAYACAAAACEAOP0h/9YAAACUAQAACwAAAAAAAAAAAAAAAAAv&#10;AQAAX3JlbHMvLnJlbHNQSwECLQAUAAYACAAAACEAV3SQ4aMCAAC1BQAADgAAAAAAAAAAAAAAAAAu&#10;AgAAZHJzL2Uyb0RvYy54bWxQSwECLQAUAAYACAAAACEAtNcvud8AAAAJAQAADwAAAAAAAAAAAAAA&#10;AAD9BAAAZHJzL2Rvd25yZXYueG1sUEsFBgAAAAAEAAQA8wAAAAkGAAAAAA==&#10;" fillcolor="#4eb3cf [3208]" strokecolor="#2d8ca7 [2408]" strokeweight="1.52778mm">
                <v:stroke linestyle="thickThin"/>
                <v:textbox>
                  <w:txbxContent>
                    <w:p w:rsidR="004D2EFB" w:rsidRPr="000A164B" w:rsidRDefault="004D2EFB" w:rsidP="00EF4F18">
                      <w:pPr>
                        <w:jc w:val="center"/>
                        <w:rPr>
                          <w:rFonts w:ascii="Cambria" w:hAnsi="Cambria"/>
                          <w:b/>
                          <w:i/>
                          <w:color w:val="FFFFFF" w:themeColor="background1"/>
                          <w:sz w:val="24"/>
                          <w:szCs w:val="24"/>
                        </w:rPr>
                      </w:pPr>
                      <w:r w:rsidRPr="000A164B">
                        <w:rPr>
                          <w:rFonts w:ascii="Cambria" w:hAnsi="Cambria"/>
                          <w:b/>
                          <w:i/>
                          <w:color w:val="FFFFFF" w:themeColor="background1"/>
                          <w:sz w:val="24"/>
                          <w:szCs w:val="24"/>
                        </w:rPr>
                        <w:t>projektové podpory v rámci PRV SR 2014 - 2020 sú financované zo zdrojov EPFRV a ŠR. Realizujú sa podľa priorít schváleného programového dokumentu formou opatrení a podopatrení, na ktoré sú vyhlasované výzvy</w:t>
                      </w:r>
                    </w:p>
                  </w:txbxContent>
                </v:textbox>
              </v:oval>
            </w:pict>
          </mc:Fallback>
        </mc:AlternateContent>
      </w:r>
    </w:p>
    <w:p w:rsidR="00890C8C" w:rsidRDefault="00890C8C" w:rsidP="006F64AC"/>
    <w:p w:rsidR="00890C8C" w:rsidRDefault="00115B4B" w:rsidP="006F64AC">
      <w:r>
        <w:rPr>
          <w:rFonts w:ascii="Cambria" w:hAnsi="Cambria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A929AF3" wp14:editId="1E84B129">
                <wp:simplePos x="0" y="0"/>
                <wp:positionH relativeFrom="column">
                  <wp:posOffset>1675977</wp:posOffset>
                </wp:positionH>
                <wp:positionV relativeFrom="paragraph">
                  <wp:posOffset>269875</wp:posOffset>
                </wp:positionV>
                <wp:extent cx="920962" cy="804545"/>
                <wp:effectExtent l="0" t="0" r="0" b="0"/>
                <wp:wrapNone/>
                <wp:docPr id="12" name="Šípka doprava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0962" cy="804545"/>
                        </a:xfrm>
                        <a:prstGeom prst="rightArrow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2C261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Šípka doprava 12" o:spid="_x0000_s1026" type="#_x0000_t13" style="position:absolute;margin-left:131.95pt;margin-top:21.25pt;width:72.5pt;height:63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9RQqAIAAJIFAAAOAAAAZHJzL2Uyb0RvYy54bWysVM1u2zAMvg/YOwi6r3aCpFuDOkWQIsOA&#10;oi3WDj0rshwbk0WNUuJkT7MX2FMMe69RkuN2XbHDsIstih8//ojk+cW+1Wyn0DVgCj46yTlTRkLZ&#10;mE3BP92v3rzjzHlhSqHBqIIflOMX89evzjs7U2OoQZcKGZEYN+tswWvv7SzLnKxVK9wJWGVIWQG2&#10;wpOIm6xE0RF7q7Nxnp9mHWBpEaRyjm4vk5LPI39VKelvqsopz3TBKTYfvxi/6/DN5uditkFh60b2&#10;YYh/iKIVjSGnA9Wl8IJtsfmDqm0kgoPKn0hoM6iqRqqYA2Uzyp9lc1cLq2IuVBxnhzK5/0crr3e3&#10;yJqS3m7MmREtvdHPbz++28+ClWBR7AQjDZWps25G6Dt7i73k6Bhy3lfYhj9lw/axtIehtGrvmaTL&#10;s3F+dkoeJKne5ZPpZBo4s0dji86/V9CycCg4NpvaLxChi2UVuyvnk8ERGDw60E25arSOAm7WS41s&#10;J+itV6tlnsfnJR+/wbQJYAPBLDGGmyyklxKKJ3/QKuC0+agqqg+lMI6RxM5Ugx8hpTJ+lFS1KFVy&#10;PyXng/fQy8Ei5hsJA3NF/gfunuCITCRH7hRljw+mKjb2YJz/LbBkPFhEz2D8YNw2BvAlAk1Z9Z4T&#10;/likVJpQpTWUB+oehDRWzspVQ693JZy/FUhzRBNHu8Hf0KfS0BUc+hNnNeDXl+4DntqbtJx1NJcF&#10;d1+2AhVn+oOhxj8bTSZhkKMwmb4dk4BPNeunGrNtl0DtMKItZGU8BrzXx2OF0D7QClkEr6QSRpLv&#10;gkuPR2Hp076gJSTVYhFhNLxW+CtzZ2UgD1UNfXm/fxBo+xb21PvXcJxhMXvWwwkbLA0sth6qJjb4&#10;Y137etPgx8bpl1TYLE/liHpcpfNfAAAA//8DAFBLAwQUAAYACAAAACEAfzlqtN4AAAAKAQAADwAA&#10;AGRycy9kb3ducmV2LnhtbEyPsU7DMBCGdyTewTokNmrXpFGbxqlQJCYGRNqB0YlNHDW2I9tpwttz&#10;TDDe3af/vr88rXYkNx3i4J2A7YYB0a7zanC9gMv59WkPJCbplBy90wK+dYRTdX9XykL5xX3oW5N6&#10;giEuFlKASWkqKI2d0VbGjZ+0w9uXD1YmHENPVZALhtuRcsZyauXg8IORk66N7q7NbAXsWurr1YRF&#10;zZ/Nmdfb9zeWUSEeH9aXI5Ck1/QHw68+qkOFTq2fnYpkFMDz5wOiAjK+A4JAxva4aJHMDxxoVdL/&#10;FaofAAAA//8DAFBLAQItABQABgAIAAAAIQC2gziS/gAAAOEBAAATAAAAAAAAAAAAAAAAAAAAAABb&#10;Q29udGVudF9UeXBlc10ueG1sUEsBAi0AFAAGAAgAAAAhADj9If/WAAAAlAEAAAsAAAAAAAAAAAAA&#10;AAAALwEAAF9yZWxzLy5yZWxzUEsBAi0AFAAGAAgAAAAhAC0H1FCoAgAAkgUAAA4AAAAAAAAAAAAA&#10;AAAALgIAAGRycy9lMm9Eb2MueG1sUEsBAi0AFAAGAAgAAAAhAH85arTeAAAACgEAAA8AAAAAAAAA&#10;AAAAAAAAAgUAAGRycy9kb3ducmV2LnhtbFBLBQYAAAAABAAEAPMAAAANBgAAAAA=&#10;" adj="12165" fillcolor="#ffc000" stroked="f" strokeweight="1.52778mm">
                <v:stroke linestyle="thickThin"/>
              </v:shape>
            </w:pict>
          </mc:Fallback>
        </mc:AlternateContent>
      </w:r>
    </w:p>
    <w:p w:rsidR="00890C8C" w:rsidRDefault="00890C8C" w:rsidP="006F64AC"/>
    <w:p w:rsidR="00890C8C" w:rsidRDefault="00890C8C" w:rsidP="006F64AC"/>
    <w:p w:rsidR="00890C8C" w:rsidRDefault="00890C8C" w:rsidP="006F64AC"/>
    <w:p w:rsidR="00F26BD4" w:rsidRDefault="00F26BD4" w:rsidP="00F26BD4">
      <w:pPr>
        <w:pStyle w:val="Nadpis2"/>
        <w:rPr>
          <w:rFonts w:ascii="Cambria" w:hAnsi="Cambria" w:cs="Times New Roman"/>
          <w:i/>
          <w:color w:val="auto"/>
          <w:sz w:val="22"/>
          <w:szCs w:val="22"/>
        </w:rPr>
      </w:pPr>
    </w:p>
    <w:p w:rsidR="00F26BD4" w:rsidRDefault="00F26BD4" w:rsidP="00F26BD4">
      <w:pPr>
        <w:pStyle w:val="Nadpis2"/>
        <w:rPr>
          <w:rFonts w:ascii="Cambria" w:hAnsi="Cambria" w:cs="Times New Roman"/>
          <w:i/>
          <w:color w:val="auto"/>
          <w:sz w:val="22"/>
          <w:szCs w:val="22"/>
        </w:rPr>
      </w:pPr>
    </w:p>
    <w:p w:rsidR="00FF53EC" w:rsidRPr="00E44D1E" w:rsidRDefault="00FF53EC" w:rsidP="00E44D1E"/>
    <w:p w:rsidR="001D099A" w:rsidRDefault="001D099A" w:rsidP="00F26BD4">
      <w:pPr>
        <w:pStyle w:val="Nadpis2"/>
        <w:rPr>
          <w:rFonts w:ascii="Cambria" w:hAnsi="Cambria" w:cs="Times New Roman"/>
          <w:i/>
          <w:color w:val="auto"/>
          <w:sz w:val="22"/>
          <w:szCs w:val="22"/>
        </w:rPr>
      </w:pPr>
    </w:p>
    <w:p w:rsidR="00822590" w:rsidRDefault="00822590" w:rsidP="008C7925">
      <w:pPr>
        <w:pStyle w:val="Nadpis2"/>
        <w:spacing w:before="0" w:after="240" w:line="240" w:lineRule="auto"/>
        <w:rPr>
          <w:rFonts w:ascii="Cambria" w:hAnsi="Cambria" w:cs="Times New Roman"/>
          <w:i/>
          <w:color w:val="auto"/>
          <w:sz w:val="24"/>
          <w:szCs w:val="24"/>
        </w:rPr>
      </w:pPr>
    </w:p>
    <w:p w:rsidR="00822590" w:rsidRDefault="00822590" w:rsidP="008C7925">
      <w:pPr>
        <w:pStyle w:val="Nadpis2"/>
        <w:spacing w:before="0" w:after="240" w:line="240" w:lineRule="auto"/>
        <w:rPr>
          <w:rFonts w:ascii="Cambria" w:hAnsi="Cambria" w:cs="Times New Roman"/>
          <w:i/>
          <w:color w:val="auto"/>
          <w:sz w:val="24"/>
          <w:szCs w:val="24"/>
        </w:rPr>
      </w:pPr>
    </w:p>
    <w:p w:rsidR="00822590" w:rsidRDefault="00822590" w:rsidP="008C7925">
      <w:pPr>
        <w:pStyle w:val="Nadpis2"/>
        <w:spacing w:before="0" w:after="240" w:line="240" w:lineRule="auto"/>
        <w:rPr>
          <w:rFonts w:ascii="Cambria" w:hAnsi="Cambria" w:cs="Times New Roman"/>
          <w:i/>
          <w:color w:val="auto"/>
          <w:sz w:val="24"/>
          <w:szCs w:val="24"/>
        </w:rPr>
      </w:pPr>
    </w:p>
    <w:p w:rsidR="008C7925" w:rsidRPr="00476BB1" w:rsidRDefault="00F26BD4" w:rsidP="008C7925">
      <w:pPr>
        <w:pStyle w:val="Nadpis2"/>
        <w:spacing w:before="0" w:after="240" w:line="240" w:lineRule="auto"/>
        <w:rPr>
          <w:rFonts w:ascii="Cambria" w:hAnsi="Cambria" w:cs="Times New Roman"/>
          <w:i/>
          <w:color w:val="auto"/>
          <w:sz w:val="24"/>
          <w:szCs w:val="24"/>
        </w:rPr>
      </w:pPr>
      <w:r w:rsidRPr="00476BB1">
        <w:rPr>
          <w:rFonts w:ascii="Cambria" w:hAnsi="Cambria" w:cs="Times New Roman"/>
          <w:i/>
          <w:color w:val="auto"/>
          <w:sz w:val="24"/>
          <w:szCs w:val="24"/>
        </w:rPr>
        <w:t>Výzvy vyhlásené z PRV SR 2014-2020 v období 01.07.2019 - 30.06.2020</w:t>
      </w:r>
    </w:p>
    <w:tbl>
      <w:tblPr>
        <w:tblW w:w="900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4"/>
        <w:gridCol w:w="1524"/>
        <w:gridCol w:w="1832"/>
        <w:gridCol w:w="1980"/>
        <w:gridCol w:w="1800"/>
      </w:tblGrid>
      <w:tr w:rsidR="00F26BD4" w:rsidRPr="00B9572B" w:rsidTr="00E44D1E">
        <w:trPr>
          <w:trHeight w:val="1180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D8CA7"/>
            <w:vAlign w:val="center"/>
            <w:hideMark/>
          </w:tcPr>
          <w:p w:rsidR="00F26BD4" w:rsidRPr="006F64AC" w:rsidRDefault="00F26BD4" w:rsidP="004C151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FFC000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/>
                <w:bCs/>
                <w:color w:val="FFC000"/>
                <w:lang w:eastAsia="sk-SK"/>
              </w:rPr>
              <w:t>Výzva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8CA7" w:themeFill="accent5" w:themeFillShade="BF"/>
            <w:vAlign w:val="center"/>
            <w:hideMark/>
          </w:tcPr>
          <w:p w:rsidR="00F26BD4" w:rsidRPr="006F64AC" w:rsidRDefault="00F26BD4" w:rsidP="004C151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FFC000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/>
                <w:bCs/>
                <w:color w:val="FFC000"/>
                <w:lang w:eastAsia="sk-SK"/>
              </w:rPr>
              <w:t>Podopatrenie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D8CA7"/>
            <w:vAlign w:val="center"/>
            <w:hideMark/>
          </w:tcPr>
          <w:p w:rsidR="00F26BD4" w:rsidRPr="006F64AC" w:rsidRDefault="00F26BD4" w:rsidP="004C151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FFC000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/>
                <w:bCs/>
                <w:color w:val="FFC000"/>
                <w:lang w:eastAsia="sk-SK"/>
              </w:rPr>
              <w:t>Limity na výzvu po činnostiach MRR*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D8CA7"/>
            <w:vAlign w:val="center"/>
            <w:hideMark/>
          </w:tcPr>
          <w:p w:rsidR="00F26BD4" w:rsidRPr="006F64AC" w:rsidRDefault="00F26BD4" w:rsidP="004C151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FFC000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/>
                <w:bCs/>
                <w:color w:val="FFC000"/>
                <w:lang w:eastAsia="sk-SK"/>
              </w:rPr>
              <w:t>Limity na výzvu po činnostiach IRR**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D8CA7"/>
            <w:vAlign w:val="center"/>
            <w:hideMark/>
          </w:tcPr>
          <w:p w:rsidR="00F26BD4" w:rsidRPr="006F64AC" w:rsidRDefault="00F26BD4" w:rsidP="004C151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FFC000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/>
                <w:bCs/>
                <w:color w:val="FFC000"/>
                <w:lang w:eastAsia="sk-SK"/>
              </w:rPr>
              <w:t>Limity na výzvu po činnostiach</w:t>
            </w:r>
          </w:p>
          <w:p w:rsidR="00F26BD4" w:rsidRPr="006F64AC" w:rsidRDefault="00F26BD4" w:rsidP="004C151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FFC000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/>
                <w:bCs/>
                <w:color w:val="FFC000"/>
                <w:lang w:eastAsia="sk-SK"/>
              </w:rPr>
              <w:t>celkom</w:t>
            </w:r>
          </w:p>
        </w:tc>
      </w:tr>
      <w:tr w:rsidR="00F26BD4" w:rsidRPr="00B9572B" w:rsidTr="00702E37">
        <w:trPr>
          <w:trHeight w:val="510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F26BD4" w:rsidRPr="006F64AC" w:rsidRDefault="00F26BD4" w:rsidP="004C1510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2D8CA7"/>
                <w:sz w:val="20"/>
                <w:szCs w:val="20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/>
                <w:bCs/>
                <w:color w:val="2D8CA7" w:themeColor="accent5" w:themeShade="BF"/>
                <w:sz w:val="20"/>
                <w:szCs w:val="20"/>
                <w:lang w:eastAsia="sk-SK"/>
              </w:rPr>
              <w:t>41/PRV/2019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BD4" w:rsidRPr="006F64AC" w:rsidRDefault="00F26BD4" w:rsidP="004C1510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  <w:t>4.1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BD4" w:rsidRPr="006F64AC" w:rsidRDefault="00F26BD4" w:rsidP="004C1510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Cs/>
                <w:color w:val="000000"/>
                <w:sz w:val="20"/>
                <w:szCs w:val="20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Cs/>
                <w:color w:val="000000"/>
                <w:sz w:val="20"/>
                <w:szCs w:val="20"/>
                <w:lang w:eastAsia="sk-SK"/>
              </w:rPr>
              <w:t>10 000 000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BD4" w:rsidRPr="006F64AC" w:rsidRDefault="00F26BD4" w:rsidP="004C1510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Cs/>
                <w:color w:val="000000"/>
                <w:sz w:val="20"/>
                <w:szCs w:val="20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Cs/>
                <w:color w:val="000000"/>
                <w:sz w:val="20"/>
                <w:szCs w:val="20"/>
                <w:lang w:eastAsia="sk-SK"/>
              </w:rPr>
              <w:t>5 000 000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BD4" w:rsidRPr="006F64AC" w:rsidRDefault="00F26BD4" w:rsidP="004C1510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Cs/>
                <w:color w:val="000000"/>
                <w:sz w:val="20"/>
                <w:szCs w:val="20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Cs/>
                <w:color w:val="000000"/>
                <w:sz w:val="20"/>
                <w:szCs w:val="20"/>
                <w:lang w:eastAsia="sk-SK"/>
              </w:rPr>
              <w:t>15 000 000</w:t>
            </w:r>
          </w:p>
        </w:tc>
      </w:tr>
      <w:tr w:rsidR="00F26BD4" w:rsidRPr="00B9572B" w:rsidTr="00702E37">
        <w:trPr>
          <w:trHeight w:val="510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F26BD4" w:rsidRPr="006F64AC" w:rsidRDefault="00F26BD4" w:rsidP="004C1510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2D8CA7"/>
                <w:sz w:val="20"/>
                <w:szCs w:val="20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/>
                <w:bCs/>
                <w:color w:val="2D8CA7" w:themeColor="accent5" w:themeShade="BF"/>
                <w:sz w:val="20"/>
                <w:szCs w:val="20"/>
                <w:lang w:eastAsia="sk-SK"/>
              </w:rPr>
              <w:t>42/PRV/2019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BD4" w:rsidRPr="006F64AC" w:rsidRDefault="00F26BD4" w:rsidP="004C1510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  <w:t>5.1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BD4" w:rsidRPr="006F64AC" w:rsidRDefault="00F26BD4" w:rsidP="004C1510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Cs/>
                <w:color w:val="000000"/>
                <w:sz w:val="20"/>
                <w:szCs w:val="20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Cs/>
                <w:color w:val="000000"/>
                <w:sz w:val="20"/>
                <w:szCs w:val="20"/>
                <w:lang w:eastAsia="sk-SK"/>
              </w:rPr>
              <w:t>29 200 000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BD4" w:rsidRPr="006F64AC" w:rsidRDefault="00F26BD4" w:rsidP="004C1510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Cs/>
                <w:color w:val="000000"/>
                <w:sz w:val="20"/>
                <w:szCs w:val="20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Cs/>
                <w:color w:val="000000"/>
                <w:sz w:val="20"/>
                <w:szCs w:val="20"/>
                <w:lang w:eastAsia="sk-SK"/>
              </w:rPr>
              <w:t>800 000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BD4" w:rsidRPr="006F64AC" w:rsidRDefault="00F26BD4" w:rsidP="004C1510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Cs/>
                <w:color w:val="000000"/>
                <w:sz w:val="20"/>
                <w:szCs w:val="20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Cs/>
                <w:color w:val="000000"/>
                <w:sz w:val="20"/>
                <w:szCs w:val="20"/>
                <w:lang w:eastAsia="sk-SK"/>
              </w:rPr>
              <w:t>30 000 000</w:t>
            </w:r>
          </w:p>
        </w:tc>
      </w:tr>
      <w:tr w:rsidR="00F26BD4" w:rsidRPr="00B9572B" w:rsidTr="00702E37">
        <w:trPr>
          <w:trHeight w:val="510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F26BD4" w:rsidRPr="006F64AC" w:rsidRDefault="00F26BD4" w:rsidP="004C1510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2D8CA7"/>
                <w:sz w:val="20"/>
                <w:szCs w:val="20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/>
                <w:bCs/>
                <w:color w:val="2D8CA7" w:themeColor="accent5" w:themeShade="BF"/>
                <w:sz w:val="20"/>
                <w:szCs w:val="20"/>
                <w:lang w:eastAsia="sk-SK"/>
              </w:rPr>
              <w:t>43/PRV/2019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BD4" w:rsidRPr="006F64AC" w:rsidRDefault="00F26BD4" w:rsidP="004C1510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  <w:t>1.1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BD4" w:rsidRPr="006F64AC" w:rsidRDefault="00F26BD4" w:rsidP="004C1510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Cs/>
                <w:color w:val="000000"/>
                <w:sz w:val="20"/>
                <w:szCs w:val="20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Cs/>
                <w:color w:val="000000"/>
                <w:sz w:val="20"/>
                <w:szCs w:val="20"/>
                <w:lang w:eastAsia="sk-SK"/>
              </w:rPr>
              <w:t>8 491 869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BD4" w:rsidRPr="006F64AC" w:rsidRDefault="00F26BD4" w:rsidP="004C1510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Cs/>
                <w:color w:val="000000"/>
                <w:sz w:val="20"/>
                <w:szCs w:val="20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Cs/>
                <w:color w:val="000000"/>
                <w:sz w:val="20"/>
                <w:szCs w:val="20"/>
                <w:lang w:eastAsia="sk-SK"/>
              </w:rPr>
              <w:t>193 656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BD4" w:rsidRPr="006F64AC" w:rsidRDefault="00F26BD4" w:rsidP="004C1510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Cs/>
                <w:color w:val="000000"/>
                <w:sz w:val="20"/>
                <w:szCs w:val="20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Cs/>
                <w:color w:val="000000"/>
                <w:sz w:val="20"/>
                <w:szCs w:val="20"/>
                <w:lang w:eastAsia="sk-SK"/>
              </w:rPr>
              <w:t>8 685 525</w:t>
            </w:r>
          </w:p>
        </w:tc>
      </w:tr>
      <w:tr w:rsidR="00F26BD4" w:rsidRPr="00B9572B" w:rsidTr="00702E37">
        <w:trPr>
          <w:trHeight w:val="510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F26BD4" w:rsidRPr="006F64AC" w:rsidRDefault="00F26BD4" w:rsidP="004C1510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2D8CA7"/>
                <w:sz w:val="20"/>
                <w:szCs w:val="20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/>
                <w:bCs/>
                <w:color w:val="2D8CA7" w:themeColor="accent5" w:themeShade="BF"/>
                <w:sz w:val="20"/>
                <w:szCs w:val="20"/>
                <w:lang w:eastAsia="sk-SK"/>
              </w:rPr>
              <w:t>44/PRV/2019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BD4" w:rsidRPr="006F64AC" w:rsidRDefault="00F26BD4" w:rsidP="004C1510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  <w:t>8.3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BD4" w:rsidRPr="006F64AC" w:rsidRDefault="00F26BD4" w:rsidP="004C1510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Cs/>
                <w:color w:val="000000"/>
                <w:sz w:val="20"/>
                <w:szCs w:val="20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Cs/>
                <w:color w:val="000000"/>
                <w:sz w:val="20"/>
                <w:szCs w:val="20"/>
                <w:lang w:eastAsia="sk-SK"/>
              </w:rPr>
              <w:t>3 250 000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BD4" w:rsidRPr="006F64AC" w:rsidRDefault="00F26BD4" w:rsidP="004C1510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Cs/>
                <w:color w:val="000000"/>
                <w:sz w:val="20"/>
                <w:szCs w:val="20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Cs/>
                <w:color w:val="000000"/>
                <w:sz w:val="20"/>
                <w:szCs w:val="20"/>
                <w:lang w:eastAsia="sk-SK"/>
              </w:rPr>
              <w:t>750 000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BD4" w:rsidRPr="006F64AC" w:rsidRDefault="00F26BD4" w:rsidP="004C1510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Cs/>
                <w:color w:val="000000"/>
                <w:sz w:val="20"/>
                <w:szCs w:val="20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Cs/>
                <w:color w:val="000000"/>
                <w:sz w:val="20"/>
                <w:szCs w:val="20"/>
                <w:lang w:eastAsia="sk-SK"/>
              </w:rPr>
              <w:t>4 000 000</w:t>
            </w:r>
          </w:p>
        </w:tc>
      </w:tr>
      <w:tr w:rsidR="00F26BD4" w:rsidRPr="00B9572B" w:rsidTr="00702E37">
        <w:trPr>
          <w:trHeight w:val="510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F26BD4" w:rsidRPr="006F64AC" w:rsidRDefault="00F26BD4" w:rsidP="004C1510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2D8CA7"/>
                <w:sz w:val="20"/>
                <w:szCs w:val="20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/>
                <w:bCs/>
                <w:color w:val="2D8CA7" w:themeColor="accent5" w:themeShade="BF"/>
                <w:sz w:val="20"/>
                <w:szCs w:val="20"/>
                <w:lang w:eastAsia="sk-SK"/>
              </w:rPr>
              <w:t>45/PRV/2019***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BD4" w:rsidRPr="006F64AC" w:rsidRDefault="00F26BD4" w:rsidP="004C1510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  <w:t>8.4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BD4" w:rsidRPr="006F64AC" w:rsidRDefault="00F26BD4" w:rsidP="004C1510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Cs/>
                <w:color w:val="000000"/>
                <w:sz w:val="20"/>
                <w:szCs w:val="20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Cs/>
                <w:color w:val="000000"/>
                <w:sz w:val="20"/>
                <w:szCs w:val="20"/>
                <w:lang w:eastAsia="sk-SK"/>
              </w:rPr>
              <w:t>2 800 000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BD4" w:rsidRPr="006F64AC" w:rsidRDefault="00F26BD4" w:rsidP="004C1510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Cs/>
                <w:color w:val="000000"/>
                <w:sz w:val="20"/>
                <w:szCs w:val="20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Cs/>
                <w:color w:val="000000"/>
                <w:sz w:val="20"/>
                <w:szCs w:val="20"/>
                <w:lang w:eastAsia="sk-SK"/>
              </w:rPr>
              <w:t>200 000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BD4" w:rsidRPr="006F64AC" w:rsidRDefault="00F26BD4" w:rsidP="004C1510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Cs/>
                <w:color w:val="000000"/>
                <w:sz w:val="20"/>
                <w:szCs w:val="20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Cs/>
                <w:color w:val="000000"/>
                <w:sz w:val="20"/>
                <w:szCs w:val="20"/>
                <w:lang w:eastAsia="sk-SK"/>
              </w:rPr>
              <w:t>3 000 000</w:t>
            </w:r>
          </w:p>
        </w:tc>
      </w:tr>
      <w:tr w:rsidR="00F26BD4" w:rsidRPr="00B9572B" w:rsidTr="00702E37">
        <w:trPr>
          <w:trHeight w:val="510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F26BD4" w:rsidRPr="006F64AC" w:rsidRDefault="00F26BD4" w:rsidP="004C1510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2D8CA7"/>
                <w:sz w:val="20"/>
                <w:szCs w:val="20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/>
                <w:bCs/>
                <w:color w:val="2D8CA7" w:themeColor="accent5" w:themeShade="BF"/>
                <w:sz w:val="20"/>
                <w:szCs w:val="20"/>
                <w:lang w:eastAsia="sk-SK"/>
              </w:rPr>
              <w:t>46/PRV/2020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BD4" w:rsidRPr="006F64AC" w:rsidRDefault="00F26BD4" w:rsidP="004C1510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  <w:t>6.1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BD4" w:rsidRPr="006F64AC" w:rsidRDefault="00F26BD4" w:rsidP="004C1510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Cs/>
                <w:color w:val="000000"/>
                <w:sz w:val="20"/>
                <w:szCs w:val="20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Cs/>
                <w:color w:val="000000"/>
                <w:sz w:val="20"/>
                <w:szCs w:val="20"/>
                <w:lang w:eastAsia="sk-SK"/>
              </w:rPr>
              <w:t>12 650 000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BD4" w:rsidRPr="006F64AC" w:rsidRDefault="00F26BD4" w:rsidP="004C1510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Cs/>
                <w:color w:val="000000"/>
                <w:sz w:val="20"/>
                <w:szCs w:val="20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Cs/>
                <w:color w:val="000000"/>
                <w:sz w:val="20"/>
                <w:szCs w:val="20"/>
                <w:lang w:eastAsia="sk-SK"/>
              </w:rPr>
              <w:t>350 000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BD4" w:rsidRPr="006F64AC" w:rsidRDefault="00F26BD4" w:rsidP="004C1510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Cs/>
                <w:color w:val="000000"/>
                <w:sz w:val="20"/>
                <w:szCs w:val="20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Cs/>
                <w:color w:val="000000"/>
                <w:sz w:val="20"/>
                <w:szCs w:val="20"/>
                <w:lang w:eastAsia="sk-SK"/>
              </w:rPr>
              <w:t>13 000 000</w:t>
            </w:r>
          </w:p>
        </w:tc>
      </w:tr>
      <w:tr w:rsidR="00F26BD4" w:rsidRPr="00B9572B" w:rsidTr="00702E37">
        <w:trPr>
          <w:trHeight w:val="510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F26BD4" w:rsidRPr="006F64AC" w:rsidRDefault="00F26BD4" w:rsidP="004C1510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2D8CA7"/>
                <w:sz w:val="20"/>
                <w:szCs w:val="20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/>
                <w:bCs/>
                <w:color w:val="2D8CA7" w:themeColor="accent5" w:themeShade="BF"/>
                <w:sz w:val="20"/>
                <w:szCs w:val="20"/>
                <w:lang w:eastAsia="sk-SK"/>
              </w:rPr>
              <w:t>47/PRV/2020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BD4" w:rsidRPr="006F64AC" w:rsidRDefault="00F26BD4" w:rsidP="004C1510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  <w:t>6.3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BD4" w:rsidRPr="006F64AC" w:rsidRDefault="00F26BD4" w:rsidP="004C1510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Cs/>
                <w:color w:val="000000"/>
                <w:sz w:val="20"/>
                <w:szCs w:val="20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Cs/>
                <w:color w:val="000000"/>
                <w:sz w:val="20"/>
                <w:szCs w:val="20"/>
                <w:lang w:eastAsia="sk-SK"/>
              </w:rPr>
              <w:t>4 800 000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BD4" w:rsidRPr="006F64AC" w:rsidRDefault="00F26BD4" w:rsidP="004C1510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Cs/>
                <w:color w:val="000000"/>
                <w:sz w:val="20"/>
                <w:szCs w:val="20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Cs/>
                <w:color w:val="000000"/>
                <w:sz w:val="20"/>
                <w:szCs w:val="20"/>
                <w:lang w:eastAsia="sk-SK"/>
              </w:rPr>
              <w:t>120 000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BD4" w:rsidRPr="006F64AC" w:rsidRDefault="00F26BD4" w:rsidP="004C1510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Cs/>
                <w:color w:val="000000"/>
                <w:sz w:val="20"/>
                <w:szCs w:val="20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Cs/>
                <w:color w:val="000000"/>
                <w:sz w:val="20"/>
                <w:szCs w:val="20"/>
                <w:lang w:eastAsia="sk-SK"/>
              </w:rPr>
              <w:t>4 920 000</w:t>
            </w:r>
          </w:p>
        </w:tc>
      </w:tr>
    </w:tbl>
    <w:p w:rsidR="00F26BD4" w:rsidRPr="00E44D1E" w:rsidRDefault="00F26BD4" w:rsidP="00F26BD4">
      <w:pPr>
        <w:rPr>
          <w:rFonts w:ascii="Cambria" w:hAnsi="Cambria" w:cs="Times New Roman"/>
          <w:i/>
          <w:sz w:val="20"/>
          <w:szCs w:val="20"/>
        </w:rPr>
      </w:pPr>
      <w:r w:rsidRPr="00E44D1E">
        <w:rPr>
          <w:rFonts w:ascii="Cambria" w:hAnsi="Cambria" w:cs="Times New Roman"/>
          <w:sz w:val="20"/>
          <w:szCs w:val="20"/>
        </w:rPr>
        <w:t>*MRR – menej rozvinutý región **IRR –iný región ***otvorená výzva</w:t>
      </w:r>
    </w:p>
    <w:p w:rsidR="004A049B" w:rsidRDefault="004A049B" w:rsidP="004A049B">
      <w:pPr>
        <w:tabs>
          <w:tab w:val="left" w:pos="357"/>
        </w:tabs>
        <w:spacing w:after="0" w:line="240" w:lineRule="auto"/>
        <w:contextualSpacing/>
        <w:jc w:val="both"/>
        <w:rPr>
          <w:rFonts w:ascii="Cambria" w:hAnsi="Cambria" w:cs="Times New Roman"/>
          <w:b/>
          <w:bCs/>
          <w:color w:val="2D8CA7" w:themeColor="accent5" w:themeShade="BF"/>
        </w:rPr>
      </w:pPr>
    </w:p>
    <w:p w:rsidR="004165B4" w:rsidRDefault="004165B4" w:rsidP="00FF53EC">
      <w:pPr>
        <w:rPr>
          <w:rFonts w:ascii="Cambria" w:hAnsi="Cambria" w:cs="Times New Roman"/>
          <w:i/>
          <w:sz w:val="24"/>
          <w:szCs w:val="24"/>
        </w:rPr>
      </w:pPr>
    </w:p>
    <w:p w:rsidR="004165B4" w:rsidRDefault="004165B4" w:rsidP="00FF53EC">
      <w:pPr>
        <w:rPr>
          <w:rFonts w:ascii="Cambria" w:hAnsi="Cambria" w:cs="Times New Roman"/>
          <w:i/>
          <w:sz w:val="24"/>
          <w:szCs w:val="24"/>
        </w:rPr>
      </w:pPr>
    </w:p>
    <w:p w:rsidR="00FF53EC" w:rsidRPr="00476BB1" w:rsidRDefault="00FF53EC" w:rsidP="00FF53EC">
      <w:pPr>
        <w:rPr>
          <w:rFonts w:ascii="Cambria" w:hAnsi="Cambria" w:cs="Times New Roman"/>
          <w:i/>
          <w:sz w:val="24"/>
          <w:szCs w:val="24"/>
        </w:rPr>
      </w:pPr>
      <w:r w:rsidRPr="00476BB1">
        <w:rPr>
          <w:rFonts w:ascii="Cambria" w:hAnsi="Cambria" w:cs="Times New Roman"/>
          <w:i/>
          <w:sz w:val="24"/>
          <w:szCs w:val="24"/>
        </w:rPr>
        <w:lastRenderedPageBreak/>
        <w:t>Prehľad podpôr PRV SR 2014-2020</w:t>
      </w:r>
    </w:p>
    <w:tbl>
      <w:tblPr>
        <w:tblStyle w:val="Mriekatabuky"/>
        <w:tblW w:w="9010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1630"/>
        <w:gridCol w:w="7380"/>
      </w:tblGrid>
      <w:tr w:rsidR="009E609B" w:rsidRPr="009E609B" w:rsidTr="00F26BD4">
        <w:trPr>
          <w:trHeight w:val="397"/>
        </w:trPr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FFC000"/>
          </w:tcPr>
          <w:p w:rsidR="009E609B" w:rsidRPr="00F26BD4" w:rsidRDefault="00CB3270" w:rsidP="00BA2517">
            <w:pPr>
              <w:contextualSpacing/>
              <w:rPr>
                <w:rFonts w:ascii="Cambria" w:eastAsia="Times New Roman" w:hAnsi="Cambria" w:cs="Times New Roman"/>
                <w:b/>
                <w:color w:val="2D8CA7" w:themeColor="accent5" w:themeShade="BF"/>
                <w:lang w:eastAsia="sk-SK"/>
              </w:rPr>
            </w:pPr>
            <w:r w:rsidRPr="00F26BD4">
              <w:rPr>
                <w:rFonts w:ascii="Cambria" w:eastAsia="Times New Roman" w:hAnsi="Cambria" w:cs="Times New Roman"/>
                <w:b/>
                <w:color w:val="2D8CA7" w:themeColor="accent5" w:themeShade="BF"/>
                <w:lang w:eastAsia="sk-SK"/>
              </w:rPr>
              <w:t>Číslo opatrenia/ podopatrenia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FFC000"/>
          </w:tcPr>
          <w:p w:rsidR="009E609B" w:rsidRPr="00F26BD4" w:rsidRDefault="00CB3270" w:rsidP="00BA2517">
            <w:pPr>
              <w:contextualSpacing/>
              <w:rPr>
                <w:rFonts w:ascii="Cambria" w:eastAsia="Times New Roman" w:hAnsi="Cambria" w:cs="Times New Roman"/>
                <w:b/>
                <w:color w:val="2D8CA7" w:themeColor="accent5" w:themeShade="BF"/>
                <w:lang w:eastAsia="sk-SK"/>
              </w:rPr>
            </w:pPr>
            <w:r w:rsidRPr="00F26BD4">
              <w:rPr>
                <w:rFonts w:ascii="Cambria" w:eastAsia="Times New Roman" w:hAnsi="Cambria" w:cs="Times New Roman"/>
                <w:b/>
                <w:color w:val="2D8CA7" w:themeColor="accent5" w:themeShade="BF"/>
                <w:lang w:eastAsia="sk-SK"/>
              </w:rPr>
              <w:t>Názov opatrenia</w:t>
            </w:r>
          </w:p>
        </w:tc>
      </w:tr>
      <w:tr w:rsidR="00E87778" w:rsidRPr="00B9572B" w:rsidTr="001D099A">
        <w:trPr>
          <w:cantSplit/>
          <w:trHeight w:val="284"/>
          <w:tblHeader/>
        </w:trPr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064F" w:rsidRPr="006F64AC" w:rsidRDefault="00CF064F" w:rsidP="006A49A6">
            <w:pPr>
              <w:contextualSpacing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  <w:t>1.1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064F" w:rsidRPr="006F64AC" w:rsidRDefault="00CF064F" w:rsidP="006A49A6">
            <w:pPr>
              <w:contextualSpacing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  <w:t>Podpora na akcie odborného vzdelávania a získavania zručností</w:t>
            </w:r>
          </w:p>
        </w:tc>
      </w:tr>
      <w:tr w:rsidR="00E87778" w:rsidRPr="00B9572B" w:rsidTr="001D099A">
        <w:trPr>
          <w:cantSplit/>
          <w:trHeight w:val="284"/>
          <w:tblHeader/>
        </w:trPr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064F" w:rsidRPr="006F64AC" w:rsidRDefault="00CF064F" w:rsidP="006A49A6">
            <w:pPr>
              <w:contextualSpacing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  <w:t>1.2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064F" w:rsidRPr="006F64AC" w:rsidRDefault="00CF064F" w:rsidP="006A49A6">
            <w:pPr>
              <w:contextualSpacing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  <w:t>Podpora na demonštračné činnosti a informačné akcie</w:t>
            </w:r>
          </w:p>
        </w:tc>
      </w:tr>
      <w:tr w:rsidR="00E87778" w:rsidRPr="00B9572B" w:rsidTr="001D099A">
        <w:trPr>
          <w:cantSplit/>
          <w:trHeight w:val="284"/>
          <w:tblHeader/>
        </w:trPr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DBEFF5" w:themeFill="accent5" w:themeFillTint="33"/>
            <w:hideMark/>
          </w:tcPr>
          <w:p w:rsidR="00CF064F" w:rsidRPr="006F64AC" w:rsidRDefault="00CF064F" w:rsidP="006A49A6">
            <w:pPr>
              <w:contextualSpacing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DBEFF5" w:themeFill="accent5" w:themeFillTint="33"/>
            <w:hideMark/>
          </w:tcPr>
          <w:p w:rsidR="00CF064F" w:rsidRPr="006F64AC" w:rsidRDefault="00CF064F" w:rsidP="006A49A6">
            <w:pPr>
              <w:contextualSpacing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sk-SK"/>
              </w:rPr>
              <w:t>Prenos znalostí a informačné akcie</w:t>
            </w:r>
          </w:p>
        </w:tc>
      </w:tr>
      <w:tr w:rsidR="00E87778" w:rsidRPr="00B9572B" w:rsidTr="001D099A">
        <w:trPr>
          <w:cantSplit/>
          <w:trHeight w:val="284"/>
          <w:tblHeader/>
        </w:trPr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064F" w:rsidRPr="006F64AC" w:rsidRDefault="00CF064F" w:rsidP="006A49A6">
            <w:pPr>
              <w:contextualSpacing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  <w:t>2.1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064F" w:rsidRPr="006F64AC" w:rsidRDefault="00CF064F" w:rsidP="006A49A6">
            <w:pPr>
              <w:contextualSpacing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  <w:t>Podpora na pomoc pri využívaní poradenských služieb</w:t>
            </w:r>
          </w:p>
        </w:tc>
      </w:tr>
      <w:tr w:rsidR="00E87778" w:rsidRPr="00B9572B" w:rsidTr="001D099A">
        <w:trPr>
          <w:cantSplit/>
          <w:trHeight w:val="284"/>
          <w:tblHeader/>
        </w:trPr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064F" w:rsidRPr="006F64AC" w:rsidRDefault="00CF064F" w:rsidP="006A49A6">
            <w:pPr>
              <w:contextualSpacing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  <w:t>2.3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064F" w:rsidRPr="006F64AC" w:rsidRDefault="00CF064F" w:rsidP="006A49A6">
            <w:pPr>
              <w:contextualSpacing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  <w:t>Podpora na odbornú prípravu poradcov</w:t>
            </w:r>
          </w:p>
        </w:tc>
      </w:tr>
      <w:tr w:rsidR="00E87778" w:rsidRPr="00B9572B" w:rsidTr="001D099A">
        <w:trPr>
          <w:cantSplit/>
          <w:trHeight w:val="284"/>
          <w:tblHeader/>
        </w:trPr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DBEFF5" w:themeFill="accent5" w:themeFillTint="33"/>
            <w:hideMark/>
          </w:tcPr>
          <w:p w:rsidR="00CF064F" w:rsidRPr="006F64AC" w:rsidRDefault="00CF064F" w:rsidP="006A49A6">
            <w:pPr>
              <w:contextualSpacing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DBEFF5" w:themeFill="accent5" w:themeFillTint="33"/>
            <w:hideMark/>
          </w:tcPr>
          <w:p w:rsidR="00CF064F" w:rsidRPr="006F64AC" w:rsidRDefault="00CF064F" w:rsidP="006A49A6">
            <w:pPr>
              <w:contextualSpacing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sk-SK"/>
              </w:rPr>
              <w:t>Poradenské služby, služby pomoci pri riadení poľnohospodárskych podnikov a výpomoci pre poľnohospodárske podniky</w:t>
            </w:r>
          </w:p>
        </w:tc>
      </w:tr>
      <w:tr w:rsidR="00E87778" w:rsidRPr="00B9572B" w:rsidTr="001D099A">
        <w:trPr>
          <w:cantSplit/>
          <w:trHeight w:val="284"/>
          <w:tblHeader/>
        </w:trPr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064F" w:rsidRPr="006F64AC" w:rsidRDefault="00CF064F" w:rsidP="006A49A6">
            <w:pPr>
              <w:contextualSpacing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  <w:t>4.1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064F" w:rsidRPr="006F64AC" w:rsidRDefault="00CF064F" w:rsidP="006A49A6">
            <w:pPr>
              <w:contextualSpacing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  <w:t>Podpora na investície do poľnohospodárskych podnikov</w:t>
            </w:r>
          </w:p>
        </w:tc>
      </w:tr>
      <w:tr w:rsidR="00E87778" w:rsidRPr="00B9572B" w:rsidTr="001D099A">
        <w:trPr>
          <w:cantSplit/>
          <w:trHeight w:val="284"/>
          <w:tblHeader/>
        </w:trPr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064F" w:rsidRPr="006F64AC" w:rsidRDefault="00CF064F" w:rsidP="006A49A6">
            <w:pPr>
              <w:contextualSpacing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  <w:t>4.2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064F" w:rsidRPr="006F64AC" w:rsidRDefault="00CF064F" w:rsidP="006A49A6">
            <w:pPr>
              <w:contextualSpacing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  <w:t>Podpora na investície do spracovania/uvádzania na trh a/alebo vývoja poľnohospodárskych výrobkov</w:t>
            </w:r>
          </w:p>
        </w:tc>
      </w:tr>
      <w:tr w:rsidR="00E87778" w:rsidRPr="00B9572B" w:rsidTr="001D099A">
        <w:trPr>
          <w:cantSplit/>
          <w:trHeight w:val="284"/>
          <w:tblHeader/>
        </w:trPr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064F" w:rsidRPr="006F64AC" w:rsidRDefault="00CF064F" w:rsidP="006A49A6">
            <w:pPr>
              <w:contextualSpacing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  <w:t>4.3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064F" w:rsidRPr="006F64AC" w:rsidRDefault="00CF064F" w:rsidP="006A49A6">
            <w:pPr>
              <w:contextualSpacing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  <w:t>Podpora na investície do infraštruktúry súvisiacej s vývojom, modernizáciou alebo prispôsobením poľnohospodárstva a lesného hospodárstva</w:t>
            </w:r>
          </w:p>
        </w:tc>
      </w:tr>
      <w:tr w:rsidR="00E87778" w:rsidRPr="00B9572B" w:rsidTr="001D099A">
        <w:trPr>
          <w:cantSplit/>
          <w:trHeight w:val="284"/>
          <w:tblHeader/>
        </w:trPr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DBEFF5" w:themeFill="accent5" w:themeFillTint="33"/>
            <w:hideMark/>
          </w:tcPr>
          <w:p w:rsidR="00CF064F" w:rsidRPr="006F64AC" w:rsidRDefault="00CF064F" w:rsidP="006A49A6">
            <w:pPr>
              <w:contextualSpacing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DBEFF5" w:themeFill="accent5" w:themeFillTint="33"/>
            <w:hideMark/>
          </w:tcPr>
          <w:p w:rsidR="00CF064F" w:rsidRPr="006F64AC" w:rsidRDefault="00CF064F" w:rsidP="006A49A6">
            <w:pPr>
              <w:contextualSpacing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Investície do hmotného majetku </w:t>
            </w:r>
          </w:p>
        </w:tc>
      </w:tr>
      <w:tr w:rsidR="00E87778" w:rsidRPr="00B9572B" w:rsidTr="001D099A">
        <w:trPr>
          <w:cantSplit/>
          <w:trHeight w:val="284"/>
          <w:tblHeader/>
        </w:trPr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064F" w:rsidRPr="006F64AC" w:rsidRDefault="00CF064F" w:rsidP="006A49A6">
            <w:pPr>
              <w:contextualSpacing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  <w:t>5.1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064F" w:rsidRPr="006F64AC" w:rsidRDefault="00CF064F" w:rsidP="006A49A6">
            <w:pPr>
              <w:contextualSpacing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  <w:t>Podpora na investície do preventívnych opatrení zameraných na zníženie následkov pravdepodobných prírodných katastrof, nepriaznivých poveternostných udalostí a katastrofických udalostí</w:t>
            </w:r>
          </w:p>
        </w:tc>
      </w:tr>
      <w:tr w:rsidR="00E87778" w:rsidRPr="00B9572B" w:rsidTr="001D099A">
        <w:trPr>
          <w:cantSplit/>
          <w:trHeight w:val="284"/>
          <w:tblHeader/>
        </w:trPr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DBEFF5" w:themeFill="accent5" w:themeFillTint="33"/>
            <w:hideMark/>
          </w:tcPr>
          <w:p w:rsidR="00CF064F" w:rsidRPr="006F64AC" w:rsidRDefault="00CF064F" w:rsidP="006A49A6">
            <w:pPr>
              <w:contextualSpacing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DBEFF5" w:themeFill="accent5" w:themeFillTint="33"/>
            <w:hideMark/>
          </w:tcPr>
          <w:p w:rsidR="00CF064F" w:rsidRPr="006F64AC" w:rsidRDefault="00CF064F" w:rsidP="006A49A6">
            <w:pPr>
              <w:contextualSpacing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Obnova potenciálu poľnohospodárskej výroby poškodeného prírodnými katastrofami a katastrofickými udalosťami a zavedenie vhodných preventívnych opatrení </w:t>
            </w:r>
          </w:p>
        </w:tc>
      </w:tr>
      <w:tr w:rsidR="00E87778" w:rsidRPr="00B9572B" w:rsidTr="001D099A">
        <w:trPr>
          <w:cantSplit/>
          <w:trHeight w:val="284"/>
          <w:tblHeader/>
        </w:trPr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064F" w:rsidRPr="006F64AC" w:rsidRDefault="00CF064F" w:rsidP="006A49A6">
            <w:pPr>
              <w:contextualSpacing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  <w:t>6.1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064F" w:rsidRPr="006F64AC" w:rsidRDefault="00CF064F" w:rsidP="006A49A6">
            <w:pPr>
              <w:contextualSpacing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  <w:t>Pomoc na začatie podnikateľskej činnosti pre mladých poľnohospodárov</w:t>
            </w:r>
          </w:p>
        </w:tc>
      </w:tr>
      <w:tr w:rsidR="00E87778" w:rsidRPr="00B9572B" w:rsidTr="001D099A">
        <w:trPr>
          <w:cantSplit/>
          <w:trHeight w:val="284"/>
          <w:tblHeader/>
        </w:trPr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064F" w:rsidRPr="006F64AC" w:rsidRDefault="00CF064F" w:rsidP="006A49A6">
            <w:pPr>
              <w:contextualSpacing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  <w:t>6.3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064F" w:rsidRPr="006F64AC" w:rsidRDefault="00CF064F" w:rsidP="006A49A6">
            <w:pPr>
              <w:contextualSpacing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  <w:t>Pomoc na začatie podnikateľskej činnosti na rozvoj malých poľnohospodárskych podnikov</w:t>
            </w:r>
          </w:p>
        </w:tc>
      </w:tr>
      <w:tr w:rsidR="00E87778" w:rsidRPr="00B9572B" w:rsidTr="001D099A">
        <w:trPr>
          <w:cantSplit/>
          <w:trHeight w:val="284"/>
          <w:tblHeader/>
        </w:trPr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064F" w:rsidRPr="006F64AC" w:rsidRDefault="00CF064F" w:rsidP="006A49A6">
            <w:pPr>
              <w:contextualSpacing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  <w:t>6.4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064F" w:rsidRPr="006F64AC" w:rsidRDefault="00CF064F" w:rsidP="006A49A6">
            <w:pPr>
              <w:contextualSpacing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  <w:t>Podpora na investície do vytvárania a rozvoja nepoľnohospodárskych činností</w:t>
            </w:r>
          </w:p>
        </w:tc>
      </w:tr>
      <w:tr w:rsidR="00E87778" w:rsidRPr="00B9572B" w:rsidTr="001D099A">
        <w:trPr>
          <w:cantSplit/>
          <w:trHeight w:val="284"/>
          <w:tblHeader/>
        </w:trPr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DBEFF5" w:themeFill="accent5" w:themeFillTint="33"/>
            <w:hideMark/>
          </w:tcPr>
          <w:p w:rsidR="00CF064F" w:rsidRPr="006F64AC" w:rsidRDefault="00CF064F" w:rsidP="006A49A6">
            <w:pPr>
              <w:contextualSpacing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DBEFF5" w:themeFill="accent5" w:themeFillTint="33"/>
            <w:hideMark/>
          </w:tcPr>
          <w:p w:rsidR="00CF064F" w:rsidRPr="006F64AC" w:rsidRDefault="00CF064F" w:rsidP="006A49A6">
            <w:pPr>
              <w:contextualSpacing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Rozvoj poľnohospodárskych podnikov a podnikateľskej činnosti </w:t>
            </w:r>
          </w:p>
        </w:tc>
      </w:tr>
      <w:tr w:rsidR="00E87778" w:rsidRPr="00B9572B" w:rsidTr="001D099A">
        <w:trPr>
          <w:cantSplit/>
          <w:trHeight w:val="284"/>
          <w:tblHeader/>
        </w:trPr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064F" w:rsidRPr="006F64AC" w:rsidRDefault="00CF064F" w:rsidP="006A49A6">
            <w:pPr>
              <w:contextualSpacing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  <w:t>7.2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064F" w:rsidRPr="006F64AC" w:rsidRDefault="00CF064F" w:rsidP="006A49A6">
            <w:pPr>
              <w:contextualSpacing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  <w:t>Podpora na investície do vytvárania, zlepšovania alebo rozširovania všetkých druhov infraštruktúr malých rozmerov vrátane investícií do energie z obnoviteľných zdrojov a úspor energie</w:t>
            </w:r>
          </w:p>
        </w:tc>
      </w:tr>
      <w:tr w:rsidR="00E87778" w:rsidRPr="00B9572B" w:rsidTr="001D099A">
        <w:trPr>
          <w:cantSplit/>
          <w:trHeight w:val="284"/>
          <w:tblHeader/>
        </w:trPr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064F" w:rsidRPr="006F64AC" w:rsidRDefault="00CF064F" w:rsidP="006A49A6">
            <w:pPr>
              <w:contextualSpacing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  <w:t>7.3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064F" w:rsidRPr="006F64AC" w:rsidRDefault="00CF064F" w:rsidP="006A49A6">
            <w:pPr>
              <w:contextualSpacing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  <w:t>Podpora na širokopásmovú infraštruktúru vrátane jej budovania, zlepšovania a rozširovania, pasívnu širokopásmovú infraštruktúru a poskytovanie širokopásmového prístupu a elektronickej verejnej správy</w:t>
            </w:r>
          </w:p>
        </w:tc>
      </w:tr>
      <w:tr w:rsidR="00E87778" w:rsidRPr="00B9572B" w:rsidTr="001D099A">
        <w:trPr>
          <w:cantSplit/>
          <w:trHeight w:val="284"/>
          <w:tblHeader/>
        </w:trPr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064F" w:rsidRPr="006F64AC" w:rsidRDefault="00CF064F" w:rsidP="006A49A6">
            <w:pPr>
              <w:contextualSpacing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  <w:t>7.4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064F" w:rsidRPr="006F64AC" w:rsidRDefault="00CF064F" w:rsidP="006A49A6">
            <w:pPr>
              <w:contextualSpacing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  <w:t>Podpora na investície do vytvárania, zlepšovania alebo rozširovania miestnych základných služieb pre vidiecke obyvateľstvo vrátane voľného času a kultúry a súvisiacej infraštruktúry</w:t>
            </w:r>
          </w:p>
        </w:tc>
      </w:tr>
      <w:tr w:rsidR="00E87778" w:rsidRPr="00B9572B" w:rsidTr="001D099A">
        <w:trPr>
          <w:cantSplit/>
          <w:trHeight w:val="284"/>
          <w:tblHeader/>
        </w:trPr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064F" w:rsidRPr="006F64AC" w:rsidRDefault="00CF064F" w:rsidP="006A49A6">
            <w:pPr>
              <w:contextualSpacing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  <w:t>7.5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064F" w:rsidRPr="006F64AC" w:rsidRDefault="00CF064F" w:rsidP="006A49A6">
            <w:pPr>
              <w:contextualSpacing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  <w:t>Podpora na investície do rekreačnej infraštruktúry, turistických informácií a do turistickej infraštruktúry malých rozmerov na verejné využitie</w:t>
            </w:r>
          </w:p>
        </w:tc>
      </w:tr>
      <w:tr w:rsidR="00E87778" w:rsidRPr="00B9572B" w:rsidTr="001D099A">
        <w:trPr>
          <w:cantSplit/>
          <w:trHeight w:val="284"/>
          <w:tblHeader/>
        </w:trPr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DBEFF5" w:themeFill="accent5" w:themeFillTint="33"/>
            <w:hideMark/>
          </w:tcPr>
          <w:p w:rsidR="00CF064F" w:rsidRPr="006F64AC" w:rsidRDefault="00CF064F" w:rsidP="006A49A6">
            <w:pPr>
              <w:contextualSpacing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DBEFF5" w:themeFill="accent5" w:themeFillTint="33"/>
            <w:hideMark/>
          </w:tcPr>
          <w:p w:rsidR="00CF064F" w:rsidRPr="006F64AC" w:rsidRDefault="00CF064F" w:rsidP="006A49A6">
            <w:pPr>
              <w:contextualSpacing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sk-SK"/>
              </w:rPr>
              <w:t>Základné služby a obnova dedín vo vidieckych oblastiach</w:t>
            </w:r>
          </w:p>
        </w:tc>
      </w:tr>
      <w:tr w:rsidR="00E87778" w:rsidRPr="00B9572B" w:rsidTr="001D099A">
        <w:trPr>
          <w:cantSplit/>
          <w:trHeight w:val="284"/>
          <w:tblHeader/>
        </w:trPr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064F" w:rsidRPr="006F64AC" w:rsidRDefault="00CF064F" w:rsidP="006A49A6">
            <w:pPr>
              <w:contextualSpacing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  <w:t>8.1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064F" w:rsidRPr="006F64AC" w:rsidRDefault="00CF064F" w:rsidP="006A49A6">
            <w:pPr>
              <w:contextualSpacing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  <w:t>Podpora na zalesňovanie/vytváranie zalesnených oblastí</w:t>
            </w:r>
          </w:p>
        </w:tc>
      </w:tr>
      <w:tr w:rsidR="00E87778" w:rsidRPr="00B9572B" w:rsidTr="001D099A">
        <w:trPr>
          <w:cantSplit/>
          <w:trHeight w:val="284"/>
          <w:tblHeader/>
        </w:trPr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064F" w:rsidRPr="006F64AC" w:rsidRDefault="00CF064F" w:rsidP="006A49A6">
            <w:pPr>
              <w:contextualSpacing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  <w:t>8.3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064F" w:rsidRPr="006F64AC" w:rsidRDefault="00CF064F" w:rsidP="006A49A6">
            <w:pPr>
              <w:contextualSpacing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  <w:t>Podpora na prevenciu a odstraňovanie škôd v lesoch spôsobených lesnými požiarmi a prírodnými katastrofami a katastrofickými udalosťami</w:t>
            </w:r>
          </w:p>
        </w:tc>
      </w:tr>
      <w:tr w:rsidR="00E87778" w:rsidRPr="00B9572B" w:rsidTr="001D099A">
        <w:trPr>
          <w:cantSplit/>
          <w:trHeight w:val="284"/>
          <w:tblHeader/>
        </w:trPr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064F" w:rsidRPr="006F64AC" w:rsidRDefault="00CF064F" w:rsidP="006A49A6">
            <w:pPr>
              <w:contextualSpacing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  <w:t>8.4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064F" w:rsidRPr="006F64AC" w:rsidRDefault="00CF064F" w:rsidP="006A49A6">
            <w:pPr>
              <w:contextualSpacing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  <w:t>Podpora na obnovu lesov poškodených lesnými požiarmi a prírodnými katastrofami a katastrofickými udalosťami</w:t>
            </w:r>
          </w:p>
        </w:tc>
      </w:tr>
      <w:tr w:rsidR="00E87778" w:rsidRPr="00B9572B" w:rsidTr="001D099A">
        <w:trPr>
          <w:cantSplit/>
          <w:trHeight w:val="284"/>
          <w:tblHeader/>
        </w:trPr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064F" w:rsidRPr="006F64AC" w:rsidRDefault="00CF064F" w:rsidP="006A49A6">
            <w:pPr>
              <w:contextualSpacing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  <w:t>8.5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064F" w:rsidRPr="006F64AC" w:rsidRDefault="00CF064F" w:rsidP="006A49A6">
            <w:pPr>
              <w:contextualSpacing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  <w:t>Podpora na investície do zlepšenia odolnosti a environmentálnej hodnoty lesných ekosystémov</w:t>
            </w:r>
          </w:p>
        </w:tc>
      </w:tr>
      <w:tr w:rsidR="00E87778" w:rsidRPr="00B9572B" w:rsidTr="001D099A">
        <w:trPr>
          <w:cantSplit/>
          <w:trHeight w:val="284"/>
          <w:tblHeader/>
        </w:trPr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064F" w:rsidRPr="006F64AC" w:rsidRDefault="00CF064F" w:rsidP="006A49A6">
            <w:pPr>
              <w:contextualSpacing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  <w:t>8.6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064F" w:rsidRPr="006F64AC" w:rsidRDefault="00CF064F" w:rsidP="006A49A6">
            <w:pPr>
              <w:contextualSpacing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  <w:t>Podpora investícií do lesníckych technológií a spracovania, do mobilizácie lesníckych výrobkov a ich uvádzania na trh</w:t>
            </w:r>
          </w:p>
        </w:tc>
      </w:tr>
      <w:tr w:rsidR="00E87778" w:rsidRPr="00B9572B" w:rsidTr="001D099A">
        <w:trPr>
          <w:cantSplit/>
          <w:trHeight w:val="284"/>
          <w:tblHeader/>
        </w:trPr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DBEFF5" w:themeFill="accent5" w:themeFillTint="33"/>
            <w:hideMark/>
          </w:tcPr>
          <w:p w:rsidR="00CF064F" w:rsidRPr="006F64AC" w:rsidRDefault="00CF064F" w:rsidP="006A49A6">
            <w:pPr>
              <w:contextualSpacing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DBEFF5" w:themeFill="accent5" w:themeFillTint="33"/>
            <w:hideMark/>
          </w:tcPr>
          <w:p w:rsidR="00CF064F" w:rsidRPr="006F64AC" w:rsidRDefault="00CF064F" w:rsidP="006A49A6">
            <w:pPr>
              <w:contextualSpacing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Investície do rozvoja lesných oblastí a zlepšenia životaschopnosti lesov </w:t>
            </w:r>
          </w:p>
        </w:tc>
      </w:tr>
      <w:tr w:rsidR="00E87778" w:rsidRPr="00B9572B" w:rsidTr="001D099A">
        <w:trPr>
          <w:cantSplit/>
          <w:trHeight w:val="284"/>
          <w:tblHeader/>
        </w:trPr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DBEFF5" w:themeFill="accent5" w:themeFillTint="33"/>
            <w:hideMark/>
          </w:tcPr>
          <w:p w:rsidR="00CF064F" w:rsidRPr="006F64AC" w:rsidRDefault="00CF064F" w:rsidP="006A49A6">
            <w:pPr>
              <w:contextualSpacing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sk-SK"/>
              </w:rPr>
              <w:t>16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DBEFF5" w:themeFill="accent5" w:themeFillTint="33"/>
            <w:hideMark/>
          </w:tcPr>
          <w:p w:rsidR="00CF064F" w:rsidRPr="006F64AC" w:rsidRDefault="00CF064F" w:rsidP="006A49A6">
            <w:pPr>
              <w:contextualSpacing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sk-SK"/>
              </w:rPr>
              <w:t>Spolupráca</w:t>
            </w:r>
          </w:p>
        </w:tc>
      </w:tr>
      <w:tr w:rsidR="00E87778" w:rsidRPr="00B9572B" w:rsidTr="001D099A">
        <w:trPr>
          <w:cantSplit/>
          <w:trHeight w:val="284"/>
          <w:tblHeader/>
        </w:trPr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064F" w:rsidRPr="006F64AC" w:rsidRDefault="00CF064F" w:rsidP="006A49A6">
            <w:pPr>
              <w:contextualSpacing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  <w:t>19.1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064F" w:rsidRPr="006F64AC" w:rsidRDefault="00CF064F" w:rsidP="006A49A6">
            <w:pPr>
              <w:contextualSpacing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  <w:t>Prípravná podpora</w:t>
            </w:r>
          </w:p>
        </w:tc>
      </w:tr>
      <w:tr w:rsidR="00E87778" w:rsidRPr="00B9572B" w:rsidTr="001D099A">
        <w:trPr>
          <w:cantSplit/>
          <w:trHeight w:val="284"/>
          <w:tblHeader/>
        </w:trPr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064F" w:rsidRPr="006F64AC" w:rsidRDefault="00CF064F" w:rsidP="006A49A6">
            <w:pPr>
              <w:contextualSpacing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  <w:t>19.2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064F" w:rsidRPr="006F64AC" w:rsidRDefault="00CF064F" w:rsidP="006A49A6">
            <w:pPr>
              <w:contextualSpacing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  <w:t>Podpora na vykonávanie operácií v rámci stratégie miestneho rozvoja vedeného komunitou</w:t>
            </w:r>
          </w:p>
        </w:tc>
      </w:tr>
      <w:tr w:rsidR="00E87778" w:rsidRPr="00B9572B" w:rsidTr="001D099A">
        <w:trPr>
          <w:cantSplit/>
          <w:trHeight w:val="284"/>
          <w:tblHeader/>
        </w:trPr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064F" w:rsidRPr="006F64AC" w:rsidRDefault="00CF064F" w:rsidP="006A49A6">
            <w:pPr>
              <w:contextualSpacing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  <w:t>19.3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064F" w:rsidRPr="006F64AC" w:rsidRDefault="00CF064F" w:rsidP="006A49A6">
            <w:pPr>
              <w:contextualSpacing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  <w:t>Príprava a vykonávanie činností spolupráce miestnej akčnej skupiny</w:t>
            </w:r>
          </w:p>
        </w:tc>
      </w:tr>
      <w:tr w:rsidR="00E87778" w:rsidRPr="00B9572B" w:rsidTr="001D099A">
        <w:trPr>
          <w:cantSplit/>
          <w:trHeight w:val="284"/>
          <w:tblHeader/>
        </w:trPr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064F" w:rsidRPr="006F64AC" w:rsidRDefault="00CF064F" w:rsidP="006A49A6">
            <w:pPr>
              <w:contextualSpacing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  <w:t>19.4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064F" w:rsidRPr="006F64AC" w:rsidRDefault="00CF064F" w:rsidP="006A49A6">
            <w:pPr>
              <w:contextualSpacing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  <w:t>Podpora na prevádzkové náklady a oživenie</w:t>
            </w:r>
          </w:p>
        </w:tc>
      </w:tr>
      <w:tr w:rsidR="00E87778" w:rsidRPr="00B9572B" w:rsidTr="001D099A">
        <w:trPr>
          <w:cantSplit/>
          <w:trHeight w:val="284"/>
          <w:tblHeader/>
        </w:trPr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DBEFF5" w:themeFill="accent5" w:themeFillTint="33"/>
          </w:tcPr>
          <w:p w:rsidR="00CF064F" w:rsidRPr="006F64AC" w:rsidRDefault="00CF064F" w:rsidP="006A49A6">
            <w:pPr>
              <w:contextualSpacing/>
              <w:rPr>
                <w:rFonts w:ascii="Cambria" w:hAnsi="Cambria" w:cs="Times New Roman"/>
                <w:sz w:val="18"/>
                <w:szCs w:val="18"/>
              </w:rPr>
            </w:pPr>
            <w:r w:rsidRPr="006F64AC">
              <w:rPr>
                <w:rFonts w:ascii="Cambria" w:hAnsi="Cambria" w:cs="Times New Roman"/>
                <w:sz w:val="18"/>
                <w:szCs w:val="18"/>
              </w:rPr>
              <w:t>19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DBEFF5" w:themeFill="accent5" w:themeFillTint="33"/>
          </w:tcPr>
          <w:p w:rsidR="00CF064F" w:rsidRPr="006F64AC" w:rsidRDefault="00CF064F" w:rsidP="006A49A6">
            <w:pPr>
              <w:contextualSpacing/>
              <w:rPr>
                <w:rFonts w:ascii="Cambria" w:hAnsi="Cambria" w:cs="Times New Roman"/>
                <w:b/>
                <w:sz w:val="18"/>
                <w:szCs w:val="18"/>
              </w:rPr>
            </w:pPr>
            <w:r w:rsidRPr="006F64AC">
              <w:rPr>
                <w:rFonts w:ascii="Cambria" w:hAnsi="Cambria" w:cs="Times New Roman"/>
                <w:b/>
                <w:sz w:val="18"/>
                <w:szCs w:val="18"/>
              </w:rPr>
              <w:t>Podpora na miestny rozvoj v rámci iniciatívy LEADER (miestny rozvoj vedený komunitou CLLD)</w:t>
            </w:r>
          </w:p>
        </w:tc>
      </w:tr>
    </w:tbl>
    <w:p w:rsidR="001E278B" w:rsidRDefault="001E278B" w:rsidP="00FF45A5">
      <w:pPr>
        <w:rPr>
          <w:rFonts w:ascii="Cambria" w:hAnsi="Cambria" w:cs="Times New Roman"/>
          <w:i/>
        </w:rPr>
      </w:pPr>
    </w:p>
    <w:p w:rsidR="00822590" w:rsidRDefault="00822590" w:rsidP="004165B4">
      <w:pPr>
        <w:tabs>
          <w:tab w:val="left" w:pos="357"/>
        </w:tabs>
        <w:spacing w:after="0" w:line="240" w:lineRule="auto"/>
        <w:contextualSpacing/>
        <w:jc w:val="both"/>
        <w:rPr>
          <w:rFonts w:ascii="Cambria" w:hAnsi="Cambria" w:cs="Times New Roman"/>
          <w:b/>
          <w:bCs/>
          <w:color w:val="2D8CA7" w:themeColor="accent5" w:themeShade="BF"/>
        </w:rPr>
      </w:pPr>
    </w:p>
    <w:p w:rsidR="004165B4" w:rsidRPr="00480C78" w:rsidRDefault="004165B4" w:rsidP="004165B4">
      <w:pPr>
        <w:tabs>
          <w:tab w:val="left" w:pos="357"/>
        </w:tabs>
        <w:spacing w:after="0" w:line="240" w:lineRule="auto"/>
        <w:contextualSpacing/>
        <w:jc w:val="both"/>
        <w:rPr>
          <w:rFonts w:ascii="Cambria" w:hAnsi="Cambria" w:cs="Times New Roman"/>
          <w:b/>
          <w:bCs/>
          <w:color w:val="2D8CA7" w:themeColor="accent5" w:themeShade="BF"/>
        </w:rPr>
      </w:pPr>
      <w:r w:rsidRPr="006F64AC">
        <w:rPr>
          <w:rFonts w:ascii="Cambria" w:hAnsi="Cambria" w:cs="Times New Roman"/>
          <w:b/>
          <w:bCs/>
          <w:color w:val="2D8CA7" w:themeColor="accent5" w:themeShade="BF"/>
        </w:rPr>
        <w:lastRenderedPageBreak/>
        <w:t>Zmeny spôsobené pandémiou COVID-19</w:t>
      </w:r>
    </w:p>
    <w:p w:rsidR="004165B4" w:rsidRPr="001E1276" w:rsidRDefault="004165B4" w:rsidP="004165B4">
      <w:pPr>
        <w:pStyle w:val="Odsekzoznamu"/>
        <w:numPr>
          <w:ilvl w:val="0"/>
          <w:numId w:val="17"/>
        </w:numPr>
        <w:tabs>
          <w:tab w:val="left" w:pos="357"/>
        </w:tabs>
        <w:spacing w:after="0" w:line="240" w:lineRule="auto"/>
        <w:jc w:val="both"/>
        <w:rPr>
          <w:rFonts w:ascii="Cambria" w:hAnsi="Cambria" w:cs="Times New Roman"/>
        </w:rPr>
      </w:pPr>
      <w:r w:rsidRPr="001E1276">
        <w:rPr>
          <w:rFonts w:ascii="Cambria" w:hAnsi="Cambria" w:cs="Times New Roman"/>
        </w:rPr>
        <w:t>PPA akceptuje predĺženie lehoty na predloženie dokladov z VO/O o dobu trvania tejto mimoriadnej situácie</w:t>
      </w:r>
      <w:r>
        <w:rPr>
          <w:rFonts w:ascii="Cambria" w:hAnsi="Cambria" w:cs="Times New Roman"/>
        </w:rPr>
        <w:t>.</w:t>
      </w:r>
    </w:p>
    <w:p w:rsidR="004165B4" w:rsidRPr="001E1276" w:rsidRDefault="004165B4" w:rsidP="004165B4">
      <w:pPr>
        <w:pStyle w:val="Odsekzoznamu"/>
        <w:numPr>
          <w:ilvl w:val="0"/>
          <w:numId w:val="17"/>
        </w:numPr>
        <w:spacing w:after="0"/>
        <w:jc w:val="both"/>
        <w:rPr>
          <w:rFonts w:ascii="Cambria" w:hAnsi="Cambria" w:cs="Times New Roman"/>
        </w:rPr>
      </w:pPr>
      <w:r w:rsidRPr="001E1276">
        <w:rPr>
          <w:rFonts w:ascii="Cambria" w:hAnsi="Cambria" w:cs="Times New Roman"/>
        </w:rPr>
        <w:t>Lehota na zverejnenie výzvy podľa bodu 3 písm. d) Metodického pokynu k zverejňovaniu výziev Obstarávateľov v rámci PRV SR 2014-2020 sa na webovom sídle PPA predĺžila z 3 na 5 pracovných dní odo dňa doručenia žiadosti o</w:t>
      </w:r>
      <w:r>
        <w:rPr>
          <w:rFonts w:ascii="Cambria" w:hAnsi="Cambria" w:cs="Times New Roman"/>
        </w:rPr>
        <w:t> </w:t>
      </w:r>
      <w:r w:rsidRPr="001E1276">
        <w:rPr>
          <w:rFonts w:ascii="Cambria" w:hAnsi="Cambria" w:cs="Times New Roman"/>
        </w:rPr>
        <w:t>zverejnenie</w:t>
      </w:r>
      <w:r>
        <w:rPr>
          <w:rFonts w:ascii="Cambria" w:hAnsi="Cambria" w:cs="Times New Roman"/>
        </w:rPr>
        <w:t>.</w:t>
      </w:r>
    </w:p>
    <w:p w:rsidR="004165B4" w:rsidRPr="00B67C52" w:rsidRDefault="004165B4" w:rsidP="004165B4">
      <w:pPr>
        <w:pStyle w:val="Odsekzoznamu"/>
        <w:numPr>
          <w:ilvl w:val="0"/>
          <w:numId w:val="17"/>
        </w:numPr>
        <w:spacing w:after="0"/>
        <w:jc w:val="both"/>
        <w:rPr>
          <w:rFonts w:ascii="Cambria" w:hAnsi="Cambria" w:cs="Times New Roman"/>
        </w:rPr>
      </w:pPr>
      <w:r w:rsidRPr="00B67C52">
        <w:rPr>
          <w:rFonts w:ascii="Cambria" w:hAnsi="Cambria" w:cs="Times New Roman"/>
        </w:rPr>
        <w:t>Prijímatelia, ktorí z dôvodov zapríčinených alebo vyvolaných mimoriadnou situáciou nemôžu dodržať termíny predkladania záverečných žiadostí o platbu stanovené v zmluve, si môžu uplatniť tzv. okolnosť vylučujúcu zodpovednosť</w:t>
      </w:r>
      <w:r>
        <w:rPr>
          <w:rFonts w:ascii="Cambria" w:hAnsi="Cambria" w:cs="Times New Roman"/>
        </w:rPr>
        <w:t>.</w:t>
      </w:r>
    </w:p>
    <w:p w:rsidR="004165B4" w:rsidRPr="00B67C52" w:rsidRDefault="004165B4" w:rsidP="004165B4">
      <w:pPr>
        <w:pStyle w:val="Odsekzoznamu"/>
        <w:numPr>
          <w:ilvl w:val="0"/>
          <w:numId w:val="17"/>
        </w:numPr>
        <w:spacing w:after="0"/>
        <w:jc w:val="both"/>
        <w:rPr>
          <w:rFonts w:ascii="Cambria" w:hAnsi="Cambria" w:cs="Times New Roman"/>
        </w:rPr>
      </w:pPr>
      <w:r w:rsidRPr="00B67C52">
        <w:rPr>
          <w:rFonts w:ascii="Cambria" w:hAnsi="Cambria" w:cs="Times New Roman"/>
        </w:rPr>
        <w:t>PPA upravila formu povinného dokladu  k výzve č. 43/PRV/2019 - „Úradne overená kópia dokladu o vzdelaní lektorov vykonávajúcich predmetné vzdelávacie aktivity“. Žiadateľ je povinný predložiť minimálne kópiu dokladu o vzdelaní k ŽoNFP, úradne overená kópia musí byť doručená na PPA najneskôr pri predložení prvej žiadosti o</w:t>
      </w:r>
      <w:r>
        <w:rPr>
          <w:rFonts w:ascii="Cambria" w:hAnsi="Cambria" w:cs="Times New Roman"/>
        </w:rPr>
        <w:t> </w:t>
      </w:r>
      <w:r w:rsidRPr="00B67C52">
        <w:rPr>
          <w:rFonts w:ascii="Cambria" w:hAnsi="Cambria" w:cs="Times New Roman"/>
        </w:rPr>
        <w:t>platbu</w:t>
      </w:r>
      <w:r>
        <w:rPr>
          <w:rFonts w:ascii="Cambria" w:hAnsi="Cambria" w:cs="Times New Roman"/>
        </w:rPr>
        <w:t>.</w:t>
      </w:r>
      <w:r w:rsidRPr="00B67C52">
        <w:rPr>
          <w:rFonts w:ascii="Cambria" w:hAnsi="Cambria" w:cs="Times New Roman"/>
        </w:rPr>
        <w:t xml:space="preserve"> </w:t>
      </w:r>
    </w:p>
    <w:p w:rsidR="004165B4" w:rsidRPr="00B67C52" w:rsidRDefault="004165B4" w:rsidP="004165B4">
      <w:pPr>
        <w:pStyle w:val="Odsekzoznamu"/>
        <w:numPr>
          <w:ilvl w:val="0"/>
          <w:numId w:val="17"/>
        </w:numPr>
        <w:spacing w:after="0"/>
        <w:jc w:val="both"/>
        <w:rPr>
          <w:rFonts w:ascii="Cambria" w:hAnsi="Cambria" w:cs="Times New Roman"/>
        </w:rPr>
      </w:pPr>
      <w:r w:rsidRPr="00B67C52">
        <w:rPr>
          <w:rFonts w:ascii="Cambria" w:hAnsi="Cambria" w:cs="Times New Roman"/>
        </w:rPr>
        <w:t>Lehota na odstránenie pochybností o pravdivosti alebo úplnosti žiadostí o poskytnutie NFP alebo jej príloh na základe výzvy PPA sa predĺžila, a to na 20 pracovných dní od</w:t>
      </w:r>
      <w:r w:rsidR="009F76C1">
        <w:rPr>
          <w:rFonts w:ascii="Cambria" w:hAnsi="Cambria" w:cs="Times New Roman"/>
        </w:rPr>
        <w:t> </w:t>
      </w:r>
      <w:r w:rsidRPr="00B67C52">
        <w:rPr>
          <w:rFonts w:ascii="Cambria" w:hAnsi="Cambria" w:cs="Times New Roman"/>
        </w:rPr>
        <w:t xml:space="preserve">preukázateľného doručenia tejto výzvy. Uvedenú lehotu je možné v odôvodnených prípadoch na základe predchádzajúcej písomnej žiadosti žiadateľa/prijímateľa predĺžiť, a to za podmienky, že žiadateľ/prijímateľ doručí PPA žiadosť o predĺženie pred uplynutím stanovenej lehoty 20 pracovných dní. O vyhovení/nevyhovení žiadosti PPA informuje žiadateľa/prijímateľa písomne. </w:t>
      </w:r>
    </w:p>
    <w:p w:rsidR="004165B4" w:rsidRDefault="004165B4" w:rsidP="004165B4">
      <w:pPr>
        <w:pStyle w:val="Odsekzoznamu"/>
        <w:numPr>
          <w:ilvl w:val="0"/>
          <w:numId w:val="17"/>
        </w:numPr>
        <w:spacing w:after="0"/>
        <w:jc w:val="both"/>
        <w:rPr>
          <w:rFonts w:ascii="Cambria" w:hAnsi="Cambria" w:cs="Times New Roman"/>
        </w:rPr>
      </w:pPr>
      <w:r w:rsidRPr="00B67C52">
        <w:rPr>
          <w:rFonts w:ascii="Cambria" w:hAnsi="Cambria" w:cs="Times New Roman"/>
        </w:rPr>
        <w:t>Uzatváranie zmlúv o poskytnutí NFP a dodatkov k týmto zmluvám – Lehota na prijatie (podpísanie) návrhu zmluvy o poskytnutí NFP žiadateľom sa predĺžila na 20 pracovných dní od jej preukázateľného doručenia žiadateľovi. Predĺženie lehoty sa zároveň vzťahuje aj na prijatie (podpísanie) dodatku k zmluve o poskytnutí NFP na prijatie návrhu zmluvy o poskytnutí NFP, a to obdobne na 20 pracovných dní od preukázateľného doručenia dodatku žiadateľovi.</w:t>
      </w:r>
    </w:p>
    <w:p w:rsidR="00116C24" w:rsidRDefault="00116C24" w:rsidP="00116C24">
      <w:pPr>
        <w:pStyle w:val="Odsekzoznamu"/>
        <w:spacing w:after="0"/>
        <w:jc w:val="both"/>
        <w:rPr>
          <w:rFonts w:ascii="Cambria" w:hAnsi="Cambria" w:cs="Times New Roman"/>
        </w:rPr>
      </w:pPr>
    </w:p>
    <w:p w:rsidR="00E67F1F" w:rsidRDefault="00E67F1F" w:rsidP="004165B4">
      <w:pPr>
        <w:spacing w:after="0"/>
        <w:jc w:val="both"/>
        <w:rPr>
          <w:rFonts w:ascii="Cambria" w:hAnsi="Cambria" w:cs="Times New Roman"/>
        </w:rPr>
      </w:pPr>
      <w:r>
        <w:rPr>
          <w:rFonts w:ascii="Cambria" w:hAnsi="Cambria" w:cs="Times New Roman"/>
          <w:b/>
          <w:color w:val="2D8CA7" w:themeColor="accent5" w:themeShade="BF"/>
          <w:lang w:eastAsia="sk-SK"/>
        </w:rPr>
        <w:t>Upozornenie</w:t>
      </w:r>
      <w:r w:rsidRPr="004165B4">
        <w:rPr>
          <w:rFonts w:ascii="Cambria" w:hAnsi="Cambria" w:cs="Times New Roman"/>
        </w:rPr>
        <w:t xml:space="preserve"> </w:t>
      </w:r>
    </w:p>
    <w:p w:rsidR="004165B4" w:rsidRPr="004165B4" w:rsidRDefault="004165B4" w:rsidP="004165B4">
      <w:pPr>
        <w:spacing w:after="0"/>
        <w:jc w:val="both"/>
        <w:rPr>
          <w:rFonts w:ascii="Cambria" w:hAnsi="Cambria" w:cs="Times New Roman"/>
        </w:rPr>
      </w:pPr>
      <w:r w:rsidRPr="004165B4">
        <w:rPr>
          <w:rFonts w:ascii="Cambria" w:hAnsi="Cambria" w:cs="Times New Roman"/>
        </w:rPr>
        <w:t>Usmernenia prijaté v súvislosti s mimoriadnou situáciou spôsobenou pandémiou COVID-19 budú platiť výlučne počas trvania mimoriadnej situácie</w:t>
      </w:r>
      <w:r>
        <w:rPr>
          <w:rFonts w:ascii="Cambria" w:hAnsi="Cambria" w:cs="Times New Roman"/>
        </w:rPr>
        <w:t>.</w:t>
      </w:r>
      <w:r w:rsidRPr="004165B4">
        <w:rPr>
          <w:rFonts w:ascii="Cambria" w:hAnsi="Cambria" w:cs="Times New Roman"/>
        </w:rPr>
        <w:t xml:space="preserve"> </w:t>
      </w:r>
    </w:p>
    <w:p w:rsidR="009F76C1" w:rsidRDefault="004165B4" w:rsidP="00702E37">
      <w:pPr>
        <w:spacing w:after="0"/>
        <w:rPr>
          <w:rFonts w:ascii="Cambria" w:hAnsi="Cambria" w:cs="Times New Roman"/>
          <w:lang w:bidi="sk-SK"/>
        </w:rPr>
      </w:pPr>
      <w:r w:rsidRPr="00E748A0">
        <w:rPr>
          <w:rFonts w:ascii="Cambria" w:hAnsi="Cambria" w:cs="Times New Roman"/>
          <w:lang w:bidi="sk-SK"/>
        </w:rPr>
        <w:t>Podrobnejšie informácie</w:t>
      </w:r>
      <w:r>
        <w:rPr>
          <w:rFonts w:ascii="Cambria" w:hAnsi="Cambria" w:cs="Times New Roman"/>
          <w:lang w:bidi="sk-SK"/>
        </w:rPr>
        <w:t xml:space="preserve"> </w:t>
      </w:r>
      <w:r w:rsidRPr="00B67C52">
        <w:rPr>
          <w:rFonts w:ascii="Cambria" w:hAnsi="Cambria" w:cs="Times New Roman"/>
        </w:rPr>
        <w:t xml:space="preserve">sú zverejnené </w:t>
      </w:r>
      <w:r>
        <w:rPr>
          <w:rFonts w:ascii="Cambria" w:hAnsi="Cambria" w:cs="Times New Roman"/>
          <w:lang w:bidi="sk-SK"/>
        </w:rPr>
        <w:t>na</w:t>
      </w:r>
      <w:r w:rsidR="009F76C1">
        <w:rPr>
          <w:rFonts w:ascii="Cambria" w:hAnsi="Cambria" w:cs="Times New Roman"/>
          <w:lang w:bidi="sk-SK"/>
        </w:rPr>
        <w:t>:</w:t>
      </w:r>
      <w:r>
        <w:rPr>
          <w:rFonts w:ascii="Cambria" w:hAnsi="Cambria" w:cs="Times New Roman"/>
          <w:lang w:bidi="sk-SK"/>
        </w:rPr>
        <w:t xml:space="preserve"> </w:t>
      </w:r>
    </w:p>
    <w:p w:rsidR="00822590" w:rsidRPr="00B041FB" w:rsidRDefault="004716C9" w:rsidP="00702E37">
      <w:pPr>
        <w:spacing w:after="0"/>
        <w:rPr>
          <w:color w:val="08A4EE" w:themeColor="accent6" w:themeShade="BF"/>
          <w:lang w:bidi="sk-SK"/>
        </w:rPr>
      </w:pPr>
      <w:hyperlink r:id="rId12" w:history="1">
        <w:r w:rsidR="003765E9" w:rsidRPr="009A7E1F">
          <w:rPr>
            <w:rStyle w:val="Hypertextovprepojenie"/>
            <w:rFonts w:ascii="Cambria" w:hAnsi="Cambria" w:cs="Times New Roman"/>
            <w:lang w:bidi="sk-SK"/>
          </w:rPr>
          <w:t>www.apa.sk /Podpory/Projektové podpory/PRV 2014-2020 /Usmernenia PPA</w:t>
        </w:r>
      </w:hyperlink>
    </w:p>
    <w:p w:rsidR="000D5A11" w:rsidRDefault="000D5A11" w:rsidP="004165B4">
      <w:pPr>
        <w:rPr>
          <w:rFonts w:ascii="Cambria" w:hAnsi="Cambria" w:cs="Times New Roman"/>
          <w:lang w:bidi="sk-SK"/>
        </w:rPr>
      </w:pPr>
    </w:p>
    <w:p w:rsidR="00822590" w:rsidRDefault="00822590" w:rsidP="00822590">
      <w:pPr>
        <w:spacing w:after="0"/>
        <w:jc w:val="both"/>
        <w:rPr>
          <w:rFonts w:ascii="Cambria" w:hAnsi="Cambria" w:cs="Times New Roman"/>
          <w:b/>
          <w:color w:val="2D8CA7" w:themeColor="accent5" w:themeShade="BF"/>
        </w:rPr>
      </w:pPr>
      <w:r>
        <w:rPr>
          <w:rFonts w:ascii="Cambria" w:hAnsi="Cambria" w:cs="Times New Roman"/>
          <w:b/>
          <w:color w:val="2D8CA7" w:themeColor="accent5" w:themeShade="BF"/>
        </w:rPr>
        <w:t>Odporúčania pre žiadateľov:</w:t>
      </w:r>
    </w:p>
    <w:p w:rsidR="00822590" w:rsidRPr="00822590" w:rsidRDefault="00822590" w:rsidP="00822590">
      <w:pPr>
        <w:numPr>
          <w:ilvl w:val="0"/>
          <w:numId w:val="1"/>
        </w:numPr>
        <w:autoSpaceDE w:val="0"/>
        <w:autoSpaceDN w:val="0"/>
        <w:spacing w:after="0"/>
        <w:jc w:val="both"/>
        <w:rPr>
          <w:rFonts w:ascii="Cambria" w:hAnsi="Cambria" w:cs="Times New Roman"/>
        </w:rPr>
      </w:pPr>
      <w:r w:rsidRPr="00822590">
        <w:rPr>
          <w:rFonts w:ascii="Cambria" w:hAnsi="Cambria" w:cs="Times New Roman"/>
        </w:rPr>
        <w:t>pri podávaní žiadosti postupovať v súlade s pravidlami uvedenými vo Výzve na</w:t>
      </w:r>
      <w:r w:rsidR="009F76C1">
        <w:rPr>
          <w:rFonts w:ascii="Cambria" w:hAnsi="Cambria" w:cs="Times New Roman"/>
        </w:rPr>
        <w:t> </w:t>
      </w:r>
      <w:r w:rsidRPr="00822590">
        <w:rPr>
          <w:rFonts w:ascii="Cambria" w:hAnsi="Cambria" w:cs="Times New Roman"/>
        </w:rPr>
        <w:t>predkladanie žiadostí o nenávratný finančný príspevok  z </w:t>
      </w:r>
      <w:r w:rsidR="000D5A11">
        <w:rPr>
          <w:rFonts w:ascii="Cambria" w:hAnsi="Cambria" w:cs="Times New Roman"/>
        </w:rPr>
        <w:t>PRV</w:t>
      </w:r>
      <w:r w:rsidRPr="00822590">
        <w:rPr>
          <w:rFonts w:ascii="Cambria" w:hAnsi="Cambria" w:cs="Times New Roman"/>
        </w:rPr>
        <w:t xml:space="preserve"> SR 2014 - 2020</w:t>
      </w:r>
    </w:p>
    <w:p w:rsidR="00822590" w:rsidRPr="00822590" w:rsidRDefault="00822590" w:rsidP="00822590">
      <w:pPr>
        <w:numPr>
          <w:ilvl w:val="0"/>
          <w:numId w:val="1"/>
        </w:numPr>
        <w:autoSpaceDE w:val="0"/>
        <w:autoSpaceDN w:val="0"/>
        <w:spacing w:after="0"/>
        <w:jc w:val="both"/>
        <w:rPr>
          <w:rFonts w:ascii="Cambria" w:hAnsi="Cambria" w:cs="Times New Roman"/>
        </w:rPr>
      </w:pPr>
      <w:r w:rsidRPr="00822590">
        <w:rPr>
          <w:rFonts w:ascii="Cambria" w:hAnsi="Cambria" w:cs="Times New Roman"/>
        </w:rPr>
        <w:t>informovať PPA o akýchkoľvek zmenách</w:t>
      </w:r>
    </w:p>
    <w:p w:rsidR="000D5A11" w:rsidRDefault="00822590" w:rsidP="000D5A11">
      <w:pPr>
        <w:numPr>
          <w:ilvl w:val="0"/>
          <w:numId w:val="1"/>
        </w:numPr>
        <w:autoSpaceDE w:val="0"/>
        <w:autoSpaceDN w:val="0"/>
        <w:spacing w:after="0"/>
        <w:jc w:val="both"/>
        <w:rPr>
          <w:rFonts w:ascii="Cambria" w:hAnsi="Cambria" w:cs="Times New Roman"/>
        </w:rPr>
      </w:pPr>
      <w:r w:rsidRPr="00822590">
        <w:rPr>
          <w:rFonts w:ascii="Cambria" w:hAnsi="Cambria" w:cs="Times New Roman"/>
        </w:rPr>
        <w:t>sledovať aktuálne oznamy na webovom sídle PPA</w:t>
      </w:r>
    </w:p>
    <w:p w:rsidR="00116C24" w:rsidRDefault="00116C24" w:rsidP="00116C24">
      <w:pPr>
        <w:autoSpaceDE w:val="0"/>
        <w:autoSpaceDN w:val="0"/>
        <w:spacing w:after="0"/>
        <w:ind w:left="720"/>
        <w:jc w:val="both"/>
        <w:rPr>
          <w:rFonts w:ascii="Cambria" w:hAnsi="Cambria" w:cs="Times New Roman"/>
        </w:rPr>
      </w:pPr>
    </w:p>
    <w:p w:rsidR="00822590" w:rsidRPr="00CC1035" w:rsidRDefault="000D5A11" w:rsidP="000D5A11">
      <w:pPr>
        <w:autoSpaceDE w:val="0"/>
        <w:autoSpaceDN w:val="0"/>
        <w:spacing w:after="0"/>
        <w:jc w:val="both"/>
        <w:rPr>
          <w:rFonts w:cstheme="minorHAnsi"/>
        </w:rPr>
      </w:pPr>
      <w:r w:rsidRPr="00CC1035">
        <w:rPr>
          <w:rFonts w:ascii="Cambria" w:hAnsi="Cambria" w:cstheme="minorHAnsi"/>
        </w:rPr>
        <w:t>I</w:t>
      </w:r>
      <w:r w:rsidR="00822590" w:rsidRPr="00CC1035">
        <w:rPr>
          <w:rFonts w:ascii="Cambria" w:hAnsi="Cambria" w:cstheme="minorHAnsi"/>
        </w:rPr>
        <w:t>ndikatívny harmonogram výziev PRV SR 2014 – 2020 na rok 2020 je zverejnený na</w:t>
      </w:r>
      <w:r w:rsidR="009F76C1">
        <w:rPr>
          <w:rFonts w:ascii="Cambria" w:hAnsi="Cambria" w:cstheme="minorHAnsi"/>
        </w:rPr>
        <w:t>: </w:t>
      </w:r>
      <w:hyperlink r:id="rId13" w:history="1">
        <w:r w:rsidR="00EE21D9" w:rsidRPr="00CC1035">
          <w:rPr>
            <w:rStyle w:val="Hypertextovprepojenie"/>
            <w:rFonts w:cstheme="minorHAnsi"/>
          </w:rPr>
          <w:t>https://www.mpsr.sk/indikativny-harmonogram-vyziev-prv-sr-2014-2020-na-rok-2020-aktualizacia-c-1/1185-43-1185-15124/</w:t>
        </w:r>
      </w:hyperlink>
    </w:p>
    <w:p w:rsidR="004165B4" w:rsidRDefault="004165B4" w:rsidP="004165B4">
      <w:pPr>
        <w:autoSpaceDE w:val="0"/>
        <w:autoSpaceDN w:val="0"/>
        <w:spacing w:after="0"/>
        <w:jc w:val="both"/>
        <w:rPr>
          <w:rFonts w:ascii="Cambria" w:eastAsiaTheme="majorEastAsia" w:hAnsi="Cambria" w:cs="Times New Roman"/>
          <w:i/>
        </w:rPr>
      </w:pPr>
      <w:r>
        <w:rPr>
          <w:rFonts w:ascii="Cambria" w:hAnsi="Cambria" w:cs="Times New Roman"/>
          <w:i/>
        </w:rPr>
        <w:br w:type="page"/>
      </w:r>
    </w:p>
    <w:p w:rsidR="00345447" w:rsidRPr="00822590" w:rsidRDefault="00D01A34" w:rsidP="00FF45A5">
      <w:pPr>
        <w:rPr>
          <w:rFonts w:ascii="Cambria" w:hAnsi="Cambria" w:cs="Times New Roman"/>
          <w:i/>
        </w:rPr>
      </w:pPr>
      <w:r w:rsidRPr="00476BB1">
        <w:rPr>
          <w:rFonts w:ascii="Cambria" w:hAnsi="Cambria" w:cs="Times New Roman"/>
          <w:i/>
          <w:sz w:val="24"/>
          <w:szCs w:val="24"/>
        </w:rPr>
        <w:lastRenderedPageBreak/>
        <w:t>Stav implementácie projektov PRV SR 2014 -2020 podľa opatrení k 30.</w:t>
      </w:r>
      <w:r w:rsidR="00DC28C0" w:rsidRPr="00476BB1">
        <w:rPr>
          <w:rFonts w:ascii="Cambria" w:hAnsi="Cambria" w:cs="Times New Roman"/>
          <w:i/>
          <w:sz w:val="24"/>
          <w:szCs w:val="24"/>
        </w:rPr>
        <w:t>0</w:t>
      </w:r>
      <w:r w:rsidRPr="00476BB1">
        <w:rPr>
          <w:rFonts w:ascii="Cambria" w:hAnsi="Cambria" w:cs="Times New Roman"/>
          <w:i/>
          <w:sz w:val="24"/>
          <w:szCs w:val="24"/>
        </w:rPr>
        <w:t>6.2019</w:t>
      </w:r>
    </w:p>
    <w:tbl>
      <w:tblPr>
        <w:tblStyle w:val="Mriekatabuky"/>
        <w:tblW w:w="90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992"/>
        <w:gridCol w:w="765"/>
        <w:gridCol w:w="1645"/>
        <w:gridCol w:w="851"/>
        <w:gridCol w:w="744"/>
        <w:gridCol w:w="1524"/>
        <w:gridCol w:w="636"/>
      </w:tblGrid>
      <w:tr w:rsidR="00FF45A5" w:rsidRPr="00B9572B" w:rsidTr="00E44D1E">
        <w:trPr>
          <w:trHeight w:val="594"/>
        </w:trPr>
        <w:tc>
          <w:tcPr>
            <w:tcW w:w="851" w:type="dxa"/>
            <w:vMerge w:val="restart"/>
            <w:shd w:val="clear" w:color="auto" w:fill="2D8CA7" w:themeFill="accent5" w:themeFillShade="BF"/>
            <w:textDirection w:val="btLr"/>
            <w:hideMark/>
          </w:tcPr>
          <w:p w:rsidR="004E5E1C" w:rsidRDefault="004E5E1C" w:rsidP="00FF45A5">
            <w:pPr>
              <w:ind w:left="360"/>
              <w:contextualSpacing/>
              <w:jc w:val="both"/>
              <w:rPr>
                <w:rFonts w:ascii="Cambria" w:hAnsi="Cambria" w:cs="Times New Roman"/>
                <w:b/>
                <w:bCs/>
                <w:color w:val="FFC000"/>
              </w:rPr>
            </w:pPr>
          </w:p>
          <w:p w:rsidR="00FF45A5" w:rsidRPr="006F64AC" w:rsidRDefault="00FF45A5" w:rsidP="00FF45A5">
            <w:pPr>
              <w:ind w:left="360"/>
              <w:contextualSpacing/>
              <w:jc w:val="both"/>
              <w:rPr>
                <w:rFonts w:ascii="Cambria" w:hAnsi="Cambria" w:cs="Times New Roman"/>
                <w:b/>
                <w:bCs/>
                <w:color w:val="FFC000"/>
              </w:rPr>
            </w:pPr>
            <w:r w:rsidRPr="006F64AC">
              <w:rPr>
                <w:rFonts w:ascii="Cambria" w:hAnsi="Cambria" w:cs="Times New Roman"/>
                <w:b/>
                <w:bCs/>
                <w:color w:val="FFC000"/>
              </w:rPr>
              <w:t>Č. opatrenia</w:t>
            </w:r>
          </w:p>
        </w:tc>
        <w:tc>
          <w:tcPr>
            <w:tcW w:w="992" w:type="dxa"/>
            <w:vMerge w:val="restart"/>
            <w:shd w:val="clear" w:color="auto" w:fill="2D8CA7" w:themeFill="accent5" w:themeFillShade="BF"/>
            <w:textDirection w:val="btLr"/>
            <w:hideMark/>
          </w:tcPr>
          <w:p w:rsidR="00FF45A5" w:rsidRPr="006F64AC" w:rsidRDefault="00FF45A5" w:rsidP="006F64AC">
            <w:pPr>
              <w:ind w:left="360"/>
              <w:contextualSpacing/>
              <w:rPr>
                <w:rFonts w:ascii="Cambria" w:hAnsi="Cambria" w:cs="Times New Roman"/>
                <w:b/>
                <w:bCs/>
                <w:color w:val="FFC000"/>
              </w:rPr>
            </w:pPr>
            <w:r w:rsidRPr="006F64AC">
              <w:rPr>
                <w:rFonts w:ascii="Cambria" w:hAnsi="Cambria" w:cs="Times New Roman"/>
                <w:b/>
                <w:bCs/>
                <w:color w:val="FFC000"/>
              </w:rPr>
              <w:t xml:space="preserve">Počet </w:t>
            </w:r>
            <w:r w:rsidR="00E97668">
              <w:rPr>
                <w:rFonts w:ascii="Cambria" w:hAnsi="Cambria" w:cs="Times New Roman"/>
                <w:b/>
                <w:bCs/>
                <w:color w:val="FFC000"/>
              </w:rPr>
              <w:t xml:space="preserve"> </w:t>
            </w:r>
            <w:r w:rsidRPr="006F64AC">
              <w:rPr>
                <w:rFonts w:ascii="Cambria" w:hAnsi="Cambria" w:cs="Times New Roman"/>
                <w:b/>
                <w:bCs/>
                <w:color w:val="FFC000"/>
              </w:rPr>
              <w:t>prijatých ŽoNFP</w:t>
            </w:r>
          </w:p>
        </w:tc>
        <w:tc>
          <w:tcPr>
            <w:tcW w:w="992" w:type="dxa"/>
            <w:vMerge w:val="restart"/>
            <w:shd w:val="clear" w:color="auto" w:fill="2D8CA7" w:themeFill="accent5" w:themeFillShade="BF"/>
            <w:textDirection w:val="btLr"/>
            <w:hideMark/>
          </w:tcPr>
          <w:p w:rsidR="00FF45A5" w:rsidRPr="006F64AC" w:rsidRDefault="00FF45A5" w:rsidP="00FF45A5">
            <w:pPr>
              <w:ind w:left="360"/>
              <w:contextualSpacing/>
              <w:jc w:val="both"/>
              <w:rPr>
                <w:rFonts w:ascii="Cambria" w:hAnsi="Cambria" w:cs="Times New Roman"/>
                <w:b/>
                <w:bCs/>
                <w:color w:val="FFC000"/>
              </w:rPr>
            </w:pPr>
            <w:r w:rsidRPr="006F64AC">
              <w:rPr>
                <w:rFonts w:ascii="Cambria" w:hAnsi="Cambria" w:cs="Times New Roman"/>
                <w:b/>
                <w:bCs/>
                <w:color w:val="FFC000"/>
              </w:rPr>
              <w:t>Počet neschválených ŽoNFP</w:t>
            </w:r>
          </w:p>
        </w:tc>
        <w:tc>
          <w:tcPr>
            <w:tcW w:w="2410" w:type="dxa"/>
            <w:gridSpan w:val="2"/>
            <w:shd w:val="clear" w:color="auto" w:fill="2D8CA7" w:themeFill="accent5" w:themeFillShade="BF"/>
            <w:hideMark/>
          </w:tcPr>
          <w:p w:rsidR="00FF45A5" w:rsidRPr="006F64AC" w:rsidRDefault="00FF45A5" w:rsidP="00FF45A5">
            <w:pPr>
              <w:ind w:left="360"/>
              <w:contextualSpacing/>
              <w:jc w:val="both"/>
              <w:rPr>
                <w:rFonts w:ascii="Cambria" w:hAnsi="Cambria" w:cs="Times New Roman"/>
                <w:b/>
                <w:bCs/>
                <w:color w:val="FFC000"/>
              </w:rPr>
            </w:pPr>
            <w:r w:rsidRPr="006F64AC">
              <w:rPr>
                <w:rFonts w:ascii="Cambria" w:hAnsi="Cambria" w:cs="Times New Roman"/>
                <w:b/>
                <w:bCs/>
                <w:color w:val="FFC000"/>
              </w:rPr>
              <w:t>Schválené projekty- uzatvorené zmluvy</w:t>
            </w:r>
          </w:p>
        </w:tc>
        <w:tc>
          <w:tcPr>
            <w:tcW w:w="851" w:type="dxa"/>
            <w:vMerge w:val="restart"/>
            <w:shd w:val="clear" w:color="auto" w:fill="2D8CA7" w:themeFill="accent5" w:themeFillShade="BF"/>
            <w:textDirection w:val="btLr"/>
            <w:hideMark/>
          </w:tcPr>
          <w:p w:rsidR="00FF45A5" w:rsidRPr="006F64AC" w:rsidRDefault="008511E0" w:rsidP="0087625E">
            <w:pPr>
              <w:ind w:left="57"/>
              <w:contextualSpacing/>
              <w:jc w:val="both"/>
              <w:rPr>
                <w:rFonts w:ascii="Cambria" w:hAnsi="Cambria" w:cs="Times New Roman"/>
                <w:b/>
                <w:bCs/>
                <w:color w:val="FFC000"/>
              </w:rPr>
            </w:pPr>
            <w:r>
              <w:rPr>
                <w:rFonts w:ascii="Cambria" w:hAnsi="Cambria" w:cs="Times New Roman"/>
                <w:b/>
                <w:bCs/>
                <w:color w:val="FFC000"/>
              </w:rPr>
              <w:t xml:space="preserve">    </w:t>
            </w:r>
            <w:r w:rsidR="00FF45A5" w:rsidRPr="006F64AC">
              <w:rPr>
                <w:rFonts w:ascii="Cambria" w:hAnsi="Cambria" w:cs="Times New Roman"/>
                <w:b/>
                <w:bCs/>
                <w:color w:val="FFC000"/>
              </w:rPr>
              <w:t>% zazmluvnenia</w:t>
            </w:r>
          </w:p>
        </w:tc>
        <w:tc>
          <w:tcPr>
            <w:tcW w:w="2268" w:type="dxa"/>
            <w:gridSpan w:val="2"/>
            <w:shd w:val="clear" w:color="auto" w:fill="2D8CA7" w:themeFill="accent5" w:themeFillShade="BF"/>
            <w:hideMark/>
          </w:tcPr>
          <w:p w:rsidR="00E97668" w:rsidRDefault="00E97668" w:rsidP="00FF45A5">
            <w:pPr>
              <w:ind w:left="360"/>
              <w:contextualSpacing/>
              <w:jc w:val="both"/>
              <w:rPr>
                <w:rFonts w:ascii="Cambria" w:hAnsi="Cambria" w:cs="Times New Roman"/>
                <w:b/>
                <w:bCs/>
                <w:color w:val="FFC000"/>
              </w:rPr>
            </w:pPr>
          </w:p>
          <w:p w:rsidR="00FF45A5" w:rsidRPr="006F64AC" w:rsidRDefault="00FF45A5" w:rsidP="00FF45A5">
            <w:pPr>
              <w:ind w:left="360"/>
              <w:contextualSpacing/>
              <w:jc w:val="both"/>
              <w:rPr>
                <w:rFonts w:ascii="Cambria" w:hAnsi="Cambria" w:cs="Times New Roman"/>
                <w:b/>
                <w:bCs/>
                <w:color w:val="FFC000"/>
              </w:rPr>
            </w:pPr>
            <w:r w:rsidRPr="006F64AC">
              <w:rPr>
                <w:rFonts w:ascii="Cambria" w:hAnsi="Cambria" w:cs="Times New Roman"/>
                <w:b/>
                <w:bCs/>
                <w:color w:val="FFC000"/>
              </w:rPr>
              <w:t>Realizované platby- čerpanie</w:t>
            </w:r>
          </w:p>
        </w:tc>
        <w:tc>
          <w:tcPr>
            <w:tcW w:w="636" w:type="dxa"/>
            <w:vMerge w:val="restart"/>
            <w:shd w:val="clear" w:color="auto" w:fill="2D8CA7" w:themeFill="accent5" w:themeFillShade="BF"/>
            <w:textDirection w:val="btLr"/>
            <w:hideMark/>
          </w:tcPr>
          <w:p w:rsidR="00FF45A5" w:rsidRPr="006F64AC" w:rsidRDefault="008511E0" w:rsidP="006F64AC">
            <w:pPr>
              <w:ind w:left="113"/>
              <w:contextualSpacing/>
              <w:jc w:val="both"/>
              <w:rPr>
                <w:rFonts w:ascii="Cambria" w:hAnsi="Cambria" w:cs="Times New Roman"/>
                <w:b/>
                <w:bCs/>
                <w:color w:val="FFC000"/>
              </w:rPr>
            </w:pPr>
            <w:r>
              <w:rPr>
                <w:rFonts w:ascii="Cambria" w:hAnsi="Cambria" w:cs="Times New Roman"/>
                <w:b/>
                <w:bCs/>
                <w:color w:val="FFC000"/>
              </w:rPr>
              <w:t xml:space="preserve">  </w:t>
            </w:r>
            <w:r w:rsidR="00FF45A5" w:rsidRPr="006F64AC">
              <w:rPr>
                <w:rFonts w:ascii="Cambria" w:hAnsi="Cambria" w:cs="Times New Roman"/>
                <w:b/>
                <w:bCs/>
                <w:color w:val="FFC000"/>
              </w:rPr>
              <w:t>% čerpania</w:t>
            </w:r>
          </w:p>
        </w:tc>
      </w:tr>
      <w:tr w:rsidR="0087625E" w:rsidRPr="00B9572B" w:rsidTr="00E44D1E">
        <w:trPr>
          <w:trHeight w:val="594"/>
        </w:trPr>
        <w:tc>
          <w:tcPr>
            <w:tcW w:w="851" w:type="dxa"/>
            <w:vMerge/>
            <w:hideMark/>
          </w:tcPr>
          <w:p w:rsidR="00FF45A5" w:rsidRPr="006F64AC" w:rsidRDefault="00FF45A5" w:rsidP="00FF45A5">
            <w:pPr>
              <w:ind w:left="360"/>
              <w:contextualSpacing/>
              <w:jc w:val="both"/>
              <w:rPr>
                <w:rFonts w:ascii="Cambria" w:hAnsi="Cambria" w:cs="Times New Roman"/>
                <w:b/>
                <w:bCs/>
              </w:rPr>
            </w:pPr>
          </w:p>
        </w:tc>
        <w:tc>
          <w:tcPr>
            <w:tcW w:w="992" w:type="dxa"/>
            <w:vMerge/>
            <w:hideMark/>
          </w:tcPr>
          <w:p w:rsidR="00FF45A5" w:rsidRPr="006F64AC" w:rsidRDefault="00FF45A5" w:rsidP="00FF45A5">
            <w:pPr>
              <w:ind w:left="360"/>
              <w:contextualSpacing/>
              <w:jc w:val="both"/>
              <w:rPr>
                <w:rFonts w:ascii="Cambria" w:hAnsi="Cambria" w:cs="Times New Roman"/>
                <w:b/>
                <w:bCs/>
              </w:rPr>
            </w:pPr>
          </w:p>
        </w:tc>
        <w:tc>
          <w:tcPr>
            <w:tcW w:w="992" w:type="dxa"/>
            <w:vMerge/>
            <w:hideMark/>
          </w:tcPr>
          <w:p w:rsidR="00FF45A5" w:rsidRPr="006F64AC" w:rsidRDefault="00FF45A5" w:rsidP="00FF45A5">
            <w:pPr>
              <w:ind w:left="360"/>
              <w:contextualSpacing/>
              <w:jc w:val="both"/>
              <w:rPr>
                <w:rFonts w:ascii="Cambria" w:hAnsi="Cambria" w:cs="Times New Roman"/>
                <w:b/>
                <w:bCs/>
              </w:rPr>
            </w:pPr>
          </w:p>
        </w:tc>
        <w:tc>
          <w:tcPr>
            <w:tcW w:w="765" w:type="dxa"/>
            <w:vMerge w:val="restart"/>
            <w:shd w:val="clear" w:color="auto" w:fill="FFC000"/>
            <w:textDirection w:val="btLr"/>
            <w:hideMark/>
          </w:tcPr>
          <w:p w:rsidR="004E5E1C" w:rsidRDefault="004E5E1C" w:rsidP="00FF45A5">
            <w:pPr>
              <w:ind w:left="113"/>
              <w:contextualSpacing/>
              <w:jc w:val="center"/>
              <w:rPr>
                <w:rFonts w:ascii="Cambria" w:hAnsi="Cambria" w:cs="Times New Roman"/>
                <w:b/>
                <w:bCs/>
                <w:color w:val="2D8CA7" w:themeColor="accent5" w:themeShade="BF"/>
              </w:rPr>
            </w:pPr>
          </w:p>
          <w:p w:rsidR="00FF45A5" w:rsidRPr="006F64AC" w:rsidRDefault="00FF45A5" w:rsidP="00FF45A5">
            <w:pPr>
              <w:ind w:left="113"/>
              <w:contextualSpacing/>
              <w:jc w:val="center"/>
              <w:rPr>
                <w:rFonts w:ascii="Cambria" w:hAnsi="Cambria" w:cs="Times New Roman"/>
                <w:b/>
                <w:bCs/>
                <w:color w:val="2D8CA7" w:themeColor="accent5" w:themeShade="BF"/>
              </w:rPr>
            </w:pPr>
            <w:r w:rsidRPr="006F64AC">
              <w:rPr>
                <w:rFonts w:ascii="Cambria" w:hAnsi="Cambria" w:cs="Times New Roman"/>
                <w:b/>
                <w:bCs/>
                <w:color w:val="2D8CA7" w:themeColor="accent5" w:themeShade="BF"/>
              </w:rPr>
              <w:t>Počet</w:t>
            </w:r>
          </w:p>
        </w:tc>
        <w:tc>
          <w:tcPr>
            <w:tcW w:w="1645" w:type="dxa"/>
            <w:vMerge w:val="restart"/>
            <w:shd w:val="clear" w:color="auto" w:fill="FFC000"/>
            <w:hideMark/>
          </w:tcPr>
          <w:p w:rsidR="00FF45A5" w:rsidRPr="006F64AC" w:rsidRDefault="00FF45A5" w:rsidP="00FF45A5">
            <w:pPr>
              <w:contextualSpacing/>
              <w:jc w:val="center"/>
              <w:rPr>
                <w:rFonts w:ascii="Cambria" w:hAnsi="Cambria" w:cs="Times New Roman"/>
                <w:b/>
                <w:bCs/>
                <w:color w:val="2D8CA7" w:themeColor="accent5" w:themeShade="BF"/>
              </w:rPr>
            </w:pPr>
          </w:p>
          <w:p w:rsidR="00FF45A5" w:rsidRPr="006F64AC" w:rsidRDefault="00FF45A5" w:rsidP="00FF45A5">
            <w:pPr>
              <w:contextualSpacing/>
              <w:jc w:val="center"/>
              <w:rPr>
                <w:rFonts w:ascii="Cambria" w:hAnsi="Cambria" w:cs="Times New Roman"/>
                <w:b/>
                <w:bCs/>
                <w:color w:val="2D8CA7" w:themeColor="accent5" w:themeShade="BF"/>
              </w:rPr>
            </w:pPr>
            <w:r w:rsidRPr="006F64AC">
              <w:rPr>
                <w:rFonts w:ascii="Cambria" w:hAnsi="Cambria" w:cs="Times New Roman"/>
                <w:b/>
                <w:bCs/>
                <w:color w:val="2D8CA7" w:themeColor="accent5" w:themeShade="BF"/>
              </w:rPr>
              <w:t>Schválený príspevok</w:t>
            </w:r>
          </w:p>
        </w:tc>
        <w:tc>
          <w:tcPr>
            <w:tcW w:w="851" w:type="dxa"/>
            <w:vMerge/>
            <w:hideMark/>
          </w:tcPr>
          <w:p w:rsidR="00FF45A5" w:rsidRPr="006F64AC" w:rsidRDefault="00FF45A5" w:rsidP="00FF45A5">
            <w:pPr>
              <w:ind w:left="360"/>
              <w:contextualSpacing/>
              <w:jc w:val="center"/>
              <w:rPr>
                <w:rFonts w:ascii="Cambria" w:hAnsi="Cambria" w:cs="Times New Roman"/>
                <w:b/>
                <w:bCs/>
                <w:color w:val="2D8CA7" w:themeColor="accent5" w:themeShade="BF"/>
              </w:rPr>
            </w:pPr>
          </w:p>
        </w:tc>
        <w:tc>
          <w:tcPr>
            <w:tcW w:w="744" w:type="dxa"/>
            <w:vMerge w:val="restart"/>
            <w:shd w:val="clear" w:color="auto" w:fill="FFC000"/>
            <w:textDirection w:val="btLr"/>
            <w:hideMark/>
          </w:tcPr>
          <w:p w:rsidR="00FF45A5" w:rsidRPr="006F64AC" w:rsidRDefault="00FF45A5" w:rsidP="00FF45A5">
            <w:pPr>
              <w:ind w:left="360"/>
              <w:contextualSpacing/>
              <w:jc w:val="center"/>
              <w:rPr>
                <w:rFonts w:ascii="Cambria" w:hAnsi="Cambria" w:cs="Times New Roman"/>
                <w:b/>
                <w:bCs/>
                <w:color w:val="2D8CA7" w:themeColor="accent5" w:themeShade="BF"/>
              </w:rPr>
            </w:pPr>
          </w:p>
          <w:p w:rsidR="00FF45A5" w:rsidRPr="006F64AC" w:rsidRDefault="00FF45A5" w:rsidP="00FF45A5">
            <w:pPr>
              <w:ind w:left="113"/>
              <w:contextualSpacing/>
              <w:jc w:val="center"/>
              <w:rPr>
                <w:rFonts w:ascii="Cambria" w:hAnsi="Cambria" w:cs="Times New Roman"/>
                <w:b/>
                <w:bCs/>
                <w:color w:val="2D8CA7" w:themeColor="accent5" w:themeShade="BF"/>
              </w:rPr>
            </w:pPr>
            <w:r w:rsidRPr="006F64AC">
              <w:rPr>
                <w:rFonts w:ascii="Cambria" w:hAnsi="Cambria" w:cs="Times New Roman"/>
                <w:b/>
                <w:bCs/>
                <w:color w:val="2D8CA7" w:themeColor="accent5" w:themeShade="BF"/>
              </w:rPr>
              <w:t>Počet</w:t>
            </w:r>
          </w:p>
        </w:tc>
        <w:tc>
          <w:tcPr>
            <w:tcW w:w="1524" w:type="dxa"/>
            <w:vMerge w:val="restart"/>
            <w:shd w:val="clear" w:color="auto" w:fill="FFC000"/>
            <w:hideMark/>
          </w:tcPr>
          <w:p w:rsidR="00FF45A5" w:rsidRPr="006F64AC" w:rsidRDefault="00FF45A5" w:rsidP="00FF45A5">
            <w:pPr>
              <w:contextualSpacing/>
              <w:jc w:val="center"/>
              <w:rPr>
                <w:rFonts w:ascii="Cambria" w:hAnsi="Cambria" w:cs="Times New Roman"/>
                <w:b/>
                <w:bCs/>
                <w:color w:val="2D8CA7" w:themeColor="accent5" w:themeShade="BF"/>
              </w:rPr>
            </w:pPr>
          </w:p>
          <w:p w:rsidR="00FF45A5" w:rsidRPr="006F64AC" w:rsidRDefault="00FF45A5" w:rsidP="00FF45A5">
            <w:pPr>
              <w:contextualSpacing/>
              <w:jc w:val="center"/>
              <w:rPr>
                <w:rFonts w:ascii="Cambria" w:hAnsi="Cambria" w:cs="Times New Roman"/>
                <w:b/>
                <w:bCs/>
                <w:color w:val="2D8CA7" w:themeColor="accent5" w:themeShade="BF"/>
              </w:rPr>
            </w:pPr>
            <w:r w:rsidRPr="006F64AC">
              <w:rPr>
                <w:rFonts w:ascii="Cambria" w:hAnsi="Cambria" w:cs="Times New Roman"/>
                <w:b/>
                <w:bCs/>
                <w:color w:val="2D8CA7" w:themeColor="accent5" w:themeShade="BF"/>
              </w:rPr>
              <w:t>Vyplatený príspevok</w:t>
            </w:r>
          </w:p>
        </w:tc>
        <w:tc>
          <w:tcPr>
            <w:tcW w:w="636" w:type="dxa"/>
            <w:vMerge/>
            <w:hideMark/>
          </w:tcPr>
          <w:p w:rsidR="00FF45A5" w:rsidRPr="006F64AC" w:rsidRDefault="00FF45A5" w:rsidP="00FF45A5">
            <w:pPr>
              <w:ind w:left="360"/>
              <w:contextualSpacing/>
              <w:jc w:val="both"/>
              <w:rPr>
                <w:rFonts w:ascii="Cambria" w:hAnsi="Cambria" w:cs="Times New Roman"/>
                <w:b/>
                <w:bCs/>
              </w:rPr>
            </w:pPr>
          </w:p>
        </w:tc>
      </w:tr>
      <w:tr w:rsidR="0087625E" w:rsidRPr="00B9572B" w:rsidTr="00E44D1E">
        <w:trPr>
          <w:trHeight w:val="747"/>
        </w:trPr>
        <w:tc>
          <w:tcPr>
            <w:tcW w:w="851" w:type="dxa"/>
            <w:vMerge/>
            <w:hideMark/>
          </w:tcPr>
          <w:p w:rsidR="00FF45A5" w:rsidRPr="006F64AC" w:rsidRDefault="00FF45A5" w:rsidP="00FF45A5">
            <w:pPr>
              <w:ind w:left="360"/>
              <w:contextualSpacing/>
              <w:jc w:val="both"/>
              <w:rPr>
                <w:rFonts w:ascii="Cambria" w:hAnsi="Cambria" w:cs="Times New Roman"/>
                <w:b/>
                <w:bCs/>
              </w:rPr>
            </w:pPr>
          </w:p>
        </w:tc>
        <w:tc>
          <w:tcPr>
            <w:tcW w:w="992" w:type="dxa"/>
            <w:vMerge/>
            <w:hideMark/>
          </w:tcPr>
          <w:p w:rsidR="00FF45A5" w:rsidRPr="006F64AC" w:rsidRDefault="00FF45A5" w:rsidP="00FF45A5">
            <w:pPr>
              <w:ind w:left="360"/>
              <w:contextualSpacing/>
              <w:jc w:val="both"/>
              <w:rPr>
                <w:rFonts w:ascii="Cambria" w:hAnsi="Cambria" w:cs="Times New Roman"/>
                <w:b/>
                <w:bCs/>
              </w:rPr>
            </w:pPr>
          </w:p>
        </w:tc>
        <w:tc>
          <w:tcPr>
            <w:tcW w:w="992" w:type="dxa"/>
            <w:vMerge/>
            <w:hideMark/>
          </w:tcPr>
          <w:p w:rsidR="00FF45A5" w:rsidRPr="006F64AC" w:rsidRDefault="00FF45A5" w:rsidP="00FF45A5">
            <w:pPr>
              <w:ind w:left="360"/>
              <w:contextualSpacing/>
              <w:jc w:val="both"/>
              <w:rPr>
                <w:rFonts w:ascii="Cambria" w:hAnsi="Cambria" w:cs="Times New Roman"/>
                <w:b/>
                <w:bCs/>
              </w:rPr>
            </w:pPr>
          </w:p>
        </w:tc>
        <w:tc>
          <w:tcPr>
            <w:tcW w:w="765" w:type="dxa"/>
            <w:vMerge/>
            <w:shd w:val="clear" w:color="auto" w:fill="FFC000"/>
            <w:hideMark/>
          </w:tcPr>
          <w:p w:rsidR="00FF45A5" w:rsidRPr="006F64AC" w:rsidRDefault="00FF45A5" w:rsidP="00FF45A5">
            <w:pPr>
              <w:ind w:left="360"/>
              <w:contextualSpacing/>
              <w:jc w:val="both"/>
              <w:rPr>
                <w:rFonts w:ascii="Cambria" w:hAnsi="Cambria" w:cs="Times New Roman"/>
                <w:b/>
                <w:bCs/>
              </w:rPr>
            </w:pPr>
          </w:p>
        </w:tc>
        <w:tc>
          <w:tcPr>
            <w:tcW w:w="1645" w:type="dxa"/>
            <w:vMerge/>
            <w:shd w:val="clear" w:color="auto" w:fill="FFC000"/>
            <w:hideMark/>
          </w:tcPr>
          <w:p w:rsidR="00FF45A5" w:rsidRPr="006F64AC" w:rsidRDefault="00FF45A5" w:rsidP="00FF45A5">
            <w:pPr>
              <w:ind w:left="360"/>
              <w:contextualSpacing/>
              <w:jc w:val="both"/>
              <w:rPr>
                <w:rFonts w:ascii="Cambria" w:hAnsi="Cambria" w:cs="Times New Roman"/>
                <w:b/>
                <w:bCs/>
              </w:rPr>
            </w:pPr>
          </w:p>
        </w:tc>
        <w:tc>
          <w:tcPr>
            <w:tcW w:w="851" w:type="dxa"/>
            <w:vMerge/>
            <w:hideMark/>
          </w:tcPr>
          <w:p w:rsidR="00FF45A5" w:rsidRPr="006F64AC" w:rsidRDefault="00FF45A5" w:rsidP="00FF45A5">
            <w:pPr>
              <w:ind w:left="360"/>
              <w:contextualSpacing/>
              <w:jc w:val="both"/>
              <w:rPr>
                <w:rFonts w:ascii="Cambria" w:hAnsi="Cambria" w:cs="Times New Roman"/>
                <w:b/>
                <w:bCs/>
              </w:rPr>
            </w:pPr>
          </w:p>
        </w:tc>
        <w:tc>
          <w:tcPr>
            <w:tcW w:w="744" w:type="dxa"/>
            <w:vMerge/>
            <w:shd w:val="clear" w:color="auto" w:fill="FFC000"/>
            <w:hideMark/>
          </w:tcPr>
          <w:p w:rsidR="00FF45A5" w:rsidRPr="006F64AC" w:rsidRDefault="00FF45A5" w:rsidP="00FF45A5">
            <w:pPr>
              <w:ind w:left="360"/>
              <w:contextualSpacing/>
              <w:jc w:val="both"/>
              <w:rPr>
                <w:rFonts w:ascii="Cambria" w:hAnsi="Cambria" w:cs="Times New Roman"/>
                <w:b/>
                <w:bCs/>
              </w:rPr>
            </w:pPr>
          </w:p>
        </w:tc>
        <w:tc>
          <w:tcPr>
            <w:tcW w:w="1524" w:type="dxa"/>
            <w:vMerge/>
            <w:shd w:val="clear" w:color="auto" w:fill="FFC000"/>
            <w:hideMark/>
          </w:tcPr>
          <w:p w:rsidR="00FF45A5" w:rsidRPr="006F64AC" w:rsidRDefault="00FF45A5" w:rsidP="00FF45A5">
            <w:pPr>
              <w:ind w:left="360"/>
              <w:contextualSpacing/>
              <w:jc w:val="both"/>
              <w:rPr>
                <w:rFonts w:ascii="Cambria" w:hAnsi="Cambria" w:cs="Times New Roman"/>
                <w:b/>
                <w:bCs/>
              </w:rPr>
            </w:pPr>
          </w:p>
        </w:tc>
        <w:tc>
          <w:tcPr>
            <w:tcW w:w="636" w:type="dxa"/>
            <w:vMerge/>
            <w:hideMark/>
          </w:tcPr>
          <w:p w:rsidR="00FF45A5" w:rsidRPr="006F64AC" w:rsidRDefault="00FF45A5" w:rsidP="00FF45A5">
            <w:pPr>
              <w:ind w:left="360"/>
              <w:contextualSpacing/>
              <w:jc w:val="both"/>
              <w:rPr>
                <w:rFonts w:ascii="Cambria" w:hAnsi="Cambria" w:cs="Times New Roman"/>
                <w:b/>
                <w:bCs/>
              </w:rPr>
            </w:pPr>
          </w:p>
        </w:tc>
      </w:tr>
      <w:tr w:rsidR="00FF45A5" w:rsidRPr="00E97668" w:rsidTr="00624CC0">
        <w:trPr>
          <w:cantSplit/>
          <w:trHeight w:val="227"/>
        </w:trPr>
        <w:tc>
          <w:tcPr>
            <w:tcW w:w="851" w:type="dxa"/>
            <w:shd w:val="clear" w:color="auto" w:fill="FFC000"/>
            <w:hideMark/>
          </w:tcPr>
          <w:p w:rsidR="00FF45A5" w:rsidRPr="004E5E1C" w:rsidRDefault="00FF45A5" w:rsidP="006F64AC">
            <w:pPr>
              <w:contextualSpacing/>
              <w:jc w:val="center"/>
              <w:rPr>
                <w:rFonts w:ascii="Cambria" w:eastAsia="Times New Roman" w:hAnsi="Cambria" w:cs="Times New Roman"/>
                <w:b/>
                <w:color w:val="2D8CA7" w:themeColor="accent5" w:themeShade="BF"/>
                <w:sz w:val="18"/>
                <w:szCs w:val="18"/>
                <w:lang w:eastAsia="sk-SK"/>
              </w:rPr>
            </w:pPr>
            <w:r w:rsidRPr="004E5E1C">
              <w:rPr>
                <w:rFonts w:ascii="Cambria" w:eastAsia="Times New Roman" w:hAnsi="Cambria" w:cs="Times New Roman"/>
                <w:b/>
                <w:color w:val="2D8CA7" w:themeColor="accent5" w:themeShade="BF"/>
                <w:sz w:val="18"/>
                <w:szCs w:val="18"/>
                <w:lang w:eastAsia="sk-SK"/>
              </w:rPr>
              <w:t>1.1</w:t>
            </w:r>
          </w:p>
        </w:tc>
        <w:tc>
          <w:tcPr>
            <w:tcW w:w="992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50</w:t>
            </w:r>
          </w:p>
        </w:tc>
        <w:tc>
          <w:tcPr>
            <w:tcW w:w="992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10</w:t>
            </w:r>
          </w:p>
        </w:tc>
        <w:tc>
          <w:tcPr>
            <w:tcW w:w="765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18</w:t>
            </w:r>
          </w:p>
        </w:tc>
        <w:tc>
          <w:tcPr>
            <w:tcW w:w="1645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853 642</w:t>
            </w:r>
          </w:p>
        </w:tc>
        <w:tc>
          <w:tcPr>
            <w:tcW w:w="851" w:type="dxa"/>
            <w:noWrap/>
            <w:hideMark/>
          </w:tcPr>
          <w:p w:rsidR="00FF45A5" w:rsidRPr="006F64AC" w:rsidRDefault="00FF45A5" w:rsidP="004E5E1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744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24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120 613</w:t>
            </w:r>
          </w:p>
        </w:tc>
        <w:tc>
          <w:tcPr>
            <w:tcW w:w="636" w:type="dxa"/>
            <w:noWrap/>
            <w:hideMark/>
          </w:tcPr>
          <w:p w:rsidR="00FF45A5" w:rsidRPr="006F64AC" w:rsidRDefault="00FF45A5" w:rsidP="005D6687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1</w:t>
            </w:r>
          </w:p>
        </w:tc>
      </w:tr>
      <w:tr w:rsidR="00FF45A5" w:rsidRPr="00E97668" w:rsidTr="00624CC0">
        <w:trPr>
          <w:cantSplit/>
          <w:trHeight w:val="227"/>
        </w:trPr>
        <w:tc>
          <w:tcPr>
            <w:tcW w:w="851" w:type="dxa"/>
            <w:shd w:val="clear" w:color="auto" w:fill="FFC000"/>
            <w:hideMark/>
          </w:tcPr>
          <w:p w:rsidR="00FF45A5" w:rsidRPr="004E5E1C" w:rsidRDefault="00FF45A5" w:rsidP="006F64AC">
            <w:pPr>
              <w:contextualSpacing/>
              <w:jc w:val="center"/>
              <w:rPr>
                <w:rFonts w:ascii="Cambria" w:eastAsia="Times New Roman" w:hAnsi="Cambria" w:cs="Times New Roman"/>
                <w:b/>
                <w:color w:val="2D8CA7" w:themeColor="accent5" w:themeShade="BF"/>
                <w:sz w:val="18"/>
                <w:szCs w:val="18"/>
                <w:lang w:eastAsia="sk-SK"/>
              </w:rPr>
            </w:pPr>
            <w:r w:rsidRPr="004E5E1C">
              <w:rPr>
                <w:rFonts w:ascii="Cambria" w:eastAsia="Times New Roman" w:hAnsi="Cambria" w:cs="Times New Roman"/>
                <w:b/>
                <w:color w:val="2D8CA7" w:themeColor="accent5" w:themeShade="BF"/>
                <w:sz w:val="18"/>
                <w:szCs w:val="18"/>
                <w:lang w:eastAsia="sk-SK"/>
              </w:rPr>
              <w:t>1.2</w:t>
            </w:r>
          </w:p>
        </w:tc>
        <w:tc>
          <w:tcPr>
            <w:tcW w:w="992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24</w:t>
            </w:r>
          </w:p>
        </w:tc>
        <w:tc>
          <w:tcPr>
            <w:tcW w:w="992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765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12</w:t>
            </w:r>
          </w:p>
        </w:tc>
        <w:tc>
          <w:tcPr>
            <w:tcW w:w="1645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297 423</w:t>
            </w:r>
          </w:p>
        </w:tc>
        <w:tc>
          <w:tcPr>
            <w:tcW w:w="851" w:type="dxa"/>
            <w:noWrap/>
            <w:hideMark/>
          </w:tcPr>
          <w:p w:rsidR="00FF45A5" w:rsidRPr="006F64AC" w:rsidRDefault="004E5E1C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18</w:t>
            </w:r>
          </w:p>
        </w:tc>
        <w:tc>
          <w:tcPr>
            <w:tcW w:w="744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24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72 370</w:t>
            </w:r>
          </w:p>
        </w:tc>
        <w:tc>
          <w:tcPr>
            <w:tcW w:w="636" w:type="dxa"/>
            <w:noWrap/>
            <w:hideMark/>
          </w:tcPr>
          <w:p w:rsidR="00FF45A5" w:rsidRPr="006F64AC" w:rsidRDefault="00FF45A5" w:rsidP="005D6687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5</w:t>
            </w:r>
          </w:p>
        </w:tc>
      </w:tr>
      <w:tr w:rsidR="00FF45A5" w:rsidRPr="00E97668" w:rsidTr="00624CC0">
        <w:trPr>
          <w:cantSplit/>
          <w:trHeight w:val="227"/>
        </w:trPr>
        <w:tc>
          <w:tcPr>
            <w:tcW w:w="851" w:type="dxa"/>
            <w:shd w:val="clear" w:color="auto" w:fill="FFC000"/>
            <w:hideMark/>
          </w:tcPr>
          <w:p w:rsidR="00FF45A5" w:rsidRPr="004E5E1C" w:rsidRDefault="00FF45A5" w:rsidP="006F64AC">
            <w:pPr>
              <w:contextualSpacing/>
              <w:jc w:val="center"/>
              <w:rPr>
                <w:rFonts w:ascii="Cambria" w:eastAsia="Times New Roman" w:hAnsi="Cambria" w:cs="Times New Roman"/>
                <w:b/>
                <w:bCs/>
                <w:color w:val="2D8CA7" w:themeColor="accent5" w:themeShade="BF"/>
                <w:sz w:val="18"/>
                <w:szCs w:val="18"/>
                <w:lang w:eastAsia="sk-SK"/>
              </w:rPr>
            </w:pPr>
            <w:r w:rsidRPr="004E5E1C">
              <w:rPr>
                <w:rFonts w:ascii="Cambria" w:eastAsia="Times New Roman" w:hAnsi="Cambria" w:cs="Times New Roman"/>
                <w:b/>
                <w:bCs/>
                <w:color w:val="2D8CA7" w:themeColor="accent5" w:themeShade="BF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2" w:type="dxa"/>
            <w:shd w:val="clear" w:color="auto" w:fill="DBEFF5" w:themeFill="accent5" w:themeFillTint="33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  <w:t>74</w:t>
            </w:r>
          </w:p>
        </w:tc>
        <w:tc>
          <w:tcPr>
            <w:tcW w:w="992" w:type="dxa"/>
            <w:shd w:val="clear" w:color="auto" w:fill="DBEFF5" w:themeFill="accent5" w:themeFillTint="33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  <w:t>13</w:t>
            </w:r>
          </w:p>
        </w:tc>
        <w:tc>
          <w:tcPr>
            <w:tcW w:w="765" w:type="dxa"/>
            <w:shd w:val="clear" w:color="auto" w:fill="DBEFF5" w:themeFill="accent5" w:themeFillTint="33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  <w:t>30</w:t>
            </w:r>
          </w:p>
        </w:tc>
        <w:tc>
          <w:tcPr>
            <w:tcW w:w="1645" w:type="dxa"/>
            <w:shd w:val="clear" w:color="auto" w:fill="DBEFF5" w:themeFill="accent5" w:themeFillTint="33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  <w:t>1 151 066</w:t>
            </w:r>
          </w:p>
        </w:tc>
        <w:tc>
          <w:tcPr>
            <w:tcW w:w="851" w:type="dxa"/>
            <w:shd w:val="clear" w:color="auto" w:fill="DBEFF5" w:themeFill="accent5" w:themeFillTint="33"/>
            <w:noWrap/>
            <w:hideMark/>
          </w:tcPr>
          <w:p w:rsidR="00FF45A5" w:rsidRPr="006F64AC" w:rsidRDefault="004E5E1C" w:rsidP="006F64AC">
            <w:pPr>
              <w:contextualSpacing/>
              <w:jc w:val="right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744" w:type="dxa"/>
            <w:shd w:val="clear" w:color="auto" w:fill="DBEFF5" w:themeFill="accent5" w:themeFillTint="33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524" w:type="dxa"/>
            <w:shd w:val="clear" w:color="auto" w:fill="DBEFF5" w:themeFill="accent5" w:themeFillTint="33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  <w:t>192 983</w:t>
            </w:r>
          </w:p>
        </w:tc>
        <w:tc>
          <w:tcPr>
            <w:tcW w:w="636" w:type="dxa"/>
            <w:shd w:val="clear" w:color="auto" w:fill="DBEFF5" w:themeFill="accent5" w:themeFillTint="33"/>
            <w:noWrap/>
            <w:hideMark/>
          </w:tcPr>
          <w:p w:rsidR="00FF45A5" w:rsidRPr="006F64AC" w:rsidRDefault="00FF45A5" w:rsidP="005D6687">
            <w:pPr>
              <w:contextualSpacing/>
              <w:jc w:val="right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  <w:t>1</w:t>
            </w:r>
          </w:p>
        </w:tc>
      </w:tr>
      <w:tr w:rsidR="00FF45A5" w:rsidRPr="00E97668" w:rsidTr="00624CC0">
        <w:trPr>
          <w:cantSplit/>
          <w:trHeight w:val="227"/>
        </w:trPr>
        <w:tc>
          <w:tcPr>
            <w:tcW w:w="851" w:type="dxa"/>
            <w:shd w:val="clear" w:color="auto" w:fill="FFC000"/>
            <w:hideMark/>
          </w:tcPr>
          <w:p w:rsidR="00FF45A5" w:rsidRPr="004E5E1C" w:rsidRDefault="00FF45A5" w:rsidP="006F64AC">
            <w:pPr>
              <w:contextualSpacing/>
              <w:jc w:val="center"/>
              <w:rPr>
                <w:rFonts w:ascii="Cambria" w:eastAsia="Times New Roman" w:hAnsi="Cambria" w:cs="Times New Roman"/>
                <w:b/>
                <w:color w:val="2D8CA7" w:themeColor="accent5" w:themeShade="BF"/>
                <w:sz w:val="18"/>
                <w:szCs w:val="18"/>
                <w:lang w:eastAsia="sk-SK"/>
              </w:rPr>
            </w:pPr>
            <w:r w:rsidRPr="004E5E1C">
              <w:rPr>
                <w:rFonts w:ascii="Cambria" w:eastAsia="Times New Roman" w:hAnsi="Cambria" w:cs="Times New Roman"/>
                <w:b/>
                <w:color w:val="2D8CA7" w:themeColor="accent5" w:themeShade="BF"/>
                <w:sz w:val="18"/>
                <w:szCs w:val="18"/>
                <w:lang w:eastAsia="sk-SK"/>
              </w:rPr>
              <w:t>2.1</w:t>
            </w:r>
          </w:p>
        </w:tc>
        <w:tc>
          <w:tcPr>
            <w:tcW w:w="992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26</w:t>
            </w:r>
          </w:p>
        </w:tc>
        <w:tc>
          <w:tcPr>
            <w:tcW w:w="992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65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45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FF45A5" w:rsidRPr="006F64AC" w:rsidRDefault="004E5E1C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44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4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36" w:type="dxa"/>
            <w:noWrap/>
            <w:hideMark/>
          </w:tcPr>
          <w:p w:rsidR="00FF45A5" w:rsidRPr="006F64AC" w:rsidRDefault="00FF45A5" w:rsidP="005D6687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0</w:t>
            </w:r>
          </w:p>
        </w:tc>
      </w:tr>
      <w:tr w:rsidR="00FF45A5" w:rsidRPr="00E97668" w:rsidTr="00624CC0">
        <w:trPr>
          <w:cantSplit/>
          <w:trHeight w:val="227"/>
        </w:trPr>
        <w:tc>
          <w:tcPr>
            <w:tcW w:w="851" w:type="dxa"/>
            <w:shd w:val="clear" w:color="auto" w:fill="FFC000"/>
            <w:hideMark/>
          </w:tcPr>
          <w:p w:rsidR="00FF45A5" w:rsidRPr="004E5E1C" w:rsidRDefault="00FF45A5" w:rsidP="006F64AC">
            <w:pPr>
              <w:contextualSpacing/>
              <w:jc w:val="center"/>
              <w:rPr>
                <w:rFonts w:ascii="Cambria" w:eastAsia="Times New Roman" w:hAnsi="Cambria" w:cs="Times New Roman"/>
                <w:b/>
                <w:color w:val="2D8CA7" w:themeColor="accent5" w:themeShade="BF"/>
                <w:sz w:val="18"/>
                <w:szCs w:val="18"/>
                <w:lang w:eastAsia="sk-SK"/>
              </w:rPr>
            </w:pPr>
            <w:r w:rsidRPr="004E5E1C">
              <w:rPr>
                <w:rFonts w:ascii="Cambria" w:eastAsia="Times New Roman" w:hAnsi="Cambria" w:cs="Times New Roman"/>
                <w:b/>
                <w:color w:val="2D8CA7" w:themeColor="accent5" w:themeShade="BF"/>
                <w:sz w:val="18"/>
                <w:szCs w:val="18"/>
                <w:lang w:eastAsia="sk-SK"/>
              </w:rPr>
              <w:t>2.3</w:t>
            </w:r>
          </w:p>
        </w:tc>
        <w:tc>
          <w:tcPr>
            <w:tcW w:w="992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992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65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45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189 169</w:t>
            </w:r>
          </w:p>
        </w:tc>
        <w:tc>
          <w:tcPr>
            <w:tcW w:w="851" w:type="dxa"/>
            <w:noWrap/>
            <w:hideMark/>
          </w:tcPr>
          <w:p w:rsidR="00FF45A5" w:rsidRPr="006F64AC" w:rsidRDefault="004E5E1C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95</w:t>
            </w:r>
          </w:p>
        </w:tc>
        <w:tc>
          <w:tcPr>
            <w:tcW w:w="744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4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36" w:type="dxa"/>
            <w:noWrap/>
            <w:hideMark/>
          </w:tcPr>
          <w:p w:rsidR="00FF45A5" w:rsidRPr="006F64AC" w:rsidRDefault="00FF45A5" w:rsidP="005D6687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0</w:t>
            </w:r>
          </w:p>
        </w:tc>
      </w:tr>
      <w:tr w:rsidR="00FF45A5" w:rsidRPr="00E97668" w:rsidTr="00624CC0">
        <w:trPr>
          <w:cantSplit/>
          <w:trHeight w:val="227"/>
        </w:trPr>
        <w:tc>
          <w:tcPr>
            <w:tcW w:w="851" w:type="dxa"/>
            <w:shd w:val="clear" w:color="auto" w:fill="FFC000"/>
            <w:hideMark/>
          </w:tcPr>
          <w:p w:rsidR="00FF45A5" w:rsidRPr="004E5E1C" w:rsidRDefault="00FF45A5" w:rsidP="006F64AC">
            <w:pPr>
              <w:contextualSpacing/>
              <w:jc w:val="center"/>
              <w:rPr>
                <w:rFonts w:ascii="Cambria" w:eastAsia="Times New Roman" w:hAnsi="Cambria" w:cs="Times New Roman"/>
                <w:b/>
                <w:bCs/>
                <w:color w:val="2D8CA7" w:themeColor="accent5" w:themeShade="BF"/>
                <w:sz w:val="18"/>
                <w:szCs w:val="18"/>
                <w:lang w:eastAsia="sk-SK"/>
              </w:rPr>
            </w:pPr>
            <w:r w:rsidRPr="004E5E1C">
              <w:rPr>
                <w:rFonts w:ascii="Cambria" w:eastAsia="Times New Roman" w:hAnsi="Cambria" w:cs="Times New Roman"/>
                <w:b/>
                <w:bCs/>
                <w:color w:val="2D8CA7" w:themeColor="accent5" w:themeShade="BF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992" w:type="dxa"/>
            <w:shd w:val="clear" w:color="auto" w:fill="DBEFF5" w:themeFill="accent5" w:themeFillTint="33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  <w:t>30</w:t>
            </w:r>
          </w:p>
        </w:tc>
        <w:tc>
          <w:tcPr>
            <w:tcW w:w="992" w:type="dxa"/>
            <w:shd w:val="clear" w:color="auto" w:fill="DBEFF5" w:themeFill="accent5" w:themeFillTint="33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65" w:type="dxa"/>
            <w:shd w:val="clear" w:color="auto" w:fill="DBEFF5" w:themeFill="accent5" w:themeFillTint="33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45" w:type="dxa"/>
            <w:shd w:val="clear" w:color="auto" w:fill="DBEFF5" w:themeFill="accent5" w:themeFillTint="33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  <w:t>189 169</w:t>
            </w:r>
          </w:p>
        </w:tc>
        <w:tc>
          <w:tcPr>
            <w:tcW w:w="851" w:type="dxa"/>
            <w:shd w:val="clear" w:color="auto" w:fill="DBEFF5" w:themeFill="accent5" w:themeFillTint="33"/>
            <w:noWrap/>
            <w:hideMark/>
          </w:tcPr>
          <w:p w:rsidR="00FF45A5" w:rsidRPr="006F64AC" w:rsidRDefault="004E5E1C" w:rsidP="006F64AC">
            <w:pPr>
              <w:contextualSpacing/>
              <w:jc w:val="right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744" w:type="dxa"/>
            <w:shd w:val="clear" w:color="auto" w:fill="DBEFF5" w:themeFill="accent5" w:themeFillTint="33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4" w:type="dxa"/>
            <w:shd w:val="clear" w:color="auto" w:fill="DBEFF5" w:themeFill="accent5" w:themeFillTint="33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36" w:type="dxa"/>
            <w:shd w:val="clear" w:color="auto" w:fill="DBEFF5" w:themeFill="accent5" w:themeFillTint="33"/>
            <w:noWrap/>
            <w:hideMark/>
          </w:tcPr>
          <w:p w:rsidR="00FF45A5" w:rsidRPr="006F64AC" w:rsidRDefault="00FF45A5" w:rsidP="005D6687">
            <w:pPr>
              <w:contextualSpacing/>
              <w:jc w:val="right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FF45A5" w:rsidRPr="00E97668" w:rsidTr="00624CC0">
        <w:trPr>
          <w:cantSplit/>
          <w:trHeight w:val="227"/>
        </w:trPr>
        <w:tc>
          <w:tcPr>
            <w:tcW w:w="851" w:type="dxa"/>
            <w:shd w:val="clear" w:color="auto" w:fill="FFC000"/>
            <w:hideMark/>
          </w:tcPr>
          <w:p w:rsidR="00FF45A5" w:rsidRPr="004E5E1C" w:rsidRDefault="00FF45A5" w:rsidP="006F64AC">
            <w:pPr>
              <w:contextualSpacing/>
              <w:jc w:val="center"/>
              <w:rPr>
                <w:rFonts w:ascii="Cambria" w:eastAsia="Times New Roman" w:hAnsi="Cambria" w:cs="Times New Roman"/>
                <w:b/>
                <w:color w:val="2D8CA7" w:themeColor="accent5" w:themeShade="BF"/>
                <w:sz w:val="18"/>
                <w:szCs w:val="18"/>
                <w:lang w:eastAsia="sk-SK"/>
              </w:rPr>
            </w:pPr>
            <w:r w:rsidRPr="004E5E1C">
              <w:rPr>
                <w:rFonts w:ascii="Cambria" w:eastAsia="Times New Roman" w:hAnsi="Cambria" w:cs="Times New Roman"/>
                <w:b/>
                <w:color w:val="2D8CA7" w:themeColor="accent5" w:themeShade="BF"/>
                <w:sz w:val="18"/>
                <w:szCs w:val="18"/>
                <w:lang w:eastAsia="sk-SK"/>
              </w:rPr>
              <w:t>4.1</w:t>
            </w:r>
          </w:p>
        </w:tc>
        <w:tc>
          <w:tcPr>
            <w:tcW w:w="992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2 034</w:t>
            </w:r>
          </w:p>
        </w:tc>
        <w:tc>
          <w:tcPr>
            <w:tcW w:w="992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758</w:t>
            </w:r>
          </w:p>
        </w:tc>
        <w:tc>
          <w:tcPr>
            <w:tcW w:w="765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915</w:t>
            </w:r>
          </w:p>
        </w:tc>
        <w:tc>
          <w:tcPr>
            <w:tcW w:w="1645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195 664 721</w:t>
            </w:r>
          </w:p>
        </w:tc>
        <w:tc>
          <w:tcPr>
            <w:tcW w:w="851" w:type="dxa"/>
            <w:noWrap/>
            <w:hideMark/>
          </w:tcPr>
          <w:p w:rsidR="00FF45A5" w:rsidRPr="006F64AC" w:rsidRDefault="004E5E1C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81</w:t>
            </w:r>
          </w:p>
        </w:tc>
        <w:tc>
          <w:tcPr>
            <w:tcW w:w="744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678</w:t>
            </w:r>
          </w:p>
        </w:tc>
        <w:tc>
          <w:tcPr>
            <w:tcW w:w="1524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115 905 984</w:t>
            </w:r>
          </w:p>
        </w:tc>
        <w:tc>
          <w:tcPr>
            <w:tcW w:w="636" w:type="dxa"/>
            <w:noWrap/>
            <w:hideMark/>
          </w:tcPr>
          <w:p w:rsidR="00FF45A5" w:rsidRPr="006F64AC" w:rsidRDefault="00FF45A5" w:rsidP="005D6687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50</w:t>
            </w:r>
          </w:p>
        </w:tc>
      </w:tr>
      <w:tr w:rsidR="00FF45A5" w:rsidRPr="00E97668" w:rsidTr="00624CC0">
        <w:trPr>
          <w:cantSplit/>
          <w:trHeight w:val="227"/>
        </w:trPr>
        <w:tc>
          <w:tcPr>
            <w:tcW w:w="851" w:type="dxa"/>
            <w:shd w:val="clear" w:color="auto" w:fill="FFC000"/>
            <w:hideMark/>
          </w:tcPr>
          <w:p w:rsidR="00FF45A5" w:rsidRPr="004E5E1C" w:rsidRDefault="00FF45A5" w:rsidP="006F64AC">
            <w:pPr>
              <w:contextualSpacing/>
              <w:jc w:val="center"/>
              <w:rPr>
                <w:rFonts w:ascii="Cambria" w:eastAsia="Times New Roman" w:hAnsi="Cambria" w:cs="Times New Roman"/>
                <w:b/>
                <w:color w:val="2D8CA7" w:themeColor="accent5" w:themeShade="BF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166</w:t>
            </w:r>
          </w:p>
        </w:tc>
        <w:tc>
          <w:tcPr>
            <w:tcW w:w="992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65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166</w:t>
            </w:r>
          </w:p>
        </w:tc>
        <w:tc>
          <w:tcPr>
            <w:tcW w:w="1645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30 806 008</w:t>
            </w:r>
          </w:p>
        </w:tc>
        <w:tc>
          <w:tcPr>
            <w:tcW w:w="851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44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239</w:t>
            </w:r>
          </w:p>
        </w:tc>
        <w:tc>
          <w:tcPr>
            <w:tcW w:w="1524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27 949 903</w:t>
            </w:r>
          </w:p>
        </w:tc>
        <w:tc>
          <w:tcPr>
            <w:tcW w:w="636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 </w:t>
            </w:r>
          </w:p>
        </w:tc>
      </w:tr>
      <w:tr w:rsidR="00FF45A5" w:rsidRPr="00E97668" w:rsidTr="00624CC0">
        <w:trPr>
          <w:cantSplit/>
          <w:trHeight w:val="227"/>
        </w:trPr>
        <w:tc>
          <w:tcPr>
            <w:tcW w:w="851" w:type="dxa"/>
            <w:shd w:val="clear" w:color="auto" w:fill="FFC000"/>
            <w:hideMark/>
          </w:tcPr>
          <w:p w:rsidR="00FF45A5" w:rsidRPr="004E5E1C" w:rsidRDefault="00FF45A5" w:rsidP="006F64AC">
            <w:pPr>
              <w:contextualSpacing/>
              <w:jc w:val="center"/>
              <w:rPr>
                <w:rFonts w:ascii="Cambria" w:eastAsia="Times New Roman" w:hAnsi="Cambria" w:cs="Times New Roman"/>
                <w:b/>
                <w:color w:val="2D8CA7" w:themeColor="accent5" w:themeShade="BF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211</w:t>
            </w:r>
          </w:p>
        </w:tc>
        <w:tc>
          <w:tcPr>
            <w:tcW w:w="992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65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45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9 082 262</w:t>
            </w:r>
          </w:p>
        </w:tc>
        <w:tc>
          <w:tcPr>
            <w:tcW w:w="851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44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4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36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 </w:t>
            </w:r>
          </w:p>
        </w:tc>
      </w:tr>
      <w:tr w:rsidR="00FF45A5" w:rsidRPr="00E97668" w:rsidTr="00624CC0">
        <w:trPr>
          <w:cantSplit/>
          <w:trHeight w:val="227"/>
        </w:trPr>
        <w:tc>
          <w:tcPr>
            <w:tcW w:w="851" w:type="dxa"/>
            <w:shd w:val="clear" w:color="auto" w:fill="FFC000"/>
            <w:hideMark/>
          </w:tcPr>
          <w:p w:rsidR="00FF45A5" w:rsidRPr="004E5E1C" w:rsidRDefault="00FF45A5" w:rsidP="006F64AC">
            <w:pPr>
              <w:contextualSpacing/>
              <w:jc w:val="center"/>
              <w:rPr>
                <w:rFonts w:ascii="Cambria" w:eastAsia="Times New Roman" w:hAnsi="Cambria" w:cs="Times New Roman"/>
                <w:b/>
                <w:color w:val="2D8CA7" w:themeColor="accent5" w:themeShade="BF"/>
                <w:sz w:val="18"/>
                <w:szCs w:val="18"/>
                <w:lang w:eastAsia="sk-SK"/>
              </w:rPr>
            </w:pPr>
            <w:r w:rsidRPr="004E5E1C">
              <w:rPr>
                <w:rFonts w:ascii="Cambria" w:eastAsia="Times New Roman" w:hAnsi="Cambria" w:cs="Times New Roman"/>
                <w:b/>
                <w:color w:val="2D8CA7" w:themeColor="accent5" w:themeShade="BF"/>
                <w:sz w:val="18"/>
                <w:szCs w:val="18"/>
                <w:lang w:eastAsia="sk-SK"/>
              </w:rPr>
              <w:t>4.2</w:t>
            </w:r>
          </w:p>
        </w:tc>
        <w:tc>
          <w:tcPr>
            <w:tcW w:w="992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836</w:t>
            </w:r>
          </w:p>
        </w:tc>
        <w:tc>
          <w:tcPr>
            <w:tcW w:w="992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182</w:t>
            </w:r>
          </w:p>
        </w:tc>
        <w:tc>
          <w:tcPr>
            <w:tcW w:w="765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432</w:t>
            </w:r>
          </w:p>
        </w:tc>
        <w:tc>
          <w:tcPr>
            <w:tcW w:w="1645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211 675 014</w:t>
            </w:r>
          </w:p>
        </w:tc>
        <w:tc>
          <w:tcPr>
            <w:tcW w:w="851" w:type="dxa"/>
            <w:noWrap/>
            <w:hideMark/>
          </w:tcPr>
          <w:p w:rsidR="00FF45A5" w:rsidRPr="006F64AC" w:rsidRDefault="004E5E1C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90</w:t>
            </w:r>
          </w:p>
        </w:tc>
        <w:tc>
          <w:tcPr>
            <w:tcW w:w="744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385</w:t>
            </w:r>
          </w:p>
        </w:tc>
        <w:tc>
          <w:tcPr>
            <w:tcW w:w="1524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99 748 018</w:t>
            </w:r>
          </w:p>
        </w:tc>
        <w:tc>
          <w:tcPr>
            <w:tcW w:w="636" w:type="dxa"/>
            <w:noWrap/>
            <w:hideMark/>
          </w:tcPr>
          <w:p w:rsidR="00FF45A5" w:rsidRPr="006F64AC" w:rsidRDefault="00FF45A5" w:rsidP="005D6687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44</w:t>
            </w:r>
          </w:p>
        </w:tc>
      </w:tr>
      <w:tr w:rsidR="00FF45A5" w:rsidRPr="00E97668" w:rsidTr="00624CC0">
        <w:trPr>
          <w:cantSplit/>
          <w:trHeight w:val="227"/>
        </w:trPr>
        <w:tc>
          <w:tcPr>
            <w:tcW w:w="851" w:type="dxa"/>
            <w:shd w:val="clear" w:color="auto" w:fill="FFC000"/>
            <w:hideMark/>
          </w:tcPr>
          <w:p w:rsidR="00FF45A5" w:rsidRPr="004E5E1C" w:rsidRDefault="00FF45A5" w:rsidP="006F64AC">
            <w:pPr>
              <w:contextualSpacing/>
              <w:jc w:val="center"/>
              <w:rPr>
                <w:rFonts w:ascii="Cambria" w:eastAsia="Times New Roman" w:hAnsi="Cambria" w:cs="Times New Roman"/>
                <w:b/>
                <w:color w:val="2D8CA7" w:themeColor="accent5" w:themeShade="BF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45</w:t>
            </w:r>
          </w:p>
        </w:tc>
        <w:tc>
          <w:tcPr>
            <w:tcW w:w="992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65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45</w:t>
            </w:r>
          </w:p>
        </w:tc>
        <w:tc>
          <w:tcPr>
            <w:tcW w:w="1645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9 346 295</w:t>
            </w:r>
          </w:p>
        </w:tc>
        <w:tc>
          <w:tcPr>
            <w:tcW w:w="851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44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58</w:t>
            </w:r>
          </w:p>
        </w:tc>
        <w:tc>
          <w:tcPr>
            <w:tcW w:w="1524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8 416 397</w:t>
            </w:r>
          </w:p>
        </w:tc>
        <w:tc>
          <w:tcPr>
            <w:tcW w:w="636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 </w:t>
            </w:r>
          </w:p>
        </w:tc>
      </w:tr>
      <w:tr w:rsidR="00FF45A5" w:rsidRPr="00E97668" w:rsidTr="00624CC0">
        <w:trPr>
          <w:cantSplit/>
          <w:trHeight w:val="227"/>
        </w:trPr>
        <w:tc>
          <w:tcPr>
            <w:tcW w:w="851" w:type="dxa"/>
            <w:shd w:val="clear" w:color="auto" w:fill="FFC000"/>
            <w:hideMark/>
          </w:tcPr>
          <w:p w:rsidR="00FF45A5" w:rsidRPr="004E5E1C" w:rsidRDefault="00FF45A5" w:rsidP="006F64AC">
            <w:pPr>
              <w:contextualSpacing/>
              <w:jc w:val="center"/>
              <w:rPr>
                <w:rFonts w:ascii="Cambria" w:eastAsia="Times New Roman" w:hAnsi="Cambria" w:cs="Times New Roman"/>
                <w:b/>
                <w:color w:val="2D8CA7" w:themeColor="accent5" w:themeShade="BF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218</w:t>
            </w:r>
          </w:p>
        </w:tc>
        <w:tc>
          <w:tcPr>
            <w:tcW w:w="992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65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45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40 637 770</w:t>
            </w:r>
          </w:p>
        </w:tc>
        <w:tc>
          <w:tcPr>
            <w:tcW w:w="851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44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4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36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 </w:t>
            </w:r>
          </w:p>
        </w:tc>
      </w:tr>
      <w:tr w:rsidR="00FF45A5" w:rsidRPr="00E97668" w:rsidTr="00624CC0">
        <w:trPr>
          <w:cantSplit/>
          <w:trHeight w:val="227"/>
        </w:trPr>
        <w:tc>
          <w:tcPr>
            <w:tcW w:w="851" w:type="dxa"/>
            <w:shd w:val="clear" w:color="auto" w:fill="FFC000"/>
            <w:hideMark/>
          </w:tcPr>
          <w:p w:rsidR="00FF45A5" w:rsidRPr="004E5E1C" w:rsidRDefault="00FF45A5" w:rsidP="006F64AC">
            <w:pPr>
              <w:contextualSpacing/>
              <w:jc w:val="center"/>
              <w:rPr>
                <w:rFonts w:ascii="Cambria" w:eastAsia="Times New Roman" w:hAnsi="Cambria" w:cs="Times New Roman"/>
                <w:b/>
                <w:color w:val="2D8CA7" w:themeColor="accent5" w:themeShade="BF"/>
                <w:sz w:val="18"/>
                <w:szCs w:val="18"/>
                <w:lang w:eastAsia="sk-SK"/>
              </w:rPr>
            </w:pPr>
            <w:r w:rsidRPr="004E5E1C">
              <w:rPr>
                <w:rFonts w:ascii="Cambria" w:eastAsia="Times New Roman" w:hAnsi="Cambria" w:cs="Times New Roman"/>
                <w:b/>
                <w:color w:val="2D8CA7" w:themeColor="accent5" w:themeShade="BF"/>
                <w:sz w:val="18"/>
                <w:szCs w:val="18"/>
                <w:lang w:eastAsia="sk-SK"/>
              </w:rPr>
              <w:t>4.3</w:t>
            </w:r>
          </w:p>
        </w:tc>
        <w:tc>
          <w:tcPr>
            <w:tcW w:w="992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374</w:t>
            </w:r>
          </w:p>
        </w:tc>
        <w:tc>
          <w:tcPr>
            <w:tcW w:w="992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113</w:t>
            </w:r>
          </w:p>
        </w:tc>
        <w:tc>
          <w:tcPr>
            <w:tcW w:w="765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130</w:t>
            </w:r>
          </w:p>
        </w:tc>
        <w:tc>
          <w:tcPr>
            <w:tcW w:w="1645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80 231 815</w:t>
            </w:r>
          </w:p>
        </w:tc>
        <w:tc>
          <w:tcPr>
            <w:tcW w:w="851" w:type="dxa"/>
            <w:noWrap/>
            <w:hideMark/>
          </w:tcPr>
          <w:p w:rsidR="00FF45A5" w:rsidRPr="006F64AC" w:rsidRDefault="004E5E1C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68</w:t>
            </w:r>
          </w:p>
        </w:tc>
        <w:tc>
          <w:tcPr>
            <w:tcW w:w="744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163</w:t>
            </w:r>
          </w:p>
        </w:tc>
        <w:tc>
          <w:tcPr>
            <w:tcW w:w="1524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71 934 973</w:t>
            </w:r>
          </w:p>
        </w:tc>
        <w:tc>
          <w:tcPr>
            <w:tcW w:w="636" w:type="dxa"/>
            <w:noWrap/>
            <w:hideMark/>
          </w:tcPr>
          <w:p w:rsidR="00FF45A5" w:rsidRPr="006F64AC" w:rsidRDefault="004E5E1C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63</w:t>
            </w:r>
          </w:p>
        </w:tc>
      </w:tr>
      <w:tr w:rsidR="00FF45A5" w:rsidRPr="00E97668" w:rsidTr="00624CC0">
        <w:trPr>
          <w:cantSplit/>
          <w:trHeight w:val="227"/>
        </w:trPr>
        <w:tc>
          <w:tcPr>
            <w:tcW w:w="851" w:type="dxa"/>
            <w:shd w:val="clear" w:color="auto" w:fill="FFC000"/>
            <w:hideMark/>
          </w:tcPr>
          <w:p w:rsidR="00FF45A5" w:rsidRPr="004E5E1C" w:rsidRDefault="00FF45A5" w:rsidP="006F64AC">
            <w:pPr>
              <w:contextualSpacing/>
              <w:jc w:val="center"/>
              <w:rPr>
                <w:rFonts w:ascii="Cambria" w:eastAsia="Times New Roman" w:hAnsi="Cambria" w:cs="Times New Roman"/>
                <w:b/>
                <w:color w:val="2D8CA7" w:themeColor="accent5" w:themeShade="BF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139</w:t>
            </w:r>
          </w:p>
        </w:tc>
        <w:tc>
          <w:tcPr>
            <w:tcW w:w="992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65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645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1 863 981</w:t>
            </w:r>
          </w:p>
        </w:tc>
        <w:tc>
          <w:tcPr>
            <w:tcW w:w="851" w:type="dxa"/>
            <w:noWrap/>
            <w:hideMark/>
          </w:tcPr>
          <w:p w:rsidR="00FF45A5" w:rsidRPr="006F64AC" w:rsidRDefault="004E5E1C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744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15</w:t>
            </w:r>
          </w:p>
        </w:tc>
        <w:tc>
          <w:tcPr>
            <w:tcW w:w="1524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1 815 705</w:t>
            </w:r>
          </w:p>
        </w:tc>
        <w:tc>
          <w:tcPr>
            <w:tcW w:w="636" w:type="dxa"/>
            <w:noWrap/>
            <w:hideMark/>
          </w:tcPr>
          <w:p w:rsidR="00FF45A5" w:rsidRPr="006F64AC" w:rsidRDefault="004E5E1C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5</w:t>
            </w:r>
          </w:p>
        </w:tc>
      </w:tr>
      <w:tr w:rsidR="00FF45A5" w:rsidRPr="00E97668" w:rsidTr="00624CC0">
        <w:trPr>
          <w:cantSplit/>
          <w:trHeight w:val="227"/>
        </w:trPr>
        <w:tc>
          <w:tcPr>
            <w:tcW w:w="851" w:type="dxa"/>
            <w:shd w:val="clear" w:color="auto" w:fill="FFC000"/>
            <w:hideMark/>
          </w:tcPr>
          <w:p w:rsidR="00FF45A5" w:rsidRPr="004E5E1C" w:rsidRDefault="00FF45A5" w:rsidP="006F64AC">
            <w:pPr>
              <w:contextualSpacing/>
              <w:jc w:val="center"/>
              <w:rPr>
                <w:rFonts w:ascii="Cambria" w:eastAsia="Times New Roman" w:hAnsi="Cambria" w:cs="Times New Roman"/>
                <w:b/>
                <w:color w:val="2D8CA7" w:themeColor="accent5" w:themeShade="BF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109</w:t>
            </w:r>
          </w:p>
        </w:tc>
        <w:tc>
          <w:tcPr>
            <w:tcW w:w="992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52</w:t>
            </w:r>
          </w:p>
        </w:tc>
        <w:tc>
          <w:tcPr>
            <w:tcW w:w="765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56</w:t>
            </w:r>
          </w:p>
        </w:tc>
        <w:tc>
          <w:tcPr>
            <w:tcW w:w="1645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48 205 454</w:t>
            </w:r>
          </w:p>
        </w:tc>
        <w:tc>
          <w:tcPr>
            <w:tcW w:w="851" w:type="dxa"/>
            <w:noWrap/>
            <w:hideMark/>
          </w:tcPr>
          <w:p w:rsidR="00FF45A5" w:rsidRPr="006F64AC" w:rsidRDefault="004E5E1C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107</w:t>
            </w:r>
          </w:p>
        </w:tc>
        <w:tc>
          <w:tcPr>
            <w:tcW w:w="744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83</w:t>
            </w:r>
          </w:p>
        </w:tc>
        <w:tc>
          <w:tcPr>
            <w:tcW w:w="1524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46 911 796</w:t>
            </w:r>
          </w:p>
        </w:tc>
        <w:tc>
          <w:tcPr>
            <w:tcW w:w="636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1</w:t>
            </w:r>
          </w:p>
        </w:tc>
      </w:tr>
      <w:tr w:rsidR="00FF45A5" w:rsidRPr="00E97668" w:rsidTr="00624CC0">
        <w:trPr>
          <w:cantSplit/>
          <w:trHeight w:val="227"/>
        </w:trPr>
        <w:tc>
          <w:tcPr>
            <w:tcW w:w="851" w:type="dxa"/>
            <w:shd w:val="clear" w:color="auto" w:fill="FFC000"/>
            <w:hideMark/>
          </w:tcPr>
          <w:p w:rsidR="00FF45A5" w:rsidRPr="004E5E1C" w:rsidRDefault="00FF45A5" w:rsidP="006F64AC">
            <w:pPr>
              <w:contextualSpacing/>
              <w:jc w:val="center"/>
              <w:rPr>
                <w:rFonts w:ascii="Cambria" w:eastAsia="Times New Roman" w:hAnsi="Cambria" w:cs="Times New Roman"/>
                <w:b/>
                <w:color w:val="2D8CA7" w:themeColor="accent5" w:themeShade="BF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126</w:t>
            </w:r>
          </w:p>
        </w:tc>
        <w:tc>
          <w:tcPr>
            <w:tcW w:w="992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61</w:t>
            </w:r>
          </w:p>
        </w:tc>
        <w:tc>
          <w:tcPr>
            <w:tcW w:w="765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65</w:t>
            </w:r>
          </w:p>
        </w:tc>
        <w:tc>
          <w:tcPr>
            <w:tcW w:w="1645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30 162 380</w:t>
            </w:r>
          </w:p>
        </w:tc>
        <w:tc>
          <w:tcPr>
            <w:tcW w:w="851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9</w:t>
            </w:r>
            <w:r w:rsidR="004E5E1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744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65</w:t>
            </w:r>
          </w:p>
        </w:tc>
        <w:tc>
          <w:tcPr>
            <w:tcW w:w="1524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23 207 472</w:t>
            </w:r>
          </w:p>
        </w:tc>
        <w:tc>
          <w:tcPr>
            <w:tcW w:w="636" w:type="dxa"/>
            <w:noWrap/>
            <w:hideMark/>
          </w:tcPr>
          <w:p w:rsidR="00FF45A5" w:rsidRPr="006F64AC" w:rsidRDefault="004E5E1C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77</w:t>
            </w:r>
          </w:p>
        </w:tc>
      </w:tr>
      <w:tr w:rsidR="00FF45A5" w:rsidRPr="00E97668" w:rsidTr="00624CC0">
        <w:trPr>
          <w:cantSplit/>
          <w:trHeight w:val="227"/>
        </w:trPr>
        <w:tc>
          <w:tcPr>
            <w:tcW w:w="851" w:type="dxa"/>
            <w:shd w:val="clear" w:color="auto" w:fill="FFC000"/>
            <w:hideMark/>
          </w:tcPr>
          <w:p w:rsidR="00FF45A5" w:rsidRPr="004E5E1C" w:rsidRDefault="00FF45A5" w:rsidP="006F64AC">
            <w:pPr>
              <w:contextualSpacing/>
              <w:jc w:val="center"/>
              <w:rPr>
                <w:rFonts w:ascii="Cambria" w:eastAsia="Times New Roman" w:hAnsi="Cambria" w:cs="Times New Roman"/>
                <w:b/>
                <w:color w:val="2D8CA7" w:themeColor="accent5" w:themeShade="BF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992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65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45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70 076</w:t>
            </w:r>
          </w:p>
        </w:tc>
        <w:tc>
          <w:tcPr>
            <w:tcW w:w="851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44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24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44 647</w:t>
            </w:r>
          </w:p>
        </w:tc>
        <w:tc>
          <w:tcPr>
            <w:tcW w:w="636" w:type="dxa"/>
            <w:noWrap/>
            <w:hideMark/>
          </w:tcPr>
          <w:p w:rsidR="00FF45A5" w:rsidRPr="006F64AC" w:rsidRDefault="00FF45A5" w:rsidP="004E5E1C">
            <w:pPr>
              <w:contextualSpacing/>
              <w:jc w:val="center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</w:p>
        </w:tc>
      </w:tr>
      <w:tr w:rsidR="00FF45A5" w:rsidRPr="00E97668" w:rsidTr="00624CC0">
        <w:trPr>
          <w:cantSplit/>
          <w:trHeight w:val="227"/>
        </w:trPr>
        <w:tc>
          <w:tcPr>
            <w:tcW w:w="851" w:type="dxa"/>
            <w:shd w:val="clear" w:color="auto" w:fill="FFC000"/>
            <w:hideMark/>
          </w:tcPr>
          <w:p w:rsidR="00FF45A5" w:rsidRPr="004E5E1C" w:rsidRDefault="00FF45A5" w:rsidP="006F64AC">
            <w:pPr>
              <w:contextualSpacing/>
              <w:jc w:val="center"/>
              <w:rPr>
                <w:rFonts w:ascii="Cambria" w:eastAsia="Times New Roman" w:hAnsi="Cambria" w:cs="Times New Roman"/>
                <w:b/>
                <w:bCs/>
                <w:color w:val="2D8CA7" w:themeColor="accent5" w:themeShade="BF"/>
                <w:sz w:val="18"/>
                <w:szCs w:val="18"/>
                <w:lang w:eastAsia="sk-SK"/>
              </w:rPr>
            </w:pPr>
            <w:r w:rsidRPr="004E5E1C">
              <w:rPr>
                <w:rFonts w:ascii="Cambria" w:eastAsia="Times New Roman" w:hAnsi="Cambria" w:cs="Times New Roman"/>
                <w:b/>
                <w:bCs/>
                <w:color w:val="2D8CA7" w:themeColor="accent5" w:themeShade="BF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992" w:type="dxa"/>
            <w:shd w:val="clear" w:color="auto" w:fill="DBEFF5" w:themeFill="accent5" w:themeFillTint="33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  <w:t>3 244</w:t>
            </w:r>
          </w:p>
        </w:tc>
        <w:tc>
          <w:tcPr>
            <w:tcW w:w="992" w:type="dxa"/>
            <w:shd w:val="clear" w:color="auto" w:fill="DBEFF5" w:themeFill="accent5" w:themeFillTint="33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  <w:t>1 053</w:t>
            </w:r>
          </w:p>
        </w:tc>
        <w:tc>
          <w:tcPr>
            <w:tcW w:w="765" w:type="dxa"/>
            <w:shd w:val="clear" w:color="auto" w:fill="DBEFF5" w:themeFill="accent5" w:themeFillTint="33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  <w:t>1 477</w:t>
            </w:r>
          </w:p>
        </w:tc>
        <w:tc>
          <w:tcPr>
            <w:tcW w:w="1645" w:type="dxa"/>
            <w:shd w:val="clear" w:color="auto" w:fill="DBEFF5" w:themeFill="accent5" w:themeFillTint="33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  <w:t>487 571 550</w:t>
            </w:r>
          </w:p>
        </w:tc>
        <w:tc>
          <w:tcPr>
            <w:tcW w:w="851" w:type="dxa"/>
            <w:shd w:val="clear" w:color="auto" w:fill="DBEFF5" w:themeFill="accent5" w:themeFillTint="33"/>
            <w:noWrap/>
            <w:hideMark/>
          </w:tcPr>
          <w:p w:rsidR="00FF45A5" w:rsidRPr="006F64AC" w:rsidRDefault="004E5E1C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82</w:t>
            </w:r>
          </w:p>
        </w:tc>
        <w:tc>
          <w:tcPr>
            <w:tcW w:w="744" w:type="dxa"/>
            <w:shd w:val="clear" w:color="auto" w:fill="DBEFF5" w:themeFill="accent5" w:themeFillTint="33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  <w:t>1 226</w:t>
            </w:r>
          </w:p>
        </w:tc>
        <w:tc>
          <w:tcPr>
            <w:tcW w:w="1524" w:type="dxa"/>
            <w:shd w:val="clear" w:color="auto" w:fill="DBEFF5" w:themeFill="accent5" w:themeFillTint="33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  <w:t>287 588 976</w:t>
            </w:r>
          </w:p>
        </w:tc>
        <w:tc>
          <w:tcPr>
            <w:tcW w:w="636" w:type="dxa"/>
            <w:shd w:val="clear" w:color="auto" w:fill="DBEFF5" w:themeFill="accent5" w:themeFillTint="33"/>
            <w:noWrap/>
            <w:hideMark/>
          </w:tcPr>
          <w:p w:rsidR="00FF45A5" w:rsidRPr="006F64AC" w:rsidRDefault="004E5E1C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50</w:t>
            </w:r>
          </w:p>
        </w:tc>
      </w:tr>
      <w:tr w:rsidR="00FF45A5" w:rsidRPr="00E97668" w:rsidTr="00624CC0">
        <w:trPr>
          <w:cantSplit/>
          <w:trHeight w:val="227"/>
        </w:trPr>
        <w:tc>
          <w:tcPr>
            <w:tcW w:w="851" w:type="dxa"/>
            <w:shd w:val="clear" w:color="auto" w:fill="FFC000"/>
            <w:hideMark/>
          </w:tcPr>
          <w:p w:rsidR="00FF45A5" w:rsidRPr="004E5E1C" w:rsidRDefault="00FF45A5" w:rsidP="006F64AC">
            <w:pPr>
              <w:contextualSpacing/>
              <w:jc w:val="center"/>
              <w:rPr>
                <w:rFonts w:ascii="Cambria" w:eastAsia="Times New Roman" w:hAnsi="Cambria" w:cs="Times New Roman"/>
                <w:b/>
                <w:color w:val="2D8CA7" w:themeColor="accent5" w:themeShade="BF"/>
                <w:sz w:val="18"/>
                <w:szCs w:val="18"/>
                <w:lang w:eastAsia="sk-SK"/>
              </w:rPr>
            </w:pPr>
            <w:r w:rsidRPr="004E5E1C">
              <w:rPr>
                <w:rFonts w:ascii="Cambria" w:eastAsia="Times New Roman" w:hAnsi="Cambria" w:cs="Times New Roman"/>
                <w:b/>
                <w:color w:val="2D8CA7" w:themeColor="accent5" w:themeShade="BF"/>
                <w:sz w:val="18"/>
                <w:szCs w:val="18"/>
                <w:lang w:eastAsia="sk-SK"/>
              </w:rPr>
              <w:t>5.1</w:t>
            </w:r>
          </w:p>
        </w:tc>
        <w:tc>
          <w:tcPr>
            <w:tcW w:w="992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992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765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45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noWrap/>
            <w:hideMark/>
          </w:tcPr>
          <w:p w:rsidR="00FF45A5" w:rsidRPr="006F64AC" w:rsidRDefault="004E5E1C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44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4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36" w:type="dxa"/>
            <w:noWrap/>
            <w:hideMark/>
          </w:tcPr>
          <w:p w:rsidR="00FF45A5" w:rsidRPr="006F64AC" w:rsidRDefault="004E5E1C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0</w:t>
            </w:r>
          </w:p>
        </w:tc>
      </w:tr>
      <w:tr w:rsidR="00FF45A5" w:rsidRPr="00E97668" w:rsidTr="00624CC0">
        <w:trPr>
          <w:cantSplit/>
          <w:trHeight w:val="227"/>
        </w:trPr>
        <w:tc>
          <w:tcPr>
            <w:tcW w:w="851" w:type="dxa"/>
            <w:shd w:val="clear" w:color="auto" w:fill="FFC000"/>
            <w:hideMark/>
          </w:tcPr>
          <w:p w:rsidR="00FF45A5" w:rsidRPr="004E5E1C" w:rsidRDefault="00FF45A5" w:rsidP="006F64AC">
            <w:pPr>
              <w:contextualSpacing/>
              <w:jc w:val="center"/>
              <w:rPr>
                <w:rFonts w:ascii="Cambria" w:eastAsia="Times New Roman" w:hAnsi="Cambria" w:cs="Times New Roman"/>
                <w:b/>
                <w:bCs/>
                <w:color w:val="2D8CA7" w:themeColor="accent5" w:themeShade="BF"/>
                <w:sz w:val="18"/>
                <w:szCs w:val="18"/>
                <w:lang w:eastAsia="sk-SK"/>
              </w:rPr>
            </w:pPr>
            <w:r w:rsidRPr="004E5E1C">
              <w:rPr>
                <w:rFonts w:ascii="Cambria" w:eastAsia="Times New Roman" w:hAnsi="Cambria" w:cs="Times New Roman"/>
                <w:b/>
                <w:bCs/>
                <w:color w:val="2D8CA7" w:themeColor="accent5" w:themeShade="BF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992" w:type="dxa"/>
            <w:shd w:val="clear" w:color="auto" w:fill="DBEFF5" w:themeFill="accent5" w:themeFillTint="33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992" w:type="dxa"/>
            <w:shd w:val="clear" w:color="auto" w:fill="DBEFF5" w:themeFill="accent5" w:themeFillTint="33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765" w:type="dxa"/>
            <w:shd w:val="clear" w:color="auto" w:fill="DBEFF5" w:themeFill="accent5" w:themeFillTint="33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45" w:type="dxa"/>
            <w:shd w:val="clear" w:color="auto" w:fill="DBEFF5" w:themeFill="accent5" w:themeFillTint="33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shd w:val="clear" w:color="auto" w:fill="DBEFF5" w:themeFill="accent5" w:themeFillTint="33"/>
            <w:noWrap/>
            <w:hideMark/>
          </w:tcPr>
          <w:p w:rsidR="00FF45A5" w:rsidRPr="006F64AC" w:rsidRDefault="004E5E1C" w:rsidP="006F64AC">
            <w:pPr>
              <w:contextualSpacing/>
              <w:jc w:val="right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44" w:type="dxa"/>
            <w:shd w:val="clear" w:color="auto" w:fill="DBEFF5" w:themeFill="accent5" w:themeFillTint="33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4" w:type="dxa"/>
            <w:shd w:val="clear" w:color="auto" w:fill="DBEFF5" w:themeFill="accent5" w:themeFillTint="33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36" w:type="dxa"/>
            <w:shd w:val="clear" w:color="auto" w:fill="DBEFF5" w:themeFill="accent5" w:themeFillTint="33"/>
            <w:noWrap/>
            <w:hideMark/>
          </w:tcPr>
          <w:p w:rsidR="00FF45A5" w:rsidRPr="006F64AC" w:rsidRDefault="004E5E1C" w:rsidP="006F64AC">
            <w:pPr>
              <w:contextualSpacing/>
              <w:jc w:val="right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FF45A5" w:rsidRPr="00E97668" w:rsidTr="00624CC0">
        <w:trPr>
          <w:cantSplit/>
          <w:trHeight w:val="227"/>
        </w:trPr>
        <w:tc>
          <w:tcPr>
            <w:tcW w:w="851" w:type="dxa"/>
            <w:shd w:val="clear" w:color="auto" w:fill="FFC000"/>
            <w:hideMark/>
          </w:tcPr>
          <w:p w:rsidR="00FF45A5" w:rsidRPr="004E5E1C" w:rsidRDefault="00FF45A5" w:rsidP="006F64AC">
            <w:pPr>
              <w:contextualSpacing/>
              <w:jc w:val="center"/>
              <w:rPr>
                <w:rFonts w:ascii="Cambria" w:eastAsia="Times New Roman" w:hAnsi="Cambria" w:cs="Times New Roman"/>
                <w:b/>
                <w:color w:val="2D8CA7" w:themeColor="accent5" w:themeShade="BF"/>
                <w:sz w:val="18"/>
                <w:szCs w:val="18"/>
                <w:lang w:eastAsia="sk-SK"/>
              </w:rPr>
            </w:pPr>
            <w:r w:rsidRPr="004E5E1C">
              <w:rPr>
                <w:rFonts w:ascii="Cambria" w:eastAsia="Times New Roman" w:hAnsi="Cambria" w:cs="Times New Roman"/>
                <w:b/>
                <w:color w:val="2D8CA7" w:themeColor="accent5" w:themeShade="BF"/>
                <w:sz w:val="18"/>
                <w:szCs w:val="18"/>
                <w:lang w:eastAsia="sk-SK"/>
              </w:rPr>
              <w:t>6.1</w:t>
            </w:r>
          </w:p>
        </w:tc>
        <w:tc>
          <w:tcPr>
            <w:tcW w:w="992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2 029</w:t>
            </w:r>
          </w:p>
        </w:tc>
        <w:tc>
          <w:tcPr>
            <w:tcW w:w="992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1 328</w:t>
            </w:r>
          </w:p>
        </w:tc>
        <w:tc>
          <w:tcPr>
            <w:tcW w:w="765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600</w:t>
            </w:r>
          </w:p>
        </w:tc>
        <w:tc>
          <w:tcPr>
            <w:tcW w:w="1645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30 000 000</w:t>
            </w:r>
          </w:p>
        </w:tc>
        <w:tc>
          <w:tcPr>
            <w:tcW w:w="851" w:type="dxa"/>
            <w:noWrap/>
            <w:hideMark/>
          </w:tcPr>
          <w:p w:rsidR="00FF45A5" w:rsidRPr="006F64AC" w:rsidRDefault="004E5E1C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51</w:t>
            </w:r>
          </w:p>
        </w:tc>
        <w:tc>
          <w:tcPr>
            <w:tcW w:w="744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366</w:t>
            </w:r>
          </w:p>
        </w:tc>
        <w:tc>
          <w:tcPr>
            <w:tcW w:w="1524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12 308 600</w:t>
            </w:r>
          </w:p>
        </w:tc>
        <w:tc>
          <w:tcPr>
            <w:tcW w:w="636" w:type="dxa"/>
            <w:noWrap/>
            <w:hideMark/>
          </w:tcPr>
          <w:p w:rsidR="00FF45A5" w:rsidRPr="006F64AC" w:rsidRDefault="004E5E1C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26</w:t>
            </w:r>
          </w:p>
        </w:tc>
      </w:tr>
      <w:tr w:rsidR="00FF45A5" w:rsidRPr="00E97668" w:rsidTr="00624CC0">
        <w:trPr>
          <w:cantSplit/>
          <w:trHeight w:val="227"/>
        </w:trPr>
        <w:tc>
          <w:tcPr>
            <w:tcW w:w="851" w:type="dxa"/>
            <w:shd w:val="clear" w:color="auto" w:fill="FFC000"/>
            <w:hideMark/>
          </w:tcPr>
          <w:p w:rsidR="00FF45A5" w:rsidRPr="004E5E1C" w:rsidRDefault="00FF45A5" w:rsidP="006F64AC">
            <w:pPr>
              <w:contextualSpacing/>
              <w:jc w:val="center"/>
              <w:rPr>
                <w:rFonts w:ascii="Cambria" w:eastAsia="Times New Roman" w:hAnsi="Cambria" w:cs="Times New Roman"/>
                <w:b/>
                <w:color w:val="2D8CA7" w:themeColor="accent5" w:themeShade="BF"/>
                <w:sz w:val="18"/>
                <w:szCs w:val="18"/>
                <w:lang w:eastAsia="sk-SK"/>
              </w:rPr>
            </w:pPr>
            <w:r w:rsidRPr="004E5E1C">
              <w:rPr>
                <w:rFonts w:ascii="Cambria" w:eastAsia="Times New Roman" w:hAnsi="Cambria" w:cs="Times New Roman"/>
                <w:b/>
                <w:color w:val="2D8CA7" w:themeColor="accent5" w:themeShade="BF"/>
                <w:sz w:val="18"/>
                <w:szCs w:val="18"/>
                <w:lang w:eastAsia="sk-SK"/>
              </w:rPr>
              <w:t>6.3</w:t>
            </w:r>
          </w:p>
        </w:tc>
        <w:tc>
          <w:tcPr>
            <w:tcW w:w="992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31</w:t>
            </w:r>
          </w:p>
        </w:tc>
        <w:tc>
          <w:tcPr>
            <w:tcW w:w="992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12</w:t>
            </w:r>
          </w:p>
        </w:tc>
        <w:tc>
          <w:tcPr>
            <w:tcW w:w="765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45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30 000</w:t>
            </w:r>
          </w:p>
        </w:tc>
        <w:tc>
          <w:tcPr>
            <w:tcW w:w="851" w:type="dxa"/>
            <w:noWrap/>
            <w:hideMark/>
          </w:tcPr>
          <w:p w:rsidR="00FF45A5" w:rsidRPr="006F64AC" w:rsidRDefault="004E5E1C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744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24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7 500</w:t>
            </w:r>
          </w:p>
        </w:tc>
        <w:tc>
          <w:tcPr>
            <w:tcW w:w="636" w:type="dxa"/>
            <w:noWrap/>
            <w:hideMark/>
          </w:tcPr>
          <w:p w:rsidR="00FF45A5" w:rsidRPr="006F64AC" w:rsidRDefault="004E5E1C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0</w:t>
            </w:r>
          </w:p>
        </w:tc>
      </w:tr>
      <w:tr w:rsidR="00FF45A5" w:rsidRPr="00E97668" w:rsidTr="00624CC0">
        <w:trPr>
          <w:cantSplit/>
          <w:trHeight w:val="227"/>
        </w:trPr>
        <w:tc>
          <w:tcPr>
            <w:tcW w:w="851" w:type="dxa"/>
            <w:shd w:val="clear" w:color="auto" w:fill="FFC000"/>
            <w:hideMark/>
          </w:tcPr>
          <w:p w:rsidR="00FF45A5" w:rsidRPr="004E5E1C" w:rsidRDefault="00FF45A5" w:rsidP="006F64AC">
            <w:pPr>
              <w:contextualSpacing/>
              <w:jc w:val="center"/>
              <w:rPr>
                <w:rFonts w:ascii="Cambria" w:eastAsia="Times New Roman" w:hAnsi="Cambria" w:cs="Times New Roman"/>
                <w:b/>
                <w:color w:val="2D8CA7" w:themeColor="accent5" w:themeShade="BF"/>
                <w:sz w:val="18"/>
                <w:szCs w:val="18"/>
                <w:lang w:eastAsia="sk-SK"/>
              </w:rPr>
            </w:pPr>
            <w:r w:rsidRPr="004E5E1C">
              <w:rPr>
                <w:rFonts w:ascii="Cambria" w:eastAsia="Times New Roman" w:hAnsi="Cambria" w:cs="Times New Roman"/>
                <w:b/>
                <w:color w:val="2D8CA7" w:themeColor="accent5" w:themeShade="BF"/>
                <w:sz w:val="18"/>
                <w:szCs w:val="18"/>
                <w:lang w:eastAsia="sk-SK"/>
              </w:rPr>
              <w:t>6.4</w:t>
            </w:r>
          </w:p>
        </w:tc>
        <w:tc>
          <w:tcPr>
            <w:tcW w:w="992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525</w:t>
            </w:r>
          </w:p>
        </w:tc>
        <w:tc>
          <w:tcPr>
            <w:tcW w:w="992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349</w:t>
            </w:r>
          </w:p>
        </w:tc>
        <w:tc>
          <w:tcPr>
            <w:tcW w:w="765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174</w:t>
            </w:r>
          </w:p>
        </w:tc>
        <w:tc>
          <w:tcPr>
            <w:tcW w:w="1645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105 486 663</w:t>
            </w:r>
          </w:p>
        </w:tc>
        <w:tc>
          <w:tcPr>
            <w:tcW w:w="851" w:type="dxa"/>
            <w:noWrap/>
            <w:hideMark/>
          </w:tcPr>
          <w:p w:rsidR="00FF45A5" w:rsidRPr="006F64AC" w:rsidRDefault="004E5E1C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89</w:t>
            </w:r>
          </w:p>
        </w:tc>
        <w:tc>
          <w:tcPr>
            <w:tcW w:w="744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169</w:t>
            </w:r>
          </w:p>
        </w:tc>
        <w:tc>
          <w:tcPr>
            <w:tcW w:w="1524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44 020 008</w:t>
            </w:r>
          </w:p>
        </w:tc>
        <w:tc>
          <w:tcPr>
            <w:tcW w:w="636" w:type="dxa"/>
            <w:noWrap/>
            <w:hideMark/>
          </w:tcPr>
          <w:p w:rsidR="00FF45A5" w:rsidRPr="006F64AC" w:rsidRDefault="004E5E1C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46</w:t>
            </w:r>
          </w:p>
        </w:tc>
      </w:tr>
      <w:tr w:rsidR="00FF45A5" w:rsidRPr="00E97668" w:rsidTr="00624CC0">
        <w:trPr>
          <w:cantSplit/>
          <w:trHeight w:val="227"/>
        </w:trPr>
        <w:tc>
          <w:tcPr>
            <w:tcW w:w="851" w:type="dxa"/>
            <w:shd w:val="clear" w:color="auto" w:fill="FFC000"/>
            <w:hideMark/>
          </w:tcPr>
          <w:p w:rsidR="00FF45A5" w:rsidRPr="004E5E1C" w:rsidRDefault="00FF45A5" w:rsidP="006F64AC">
            <w:pPr>
              <w:contextualSpacing/>
              <w:jc w:val="center"/>
              <w:rPr>
                <w:rFonts w:ascii="Cambria" w:eastAsia="Times New Roman" w:hAnsi="Cambria" w:cs="Times New Roman"/>
                <w:b/>
                <w:bCs/>
                <w:color w:val="2D8CA7" w:themeColor="accent5" w:themeShade="BF"/>
                <w:sz w:val="18"/>
                <w:szCs w:val="18"/>
                <w:lang w:eastAsia="sk-SK"/>
              </w:rPr>
            </w:pPr>
            <w:r w:rsidRPr="004E5E1C">
              <w:rPr>
                <w:rFonts w:ascii="Cambria" w:eastAsia="Times New Roman" w:hAnsi="Cambria" w:cs="Times New Roman"/>
                <w:b/>
                <w:bCs/>
                <w:color w:val="2D8CA7" w:themeColor="accent5" w:themeShade="BF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992" w:type="dxa"/>
            <w:shd w:val="clear" w:color="auto" w:fill="DBEFF5" w:themeFill="accent5" w:themeFillTint="33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  <w:t>2 585</w:t>
            </w:r>
          </w:p>
        </w:tc>
        <w:tc>
          <w:tcPr>
            <w:tcW w:w="992" w:type="dxa"/>
            <w:shd w:val="clear" w:color="auto" w:fill="DBEFF5" w:themeFill="accent5" w:themeFillTint="33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  <w:t>1 689</w:t>
            </w:r>
          </w:p>
        </w:tc>
        <w:tc>
          <w:tcPr>
            <w:tcW w:w="765" w:type="dxa"/>
            <w:shd w:val="clear" w:color="auto" w:fill="DBEFF5" w:themeFill="accent5" w:themeFillTint="33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  <w:t>776</w:t>
            </w:r>
          </w:p>
        </w:tc>
        <w:tc>
          <w:tcPr>
            <w:tcW w:w="1645" w:type="dxa"/>
            <w:shd w:val="clear" w:color="auto" w:fill="DBEFF5" w:themeFill="accent5" w:themeFillTint="33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  <w:t>135 516 663</w:t>
            </w:r>
          </w:p>
        </w:tc>
        <w:tc>
          <w:tcPr>
            <w:tcW w:w="851" w:type="dxa"/>
            <w:shd w:val="clear" w:color="auto" w:fill="DBEFF5" w:themeFill="accent5" w:themeFillTint="33"/>
            <w:noWrap/>
            <w:hideMark/>
          </w:tcPr>
          <w:p w:rsidR="00FF45A5" w:rsidRPr="006F64AC" w:rsidRDefault="004E5E1C" w:rsidP="006F64AC">
            <w:pPr>
              <w:contextualSpacing/>
              <w:jc w:val="right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  <w:t>74</w:t>
            </w:r>
          </w:p>
        </w:tc>
        <w:tc>
          <w:tcPr>
            <w:tcW w:w="744" w:type="dxa"/>
            <w:shd w:val="clear" w:color="auto" w:fill="DBEFF5" w:themeFill="accent5" w:themeFillTint="33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  <w:t>536</w:t>
            </w:r>
          </w:p>
        </w:tc>
        <w:tc>
          <w:tcPr>
            <w:tcW w:w="1524" w:type="dxa"/>
            <w:shd w:val="clear" w:color="auto" w:fill="DBEFF5" w:themeFill="accent5" w:themeFillTint="33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  <w:t>56 336 108</w:t>
            </w:r>
          </w:p>
        </w:tc>
        <w:tc>
          <w:tcPr>
            <w:tcW w:w="636" w:type="dxa"/>
            <w:shd w:val="clear" w:color="auto" w:fill="DBEFF5" w:themeFill="accent5" w:themeFillTint="33"/>
            <w:noWrap/>
            <w:hideMark/>
          </w:tcPr>
          <w:p w:rsidR="00FF45A5" w:rsidRPr="006F64AC" w:rsidRDefault="004E5E1C" w:rsidP="006F64AC">
            <w:pPr>
              <w:contextualSpacing/>
              <w:jc w:val="right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  <w:t>38</w:t>
            </w:r>
          </w:p>
        </w:tc>
      </w:tr>
      <w:tr w:rsidR="00FF45A5" w:rsidRPr="00E97668" w:rsidTr="00624CC0">
        <w:trPr>
          <w:cantSplit/>
          <w:trHeight w:val="227"/>
        </w:trPr>
        <w:tc>
          <w:tcPr>
            <w:tcW w:w="851" w:type="dxa"/>
            <w:shd w:val="clear" w:color="auto" w:fill="FFC000"/>
            <w:hideMark/>
          </w:tcPr>
          <w:p w:rsidR="00FF45A5" w:rsidRPr="004E5E1C" w:rsidRDefault="00FF45A5" w:rsidP="006F64AC">
            <w:pPr>
              <w:contextualSpacing/>
              <w:jc w:val="center"/>
              <w:rPr>
                <w:rFonts w:ascii="Cambria" w:eastAsia="Times New Roman" w:hAnsi="Cambria" w:cs="Times New Roman"/>
                <w:b/>
                <w:color w:val="2D8CA7" w:themeColor="accent5" w:themeShade="BF"/>
                <w:sz w:val="18"/>
                <w:szCs w:val="18"/>
                <w:lang w:eastAsia="sk-SK"/>
              </w:rPr>
            </w:pPr>
            <w:r w:rsidRPr="004E5E1C">
              <w:rPr>
                <w:rFonts w:ascii="Cambria" w:eastAsia="Times New Roman" w:hAnsi="Cambria" w:cs="Times New Roman"/>
                <w:b/>
                <w:color w:val="2D8CA7" w:themeColor="accent5" w:themeShade="BF"/>
                <w:sz w:val="18"/>
                <w:szCs w:val="18"/>
                <w:lang w:eastAsia="sk-SK"/>
              </w:rPr>
              <w:t>7.2</w:t>
            </w:r>
          </w:p>
        </w:tc>
        <w:tc>
          <w:tcPr>
            <w:tcW w:w="992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970</w:t>
            </w:r>
          </w:p>
        </w:tc>
        <w:tc>
          <w:tcPr>
            <w:tcW w:w="992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439</w:t>
            </w:r>
          </w:p>
        </w:tc>
        <w:tc>
          <w:tcPr>
            <w:tcW w:w="765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523</w:t>
            </w:r>
          </w:p>
        </w:tc>
        <w:tc>
          <w:tcPr>
            <w:tcW w:w="1645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41 106 880</w:t>
            </w:r>
          </w:p>
        </w:tc>
        <w:tc>
          <w:tcPr>
            <w:tcW w:w="851" w:type="dxa"/>
            <w:noWrap/>
            <w:hideMark/>
          </w:tcPr>
          <w:p w:rsidR="00FF45A5" w:rsidRPr="006F64AC" w:rsidRDefault="004E5E1C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73</w:t>
            </w:r>
          </w:p>
        </w:tc>
        <w:tc>
          <w:tcPr>
            <w:tcW w:w="744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487</w:t>
            </w:r>
          </w:p>
        </w:tc>
        <w:tc>
          <w:tcPr>
            <w:tcW w:w="1524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34 254 415</w:t>
            </w:r>
          </w:p>
        </w:tc>
        <w:tc>
          <w:tcPr>
            <w:tcW w:w="636" w:type="dxa"/>
            <w:noWrap/>
            <w:hideMark/>
          </w:tcPr>
          <w:p w:rsidR="00FF45A5" w:rsidRPr="006F64AC" w:rsidRDefault="004E5E1C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62</w:t>
            </w:r>
          </w:p>
        </w:tc>
      </w:tr>
      <w:tr w:rsidR="00FF45A5" w:rsidRPr="00E97668" w:rsidTr="00624CC0">
        <w:trPr>
          <w:cantSplit/>
          <w:trHeight w:val="227"/>
        </w:trPr>
        <w:tc>
          <w:tcPr>
            <w:tcW w:w="851" w:type="dxa"/>
            <w:shd w:val="clear" w:color="auto" w:fill="FFC000"/>
            <w:hideMark/>
          </w:tcPr>
          <w:p w:rsidR="00FF45A5" w:rsidRPr="004E5E1C" w:rsidRDefault="00FF45A5" w:rsidP="006F64AC">
            <w:pPr>
              <w:contextualSpacing/>
              <w:jc w:val="center"/>
              <w:rPr>
                <w:rFonts w:ascii="Cambria" w:eastAsia="Times New Roman" w:hAnsi="Cambria" w:cs="Times New Roman"/>
                <w:b/>
                <w:color w:val="2D8CA7" w:themeColor="accent5" w:themeShade="BF"/>
                <w:sz w:val="18"/>
                <w:szCs w:val="18"/>
                <w:lang w:eastAsia="sk-SK"/>
              </w:rPr>
            </w:pPr>
            <w:r w:rsidRPr="004E5E1C">
              <w:rPr>
                <w:rFonts w:ascii="Cambria" w:eastAsia="Times New Roman" w:hAnsi="Cambria" w:cs="Times New Roman"/>
                <w:b/>
                <w:color w:val="2D8CA7" w:themeColor="accent5" w:themeShade="BF"/>
                <w:sz w:val="18"/>
                <w:szCs w:val="18"/>
                <w:lang w:eastAsia="sk-SK"/>
              </w:rPr>
              <w:t>7.3</w:t>
            </w:r>
          </w:p>
        </w:tc>
        <w:tc>
          <w:tcPr>
            <w:tcW w:w="992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65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45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noWrap/>
            <w:hideMark/>
          </w:tcPr>
          <w:p w:rsidR="00FF45A5" w:rsidRPr="006F64AC" w:rsidRDefault="004E5E1C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44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4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36" w:type="dxa"/>
            <w:noWrap/>
            <w:hideMark/>
          </w:tcPr>
          <w:p w:rsidR="00FF45A5" w:rsidRPr="006F64AC" w:rsidRDefault="004E5E1C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0</w:t>
            </w:r>
          </w:p>
        </w:tc>
      </w:tr>
      <w:tr w:rsidR="00FF45A5" w:rsidRPr="00E97668" w:rsidTr="00624CC0">
        <w:trPr>
          <w:cantSplit/>
          <w:trHeight w:val="227"/>
        </w:trPr>
        <w:tc>
          <w:tcPr>
            <w:tcW w:w="851" w:type="dxa"/>
            <w:shd w:val="clear" w:color="auto" w:fill="FFC000"/>
            <w:hideMark/>
          </w:tcPr>
          <w:p w:rsidR="00FF45A5" w:rsidRPr="004E5E1C" w:rsidRDefault="00FF45A5" w:rsidP="006F64AC">
            <w:pPr>
              <w:contextualSpacing/>
              <w:jc w:val="center"/>
              <w:rPr>
                <w:rFonts w:ascii="Cambria" w:eastAsia="Times New Roman" w:hAnsi="Cambria" w:cs="Times New Roman"/>
                <w:b/>
                <w:color w:val="2D8CA7" w:themeColor="accent5" w:themeShade="BF"/>
                <w:sz w:val="18"/>
                <w:szCs w:val="18"/>
                <w:lang w:eastAsia="sk-SK"/>
              </w:rPr>
            </w:pPr>
            <w:r w:rsidRPr="004E5E1C">
              <w:rPr>
                <w:rFonts w:ascii="Cambria" w:eastAsia="Times New Roman" w:hAnsi="Cambria" w:cs="Times New Roman"/>
                <w:b/>
                <w:color w:val="2D8CA7" w:themeColor="accent5" w:themeShade="BF"/>
                <w:sz w:val="18"/>
                <w:szCs w:val="18"/>
                <w:lang w:eastAsia="sk-SK"/>
              </w:rPr>
              <w:t>7.4</w:t>
            </w:r>
          </w:p>
        </w:tc>
        <w:tc>
          <w:tcPr>
            <w:tcW w:w="992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1 498</w:t>
            </w:r>
          </w:p>
        </w:tc>
        <w:tc>
          <w:tcPr>
            <w:tcW w:w="992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853</w:t>
            </w:r>
          </w:p>
        </w:tc>
        <w:tc>
          <w:tcPr>
            <w:tcW w:w="765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579</w:t>
            </w:r>
          </w:p>
        </w:tc>
        <w:tc>
          <w:tcPr>
            <w:tcW w:w="1645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57 823 293</w:t>
            </w:r>
          </w:p>
        </w:tc>
        <w:tc>
          <w:tcPr>
            <w:tcW w:w="851" w:type="dxa"/>
            <w:noWrap/>
            <w:hideMark/>
          </w:tcPr>
          <w:p w:rsidR="00FF45A5" w:rsidRPr="006F64AC" w:rsidRDefault="004E5E1C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163</w:t>
            </w:r>
          </w:p>
        </w:tc>
        <w:tc>
          <w:tcPr>
            <w:tcW w:w="744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176</w:t>
            </w:r>
          </w:p>
        </w:tc>
        <w:tc>
          <w:tcPr>
            <w:tcW w:w="1524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16 705 805</w:t>
            </w:r>
          </w:p>
        </w:tc>
        <w:tc>
          <w:tcPr>
            <w:tcW w:w="636" w:type="dxa"/>
            <w:noWrap/>
            <w:hideMark/>
          </w:tcPr>
          <w:p w:rsidR="00FF45A5" w:rsidRPr="006F64AC" w:rsidRDefault="004E5E1C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47</w:t>
            </w:r>
          </w:p>
        </w:tc>
      </w:tr>
      <w:tr w:rsidR="00FF45A5" w:rsidRPr="00E97668" w:rsidTr="00624CC0">
        <w:trPr>
          <w:cantSplit/>
          <w:trHeight w:val="227"/>
        </w:trPr>
        <w:tc>
          <w:tcPr>
            <w:tcW w:w="851" w:type="dxa"/>
            <w:shd w:val="clear" w:color="auto" w:fill="FFC000"/>
            <w:hideMark/>
          </w:tcPr>
          <w:p w:rsidR="00FF45A5" w:rsidRPr="004E5E1C" w:rsidRDefault="00FF45A5" w:rsidP="006F64AC">
            <w:pPr>
              <w:contextualSpacing/>
              <w:jc w:val="center"/>
              <w:rPr>
                <w:rFonts w:ascii="Cambria" w:eastAsia="Times New Roman" w:hAnsi="Cambria" w:cs="Times New Roman"/>
                <w:b/>
                <w:color w:val="2D8CA7" w:themeColor="accent5" w:themeShade="BF"/>
                <w:sz w:val="18"/>
                <w:szCs w:val="18"/>
                <w:lang w:eastAsia="sk-SK"/>
              </w:rPr>
            </w:pPr>
            <w:r w:rsidRPr="004E5E1C">
              <w:rPr>
                <w:rFonts w:ascii="Cambria" w:eastAsia="Times New Roman" w:hAnsi="Cambria" w:cs="Times New Roman"/>
                <w:b/>
                <w:color w:val="2D8CA7" w:themeColor="accent5" w:themeShade="BF"/>
                <w:sz w:val="18"/>
                <w:szCs w:val="18"/>
                <w:lang w:eastAsia="sk-SK"/>
              </w:rPr>
              <w:t>7.5</w:t>
            </w:r>
          </w:p>
        </w:tc>
        <w:tc>
          <w:tcPr>
            <w:tcW w:w="992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77</w:t>
            </w:r>
          </w:p>
        </w:tc>
        <w:tc>
          <w:tcPr>
            <w:tcW w:w="992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33</w:t>
            </w:r>
          </w:p>
        </w:tc>
        <w:tc>
          <w:tcPr>
            <w:tcW w:w="765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44</w:t>
            </w:r>
          </w:p>
        </w:tc>
        <w:tc>
          <w:tcPr>
            <w:tcW w:w="1645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1 406 665</w:t>
            </w:r>
          </w:p>
        </w:tc>
        <w:tc>
          <w:tcPr>
            <w:tcW w:w="851" w:type="dxa"/>
            <w:noWrap/>
            <w:hideMark/>
          </w:tcPr>
          <w:p w:rsidR="00FF45A5" w:rsidRPr="006F64AC" w:rsidRDefault="004E5E1C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70</w:t>
            </w:r>
          </w:p>
        </w:tc>
        <w:tc>
          <w:tcPr>
            <w:tcW w:w="744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21</w:t>
            </w:r>
          </w:p>
        </w:tc>
        <w:tc>
          <w:tcPr>
            <w:tcW w:w="1524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606 731</w:t>
            </w:r>
          </w:p>
        </w:tc>
        <w:tc>
          <w:tcPr>
            <w:tcW w:w="636" w:type="dxa"/>
            <w:noWrap/>
            <w:hideMark/>
          </w:tcPr>
          <w:p w:rsidR="00FF45A5" w:rsidRPr="006F64AC" w:rsidRDefault="004E5E1C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30</w:t>
            </w:r>
          </w:p>
        </w:tc>
      </w:tr>
      <w:tr w:rsidR="00FF45A5" w:rsidRPr="00E97668" w:rsidTr="00624CC0">
        <w:trPr>
          <w:cantSplit/>
          <w:trHeight w:val="227"/>
        </w:trPr>
        <w:tc>
          <w:tcPr>
            <w:tcW w:w="851" w:type="dxa"/>
            <w:shd w:val="clear" w:color="auto" w:fill="FFC000"/>
            <w:hideMark/>
          </w:tcPr>
          <w:p w:rsidR="00FF45A5" w:rsidRPr="004E5E1C" w:rsidRDefault="00FF45A5" w:rsidP="006F64AC">
            <w:pPr>
              <w:contextualSpacing/>
              <w:jc w:val="center"/>
              <w:rPr>
                <w:rFonts w:ascii="Cambria" w:eastAsia="Times New Roman" w:hAnsi="Cambria" w:cs="Times New Roman"/>
                <w:b/>
                <w:bCs/>
                <w:color w:val="2D8CA7" w:themeColor="accent5" w:themeShade="BF"/>
                <w:sz w:val="18"/>
                <w:szCs w:val="18"/>
                <w:lang w:eastAsia="sk-SK"/>
              </w:rPr>
            </w:pPr>
            <w:r w:rsidRPr="004E5E1C">
              <w:rPr>
                <w:rFonts w:ascii="Cambria" w:eastAsia="Times New Roman" w:hAnsi="Cambria" w:cs="Times New Roman"/>
                <w:b/>
                <w:bCs/>
                <w:color w:val="2D8CA7" w:themeColor="accent5" w:themeShade="BF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992" w:type="dxa"/>
            <w:shd w:val="clear" w:color="auto" w:fill="DBEFF5" w:themeFill="accent5" w:themeFillTint="33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  <w:t>2 545</w:t>
            </w:r>
          </w:p>
        </w:tc>
        <w:tc>
          <w:tcPr>
            <w:tcW w:w="992" w:type="dxa"/>
            <w:shd w:val="clear" w:color="auto" w:fill="DBEFF5" w:themeFill="accent5" w:themeFillTint="33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  <w:t>1 325</w:t>
            </w:r>
          </w:p>
        </w:tc>
        <w:tc>
          <w:tcPr>
            <w:tcW w:w="765" w:type="dxa"/>
            <w:shd w:val="clear" w:color="auto" w:fill="DBEFF5" w:themeFill="accent5" w:themeFillTint="33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  <w:t>1 146</w:t>
            </w:r>
          </w:p>
        </w:tc>
        <w:tc>
          <w:tcPr>
            <w:tcW w:w="1645" w:type="dxa"/>
            <w:shd w:val="clear" w:color="auto" w:fill="DBEFF5" w:themeFill="accent5" w:themeFillTint="33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  <w:t>100 336 839</w:t>
            </w:r>
          </w:p>
        </w:tc>
        <w:tc>
          <w:tcPr>
            <w:tcW w:w="851" w:type="dxa"/>
            <w:shd w:val="clear" w:color="auto" w:fill="DBEFF5" w:themeFill="accent5" w:themeFillTint="33"/>
            <w:noWrap/>
            <w:hideMark/>
          </w:tcPr>
          <w:p w:rsidR="00FF45A5" w:rsidRPr="006F64AC" w:rsidRDefault="004E5E1C" w:rsidP="006F64AC">
            <w:pPr>
              <w:contextualSpacing/>
              <w:jc w:val="right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  <w:t>83</w:t>
            </w:r>
          </w:p>
        </w:tc>
        <w:tc>
          <w:tcPr>
            <w:tcW w:w="744" w:type="dxa"/>
            <w:shd w:val="clear" w:color="auto" w:fill="DBEFF5" w:themeFill="accent5" w:themeFillTint="33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  <w:t>684</w:t>
            </w:r>
          </w:p>
        </w:tc>
        <w:tc>
          <w:tcPr>
            <w:tcW w:w="1524" w:type="dxa"/>
            <w:shd w:val="clear" w:color="auto" w:fill="DBEFF5" w:themeFill="accent5" w:themeFillTint="33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  <w:t>51 566 951</w:t>
            </w:r>
          </w:p>
        </w:tc>
        <w:tc>
          <w:tcPr>
            <w:tcW w:w="636" w:type="dxa"/>
            <w:shd w:val="clear" w:color="auto" w:fill="DBEFF5" w:themeFill="accent5" w:themeFillTint="33"/>
            <w:noWrap/>
            <w:hideMark/>
          </w:tcPr>
          <w:p w:rsidR="00FF45A5" w:rsidRPr="006F64AC" w:rsidRDefault="004E5E1C" w:rsidP="006F64AC">
            <w:pPr>
              <w:contextualSpacing/>
              <w:jc w:val="right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  <w:t>43</w:t>
            </w:r>
          </w:p>
        </w:tc>
      </w:tr>
      <w:tr w:rsidR="00FF45A5" w:rsidRPr="00E97668" w:rsidTr="00624CC0">
        <w:trPr>
          <w:cantSplit/>
          <w:trHeight w:val="227"/>
        </w:trPr>
        <w:tc>
          <w:tcPr>
            <w:tcW w:w="851" w:type="dxa"/>
            <w:shd w:val="clear" w:color="auto" w:fill="FFC000"/>
            <w:hideMark/>
          </w:tcPr>
          <w:p w:rsidR="00FF45A5" w:rsidRPr="004E5E1C" w:rsidRDefault="00FF45A5" w:rsidP="006F64AC">
            <w:pPr>
              <w:contextualSpacing/>
              <w:jc w:val="center"/>
              <w:rPr>
                <w:rFonts w:ascii="Cambria" w:eastAsia="Times New Roman" w:hAnsi="Cambria" w:cs="Times New Roman"/>
                <w:b/>
                <w:color w:val="2D8CA7" w:themeColor="accent5" w:themeShade="BF"/>
                <w:sz w:val="18"/>
                <w:szCs w:val="18"/>
                <w:lang w:eastAsia="sk-SK"/>
              </w:rPr>
            </w:pPr>
            <w:r w:rsidRPr="004E5E1C">
              <w:rPr>
                <w:rFonts w:ascii="Cambria" w:eastAsia="Times New Roman" w:hAnsi="Cambria" w:cs="Times New Roman"/>
                <w:b/>
                <w:color w:val="2D8CA7" w:themeColor="accent5" w:themeShade="BF"/>
                <w:sz w:val="18"/>
                <w:szCs w:val="18"/>
                <w:lang w:eastAsia="sk-SK"/>
              </w:rPr>
              <w:t>8.1</w:t>
            </w:r>
          </w:p>
        </w:tc>
        <w:tc>
          <w:tcPr>
            <w:tcW w:w="992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15</w:t>
            </w:r>
          </w:p>
        </w:tc>
        <w:tc>
          <w:tcPr>
            <w:tcW w:w="992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65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15</w:t>
            </w:r>
          </w:p>
        </w:tc>
        <w:tc>
          <w:tcPr>
            <w:tcW w:w="1645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244 401</w:t>
            </w:r>
          </w:p>
        </w:tc>
        <w:tc>
          <w:tcPr>
            <w:tcW w:w="851" w:type="dxa"/>
            <w:noWrap/>
            <w:hideMark/>
          </w:tcPr>
          <w:p w:rsidR="00FF45A5" w:rsidRPr="006F64AC" w:rsidRDefault="004E5E1C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99</w:t>
            </w:r>
          </w:p>
        </w:tc>
        <w:tc>
          <w:tcPr>
            <w:tcW w:w="744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57</w:t>
            </w:r>
          </w:p>
        </w:tc>
        <w:tc>
          <w:tcPr>
            <w:tcW w:w="1524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121 972</w:t>
            </w:r>
          </w:p>
        </w:tc>
        <w:tc>
          <w:tcPr>
            <w:tcW w:w="636" w:type="dxa"/>
            <w:noWrap/>
            <w:hideMark/>
          </w:tcPr>
          <w:p w:rsidR="00FF45A5" w:rsidRPr="006F64AC" w:rsidRDefault="004E5E1C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50</w:t>
            </w:r>
          </w:p>
        </w:tc>
      </w:tr>
      <w:tr w:rsidR="00FF45A5" w:rsidRPr="00E97668" w:rsidTr="00624CC0">
        <w:trPr>
          <w:cantSplit/>
          <w:trHeight w:val="227"/>
        </w:trPr>
        <w:tc>
          <w:tcPr>
            <w:tcW w:w="851" w:type="dxa"/>
            <w:shd w:val="clear" w:color="auto" w:fill="FFC000"/>
            <w:hideMark/>
          </w:tcPr>
          <w:p w:rsidR="00FF45A5" w:rsidRPr="004E5E1C" w:rsidRDefault="00FF45A5" w:rsidP="006F64AC">
            <w:pPr>
              <w:contextualSpacing/>
              <w:jc w:val="center"/>
              <w:rPr>
                <w:rFonts w:ascii="Cambria" w:eastAsia="Times New Roman" w:hAnsi="Cambria" w:cs="Times New Roman"/>
                <w:b/>
                <w:color w:val="2D8CA7" w:themeColor="accent5" w:themeShade="BF"/>
                <w:sz w:val="18"/>
                <w:szCs w:val="18"/>
                <w:lang w:eastAsia="sk-SK"/>
              </w:rPr>
            </w:pPr>
            <w:r w:rsidRPr="004E5E1C">
              <w:rPr>
                <w:rFonts w:ascii="Cambria" w:eastAsia="Times New Roman" w:hAnsi="Cambria" w:cs="Times New Roman"/>
                <w:b/>
                <w:color w:val="2D8CA7" w:themeColor="accent5" w:themeShade="BF"/>
                <w:sz w:val="18"/>
                <w:szCs w:val="18"/>
                <w:lang w:eastAsia="sk-SK"/>
              </w:rPr>
              <w:t>8.3</w:t>
            </w:r>
          </w:p>
        </w:tc>
        <w:tc>
          <w:tcPr>
            <w:tcW w:w="992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143</w:t>
            </w:r>
          </w:p>
        </w:tc>
        <w:tc>
          <w:tcPr>
            <w:tcW w:w="992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50</w:t>
            </w:r>
          </w:p>
        </w:tc>
        <w:tc>
          <w:tcPr>
            <w:tcW w:w="765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64</w:t>
            </w:r>
          </w:p>
        </w:tc>
        <w:tc>
          <w:tcPr>
            <w:tcW w:w="1645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58 143 157</w:t>
            </w:r>
          </w:p>
        </w:tc>
        <w:tc>
          <w:tcPr>
            <w:tcW w:w="851" w:type="dxa"/>
            <w:noWrap/>
            <w:hideMark/>
          </w:tcPr>
          <w:p w:rsidR="00FF45A5" w:rsidRPr="006F64AC" w:rsidRDefault="004E5E1C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93</w:t>
            </w:r>
          </w:p>
        </w:tc>
        <w:tc>
          <w:tcPr>
            <w:tcW w:w="744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98</w:t>
            </w:r>
          </w:p>
        </w:tc>
        <w:tc>
          <w:tcPr>
            <w:tcW w:w="1524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52 545 681</w:t>
            </w:r>
          </w:p>
        </w:tc>
        <w:tc>
          <w:tcPr>
            <w:tcW w:w="636" w:type="dxa"/>
            <w:noWrap/>
            <w:hideMark/>
          </w:tcPr>
          <w:p w:rsidR="00FF45A5" w:rsidRPr="006F64AC" w:rsidRDefault="004E5E1C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86</w:t>
            </w:r>
          </w:p>
        </w:tc>
      </w:tr>
      <w:tr w:rsidR="00FF45A5" w:rsidRPr="00E97668" w:rsidTr="00624CC0">
        <w:trPr>
          <w:cantSplit/>
          <w:trHeight w:val="227"/>
        </w:trPr>
        <w:tc>
          <w:tcPr>
            <w:tcW w:w="851" w:type="dxa"/>
            <w:shd w:val="clear" w:color="auto" w:fill="FFC000"/>
            <w:hideMark/>
          </w:tcPr>
          <w:p w:rsidR="00FF45A5" w:rsidRPr="004E5E1C" w:rsidRDefault="00FF45A5" w:rsidP="006F64AC">
            <w:pPr>
              <w:contextualSpacing/>
              <w:jc w:val="center"/>
              <w:rPr>
                <w:rFonts w:ascii="Cambria" w:eastAsia="Times New Roman" w:hAnsi="Cambria" w:cs="Times New Roman"/>
                <w:b/>
                <w:color w:val="2D8CA7" w:themeColor="accent5" w:themeShade="BF"/>
                <w:sz w:val="18"/>
                <w:szCs w:val="18"/>
                <w:lang w:eastAsia="sk-SK"/>
              </w:rPr>
            </w:pPr>
            <w:r w:rsidRPr="004E5E1C">
              <w:rPr>
                <w:rFonts w:ascii="Cambria" w:eastAsia="Times New Roman" w:hAnsi="Cambria" w:cs="Times New Roman"/>
                <w:b/>
                <w:color w:val="2D8CA7" w:themeColor="accent5" w:themeShade="BF"/>
                <w:sz w:val="18"/>
                <w:szCs w:val="18"/>
                <w:lang w:eastAsia="sk-SK"/>
              </w:rPr>
              <w:t>8.4</w:t>
            </w:r>
          </w:p>
        </w:tc>
        <w:tc>
          <w:tcPr>
            <w:tcW w:w="992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180</w:t>
            </w:r>
          </w:p>
        </w:tc>
        <w:tc>
          <w:tcPr>
            <w:tcW w:w="992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113</w:t>
            </w:r>
          </w:p>
        </w:tc>
        <w:tc>
          <w:tcPr>
            <w:tcW w:w="765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67</w:t>
            </w:r>
          </w:p>
        </w:tc>
        <w:tc>
          <w:tcPr>
            <w:tcW w:w="1645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29 934 530</w:t>
            </w:r>
          </w:p>
        </w:tc>
        <w:tc>
          <w:tcPr>
            <w:tcW w:w="851" w:type="dxa"/>
            <w:noWrap/>
            <w:hideMark/>
          </w:tcPr>
          <w:p w:rsidR="00FF45A5" w:rsidRPr="006F64AC" w:rsidRDefault="004E5E1C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92</w:t>
            </w:r>
          </w:p>
        </w:tc>
        <w:tc>
          <w:tcPr>
            <w:tcW w:w="744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210</w:t>
            </w:r>
          </w:p>
        </w:tc>
        <w:tc>
          <w:tcPr>
            <w:tcW w:w="1524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28 166 668</w:t>
            </w:r>
          </w:p>
        </w:tc>
        <w:tc>
          <w:tcPr>
            <w:tcW w:w="636" w:type="dxa"/>
            <w:noWrap/>
            <w:hideMark/>
          </w:tcPr>
          <w:p w:rsidR="00FF45A5" w:rsidRPr="006F64AC" w:rsidRDefault="004E5E1C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87</w:t>
            </w:r>
          </w:p>
        </w:tc>
      </w:tr>
      <w:tr w:rsidR="00FF45A5" w:rsidRPr="00E97668" w:rsidTr="00624CC0">
        <w:trPr>
          <w:cantSplit/>
          <w:trHeight w:val="227"/>
        </w:trPr>
        <w:tc>
          <w:tcPr>
            <w:tcW w:w="851" w:type="dxa"/>
            <w:shd w:val="clear" w:color="auto" w:fill="FFC000"/>
            <w:hideMark/>
          </w:tcPr>
          <w:p w:rsidR="00FF45A5" w:rsidRPr="004E5E1C" w:rsidRDefault="00FF45A5" w:rsidP="006F64AC">
            <w:pPr>
              <w:contextualSpacing/>
              <w:jc w:val="center"/>
              <w:rPr>
                <w:rFonts w:ascii="Cambria" w:eastAsia="Times New Roman" w:hAnsi="Cambria" w:cs="Times New Roman"/>
                <w:b/>
                <w:color w:val="2D8CA7" w:themeColor="accent5" w:themeShade="BF"/>
                <w:sz w:val="18"/>
                <w:szCs w:val="18"/>
                <w:lang w:eastAsia="sk-SK"/>
              </w:rPr>
            </w:pPr>
            <w:r w:rsidRPr="004E5E1C">
              <w:rPr>
                <w:rFonts w:ascii="Cambria" w:eastAsia="Times New Roman" w:hAnsi="Cambria" w:cs="Times New Roman"/>
                <w:b/>
                <w:color w:val="2D8CA7" w:themeColor="accent5" w:themeShade="BF"/>
                <w:sz w:val="18"/>
                <w:szCs w:val="18"/>
                <w:lang w:eastAsia="sk-SK"/>
              </w:rPr>
              <w:t>8.5</w:t>
            </w:r>
          </w:p>
        </w:tc>
        <w:tc>
          <w:tcPr>
            <w:tcW w:w="992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992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65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45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4 302 181</w:t>
            </w:r>
          </w:p>
        </w:tc>
        <w:tc>
          <w:tcPr>
            <w:tcW w:w="851" w:type="dxa"/>
            <w:noWrap/>
            <w:hideMark/>
          </w:tcPr>
          <w:p w:rsidR="00FF45A5" w:rsidRPr="006F64AC" w:rsidRDefault="004E5E1C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33</w:t>
            </w:r>
          </w:p>
        </w:tc>
        <w:tc>
          <w:tcPr>
            <w:tcW w:w="744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10</w:t>
            </w:r>
          </w:p>
        </w:tc>
        <w:tc>
          <w:tcPr>
            <w:tcW w:w="1524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4 015 980</w:t>
            </w:r>
          </w:p>
        </w:tc>
        <w:tc>
          <w:tcPr>
            <w:tcW w:w="636" w:type="dxa"/>
            <w:noWrap/>
            <w:hideMark/>
          </w:tcPr>
          <w:p w:rsidR="00FF45A5" w:rsidRPr="006F64AC" w:rsidRDefault="004E5E1C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33</w:t>
            </w:r>
          </w:p>
        </w:tc>
      </w:tr>
      <w:tr w:rsidR="00FF45A5" w:rsidRPr="00E97668" w:rsidTr="00624CC0">
        <w:trPr>
          <w:cantSplit/>
          <w:trHeight w:val="227"/>
        </w:trPr>
        <w:tc>
          <w:tcPr>
            <w:tcW w:w="851" w:type="dxa"/>
            <w:shd w:val="clear" w:color="auto" w:fill="FFC000"/>
            <w:hideMark/>
          </w:tcPr>
          <w:p w:rsidR="00FF45A5" w:rsidRPr="004E5E1C" w:rsidRDefault="00FF45A5" w:rsidP="006F64AC">
            <w:pPr>
              <w:contextualSpacing/>
              <w:jc w:val="center"/>
              <w:rPr>
                <w:rFonts w:ascii="Cambria" w:eastAsia="Times New Roman" w:hAnsi="Cambria" w:cs="Times New Roman"/>
                <w:b/>
                <w:color w:val="2D8CA7" w:themeColor="accent5" w:themeShade="BF"/>
                <w:sz w:val="18"/>
                <w:szCs w:val="18"/>
                <w:lang w:eastAsia="sk-SK"/>
              </w:rPr>
            </w:pPr>
            <w:r w:rsidRPr="004E5E1C">
              <w:rPr>
                <w:rFonts w:ascii="Cambria" w:eastAsia="Times New Roman" w:hAnsi="Cambria" w:cs="Times New Roman"/>
                <w:b/>
                <w:color w:val="2D8CA7" w:themeColor="accent5" w:themeShade="BF"/>
                <w:sz w:val="18"/>
                <w:szCs w:val="18"/>
                <w:lang w:eastAsia="sk-SK"/>
              </w:rPr>
              <w:t>8.6</w:t>
            </w:r>
          </w:p>
        </w:tc>
        <w:tc>
          <w:tcPr>
            <w:tcW w:w="992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304</w:t>
            </w:r>
          </w:p>
        </w:tc>
        <w:tc>
          <w:tcPr>
            <w:tcW w:w="992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75</w:t>
            </w:r>
          </w:p>
        </w:tc>
        <w:tc>
          <w:tcPr>
            <w:tcW w:w="765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203</w:t>
            </w:r>
          </w:p>
        </w:tc>
        <w:tc>
          <w:tcPr>
            <w:tcW w:w="1645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26 675 550</w:t>
            </w:r>
          </w:p>
        </w:tc>
        <w:tc>
          <w:tcPr>
            <w:tcW w:w="851" w:type="dxa"/>
            <w:noWrap/>
            <w:hideMark/>
          </w:tcPr>
          <w:p w:rsidR="00FF45A5" w:rsidRPr="006F64AC" w:rsidRDefault="004E5E1C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85</w:t>
            </w:r>
          </w:p>
        </w:tc>
        <w:tc>
          <w:tcPr>
            <w:tcW w:w="744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63</w:t>
            </w:r>
          </w:p>
        </w:tc>
        <w:tc>
          <w:tcPr>
            <w:tcW w:w="1524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6 570 325</w:t>
            </w:r>
          </w:p>
        </w:tc>
        <w:tc>
          <w:tcPr>
            <w:tcW w:w="636" w:type="dxa"/>
            <w:noWrap/>
            <w:hideMark/>
          </w:tcPr>
          <w:p w:rsidR="00FF45A5" w:rsidRPr="006F64AC" w:rsidRDefault="004E5E1C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21</w:t>
            </w:r>
          </w:p>
        </w:tc>
      </w:tr>
      <w:tr w:rsidR="00FF45A5" w:rsidRPr="00E97668" w:rsidTr="00624CC0">
        <w:trPr>
          <w:cantSplit/>
          <w:trHeight w:val="227"/>
        </w:trPr>
        <w:tc>
          <w:tcPr>
            <w:tcW w:w="851" w:type="dxa"/>
            <w:shd w:val="clear" w:color="auto" w:fill="FFC000"/>
            <w:hideMark/>
          </w:tcPr>
          <w:p w:rsidR="00FF45A5" w:rsidRPr="004E5E1C" w:rsidRDefault="00FF45A5" w:rsidP="006F64AC">
            <w:pPr>
              <w:contextualSpacing/>
              <w:jc w:val="center"/>
              <w:rPr>
                <w:rFonts w:ascii="Cambria" w:eastAsia="Times New Roman" w:hAnsi="Cambria" w:cs="Times New Roman"/>
                <w:b/>
                <w:bCs/>
                <w:color w:val="2D8CA7" w:themeColor="accent5" w:themeShade="BF"/>
                <w:sz w:val="18"/>
                <w:szCs w:val="18"/>
                <w:lang w:eastAsia="sk-SK"/>
              </w:rPr>
            </w:pPr>
            <w:r w:rsidRPr="004E5E1C">
              <w:rPr>
                <w:rFonts w:ascii="Cambria" w:eastAsia="Times New Roman" w:hAnsi="Cambria" w:cs="Times New Roman"/>
                <w:b/>
                <w:bCs/>
                <w:color w:val="2D8CA7" w:themeColor="accent5" w:themeShade="BF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992" w:type="dxa"/>
            <w:shd w:val="clear" w:color="auto" w:fill="DBEFF5" w:themeFill="accent5" w:themeFillTint="33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  <w:t>644</w:t>
            </w:r>
          </w:p>
        </w:tc>
        <w:tc>
          <w:tcPr>
            <w:tcW w:w="992" w:type="dxa"/>
            <w:shd w:val="clear" w:color="auto" w:fill="DBEFF5" w:themeFill="accent5" w:themeFillTint="33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  <w:t>238</w:t>
            </w:r>
          </w:p>
        </w:tc>
        <w:tc>
          <w:tcPr>
            <w:tcW w:w="765" w:type="dxa"/>
            <w:shd w:val="clear" w:color="auto" w:fill="DBEFF5" w:themeFill="accent5" w:themeFillTint="33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  <w:t>351</w:t>
            </w:r>
          </w:p>
        </w:tc>
        <w:tc>
          <w:tcPr>
            <w:tcW w:w="1645" w:type="dxa"/>
            <w:shd w:val="clear" w:color="auto" w:fill="DBEFF5" w:themeFill="accent5" w:themeFillTint="33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  <w:t>119 299 819</w:t>
            </w:r>
          </w:p>
        </w:tc>
        <w:tc>
          <w:tcPr>
            <w:tcW w:w="851" w:type="dxa"/>
            <w:shd w:val="clear" w:color="auto" w:fill="DBEFF5" w:themeFill="accent5" w:themeFillTint="33"/>
            <w:noWrap/>
            <w:hideMark/>
          </w:tcPr>
          <w:p w:rsidR="00FF45A5" w:rsidRPr="006F64AC" w:rsidRDefault="004E5E1C" w:rsidP="006F64AC">
            <w:pPr>
              <w:contextualSpacing/>
              <w:jc w:val="right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  <w:t>85</w:t>
            </w:r>
          </w:p>
        </w:tc>
        <w:tc>
          <w:tcPr>
            <w:tcW w:w="744" w:type="dxa"/>
            <w:shd w:val="clear" w:color="auto" w:fill="DBEFF5" w:themeFill="accent5" w:themeFillTint="33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  <w:t>438</w:t>
            </w:r>
          </w:p>
        </w:tc>
        <w:tc>
          <w:tcPr>
            <w:tcW w:w="1524" w:type="dxa"/>
            <w:shd w:val="clear" w:color="auto" w:fill="DBEFF5" w:themeFill="accent5" w:themeFillTint="33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  <w:t>91 420 626</w:t>
            </w:r>
          </w:p>
        </w:tc>
        <w:tc>
          <w:tcPr>
            <w:tcW w:w="636" w:type="dxa"/>
            <w:shd w:val="clear" w:color="auto" w:fill="DBEFF5" w:themeFill="accent5" w:themeFillTint="33"/>
            <w:noWrap/>
            <w:hideMark/>
          </w:tcPr>
          <w:p w:rsidR="00FF45A5" w:rsidRPr="006F64AC" w:rsidRDefault="004E5E1C" w:rsidP="006F64AC">
            <w:pPr>
              <w:contextualSpacing/>
              <w:jc w:val="right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  <w:t>67</w:t>
            </w:r>
          </w:p>
        </w:tc>
      </w:tr>
      <w:tr w:rsidR="00FF45A5" w:rsidRPr="00E97668" w:rsidTr="00624CC0">
        <w:trPr>
          <w:cantSplit/>
          <w:trHeight w:val="227"/>
        </w:trPr>
        <w:tc>
          <w:tcPr>
            <w:tcW w:w="851" w:type="dxa"/>
            <w:shd w:val="clear" w:color="auto" w:fill="FFC000"/>
            <w:hideMark/>
          </w:tcPr>
          <w:p w:rsidR="00FF45A5" w:rsidRPr="004E5E1C" w:rsidRDefault="00FF45A5" w:rsidP="006F64AC">
            <w:pPr>
              <w:contextualSpacing/>
              <w:jc w:val="center"/>
              <w:rPr>
                <w:rFonts w:ascii="Cambria" w:eastAsia="Times New Roman" w:hAnsi="Cambria" w:cs="Times New Roman"/>
                <w:b/>
                <w:bCs/>
                <w:color w:val="2D8CA7" w:themeColor="accent5" w:themeShade="BF"/>
                <w:sz w:val="18"/>
                <w:szCs w:val="18"/>
                <w:lang w:eastAsia="sk-SK"/>
              </w:rPr>
            </w:pPr>
            <w:r w:rsidRPr="004E5E1C">
              <w:rPr>
                <w:rFonts w:ascii="Cambria" w:eastAsia="Times New Roman" w:hAnsi="Cambria" w:cs="Times New Roman"/>
                <w:b/>
                <w:bCs/>
                <w:color w:val="2D8CA7" w:themeColor="accent5" w:themeShade="BF"/>
                <w:sz w:val="18"/>
                <w:szCs w:val="18"/>
                <w:lang w:eastAsia="sk-SK"/>
              </w:rPr>
              <w:t>16</w:t>
            </w:r>
          </w:p>
        </w:tc>
        <w:tc>
          <w:tcPr>
            <w:tcW w:w="992" w:type="dxa"/>
            <w:shd w:val="clear" w:color="auto" w:fill="DBEFF5" w:themeFill="accent5" w:themeFillTint="33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  <w:t>349</w:t>
            </w:r>
          </w:p>
        </w:tc>
        <w:tc>
          <w:tcPr>
            <w:tcW w:w="992" w:type="dxa"/>
            <w:shd w:val="clear" w:color="auto" w:fill="DBEFF5" w:themeFill="accent5" w:themeFillTint="33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  <w:t>45</w:t>
            </w:r>
          </w:p>
        </w:tc>
        <w:tc>
          <w:tcPr>
            <w:tcW w:w="765" w:type="dxa"/>
            <w:shd w:val="clear" w:color="auto" w:fill="DBEFF5" w:themeFill="accent5" w:themeFillTint="33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  <w:t>40</w:t>
            </w:r>
          </w:p>
        </w:tc>
        <w:tc>
          <w:tcPr>
            <w:tcW w:w="1645" w:type="dxa"/>
            <w:shd w:val="clear" w:color="auto" w:fill="DBEFF5" w:themeFill="accent5" w:themeFillTint="33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  <w:t>36 787 799</w:t>
            </w:r>
          </w:p>
        </w:tc>
        <w:tc>
          <w:tcPr>
            <w:tcW w:w="851" w:type="dxa"/>
            <w:shd w:val="clear" w:color="auto" w:fill="DBEFF5" w:themeFill="accent5" w:themeFillTint="33"/>
            <w:noWrap/>
            <w:hideMark/>
          </w:tcPr>
          <w:p w:rsidR="00FF45A5" w:rsidRPr="006F64AC" w:rsidRDefault="004E5E1C" w:rsidP="006F64AC">
            <w:pPr>
              <w:contextualSpacing/>
              <w:jc w:val="right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  <w:t>70</w:t>
            </w:r>
          </w:p>
        </w:tc>
        <w:tc>
          <w:tcPr>
            <w:tcW w:w="744" w:type="dxa"/>
            <w:shd w:val="clear" w:color="auto" w:fill="DBEFF5" w:themeFill="accent5" w:themeFillTint="33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  <w:t>23</w:t>
            </w:r>
          </w:p>
        </w:tc>
        <w:tc>
          <w:tcPr>
            <w:tcW w:w="1524" w:type="dxa"/>
            <w:shd w:val="clear" w:color="auto" w:fill="DBEFF5" w:themeFill="accent5" w:themeFillTint="33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  <w:t>5 181 094</w:t>
            </w:r>
          </w:p>
        </w:tc>
        <w:tc>
          <w:tcPr>
            <w:tcW w:w="636" w:type="dxa"/>
            <w:shd w:val="clear" w:color="auto" w:fill="DBEFF5" w:themeFill="accent5" w:themeFillTint="33"/>
            <w:noWrap/>
            <w:hideMark/>
          </w:tcPr>
          <w:p w:rsidR="00FF45A5" w:rsidRPr="006F64AC" w:rsidRDefault="004E5E1C" w:rsidP="006F64AC">
            <w:pPr>
              <w:contextualSpacing/>
              <w:jc w:val="right"/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sk-SK"/>
              </w:rPr>
              <w:t>10</w:t>
            </w:r>
          </w:p>
        </w:tc>
      </w:tr>
      <w:tr w:rsidR="00FF45A5" w:rsidRPr="00E97668" w:rsidTr="00624CC0">
        <w:trPr>
          <w:cantSplit/>
          <w:trHeight w:val="227"/>
        </w:trPr>
        <w:tc>
          <w:tcPr>
            <w:tcW w:w="851" w:type="dxa"/>
            <w:shd w:val="clear" w:color="auto" w:fill="FFC000"/>
            <w:hideMark/>
          </w:tcPr>
          <w:p w:rsidR="00FF45A5" w:rsidRPr="004E5E1C" w:rsidRDefault="00FF45A5" w:rsidP="006F64AC">
            <w:pPr>
              <w:contextualSpacing/>
              <w:jc w:val="center"/>
              <w:rPr>
                <w:rFonts w:ascii="Cambria" w:eastAsia="Times New Roman" w:hAnsi="Cambria" w:cs="Times New Roman"/>
                <w:b/>
                <w:color w:val="2D8CA7" w:themeColor="accent5" w:themeShade="BF"/>
                <w:sz w:val="18"/>
                <w:szCs w:val="18"/>
                <w:lang w:eastAsia="sk-SK"/>
              </w:rPr>
            </w:pPr>
            <w:r w:rsidRPr="004E5E1C">
              <w:rPr>
                <w:rFonts w:ascii="Cambria" w:eastAsia="Times New Roman" w:hAnsi="Cambria" w:cs="Times New Roman"/>
                <w:b/>
                <w:color w:val="2D8CA7" w:themeColor="accent5" w:themeShade="BF"/>
                <w:sz w:val="18"/>
                <w:szCs w:val="18"/>
                <w:lang w:eastAsia="sk-SK"/>
              </w:rPr>
              <w:t>19.1</w:t>
            </w:r>
          </w:p>
        </w:tc>
        <w:tc>
          <w:tcPr>
            <w:tcW w:w="992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127</w:t>
            </w:r>
          </w:p>
        </w:tc>
        <w:tc>
          <w:tcPr>
            <w:tcW w:w="992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10</w:t>
            </w:r>
          </w:p>
        </w:tc>
        <w:tc>
          <w:tcPr>
            <w:tcW w:w="765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116</w:t>
            </w:r>
          </w:p>
        </w:tc>
        <w:tc>
          <w:tcPr>
            <w:tcW w:w="1645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1 172 649</w:t>
            </w:r>
          </w:p>
        </w:tc>
        <w:tc>
          <w:tcPr>
            <w:tcW w:w="851" w:type="dxa"/>
            <w:noWrap/>
            <w:hideMark/>
          </w:tcPr>
          <w:p w:rsidR="00FF45A5" w:rsidRPr="006F64AC" w:rsidRDefault="004E5E1C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77</w:t>
            </w:r>
          </w:p>
        </w:tc>
        <w:tc>
          <w:tcPr>
            <w:tcW w:w="744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109</w:t>
            </w:r>
          </w:p>
        </w:tc>
        <w:tc>
          <w:tcPr>
            <w:tcW w:w="1524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1 096 395</w:t>
            </w:r>
          </w:p>
        </w:tc>
        <w:tc>
          <w:tcPr>
            <w:tcW w:w="636" w:type="dxa"/>
            <w:noWrap/>
            <w:hideMark/>
          </w:tcPr>
          <w:p w:rsidR="00FF45A5" w:rsidRPr="006F64AC" w:rsidRDefault="004E5E1C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73</w:t>
            </w:r>
          </w:p>
        </w:tc>
      </w:tr>
      <w:tr w:rsidR="00FF45A5" w:rsidRPr="00E97668" w:rsidTr="00624CC0">
        <w:trPr>
          <w:cantSplit/>
          <w:trHeight w:val="227"/>
        </w:trPr>
        <w:tc>
          <w:tcPr>
            <w:tcW w:w="851" w:type="dxa"/>
            <w:shd w:val="clear" w:color="auto" w:fill="FFC000"/>
            <w:hideMark/>
          </w:tcPr>
          <w:p w:rsidR="00FF45A5" w:rsidRPr="004E5E1C" w:rsidRDefault="00FF45A5" w:rsidP="006F64AC">
            <w:pPr>
              <w:contextualSpacing/>
              <w:jc w:val="center"/>
              <w:rPr>
                <w:rFonts w:ascii="Cambria" w:eastAsia="Times New Roman" w:hAnsi="Cambria" w:cs="Times New Roman"/>
                <w:b/>
                <w:color w:val="2D8CA7" w:themeColor="accent5" w:themeShade="BF"/>
                <w:sz w:val="18"/>
                <w:szCs w:val="18"/>
                <w:lang w:eastAsia="sk-SK"/>
              </w:rPr>
            </w:pPr>
            <w:r w:rsidRPr="004E5E1C">
              <w:rPr>
                <w:rFonts w:ascii="Cambria" w:eastAsia="Times New Roman" w:hAnsi="Cambria" w:cs="Times New Roman"/>
                <w:b/>
                <w:color w:val="2D8CA7" w:themeColor="accent5" w:themeShade="BF"/>
                <w:sz w:val="18"/>
                <w:szCs w:val="18"/>
                <w:lang w:eastAsia="sk-SK"/>
              </w:rPr>
              <w:t>19.2</w:t>
            </w:r>
          </w:p>
        </w:tc>
        <w:tc>
          <w:tcPr>
            <w:tcW w:w="992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1 180</w:t>
            </w:r>
          </w:p>
        </w:tc>
        <w:tc>
          <w:tcPr>
            <w:tcW w:w="992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65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45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noWrap/>
            <w:hideMark/>
          </w:tcPr>
          <w:p w:rsidR="00FF45A5" w:rsidRPr="006F64AC" w:rsidRDefault="004E5E1C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44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4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36" w:type="dxa"/>
            <w:noWrap/>
            <w:hideMark/>
          </w:tcPr>
          <w:p w:rsidR="00FF45A5" w:rsidRPr="006F64AC" w:rsidRDefault="004E5E1C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0</w:t>
            </w:r>
          </w:p>
        </w:tc>
      </w:tr>
      <w:tr w:rsidR="00FF45A5" w:rsidRPr="00E97668" w:rsidTr="00624CC0">
        <w:trPr>
          <w:cantSplit/>
          <w:trHeight w:val="227"/>
        </w:trPr>
        <w:tc>
          <w:tcPr>
            <w:tcW w:w="851" w:type="dxa"/>
            <w:shd w:val="clear" w:color="auto" w:fill="FFC000"/>
            <w:hideMark/>
          </w:tcPr>
          <w:p w:rsidR="00FF45A5" w:rsidRPr="004E5E1C" w:rsidRDefault="00FF45A5" w:rsidP="006F64AC">
            <w:pPr>
              <w:contextualSpacing/>
              <w:jc w:val="center"/>
              <w:rPr>
                <w:rFonts w:ascii="Cambria" w:eastAsia="Times New Roman" w:hAnsi="Cambria" w:cs="Times New Roman"/>
                <w:b/>
                <w:color w:val="2D8CA7" w:themeColor="accent5" w:themeShade="BF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65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45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44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4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36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 </w:t>
            </w:r>
          </w:p>
        </w:tc>
      </w:tr>
      <w:tr w:rsidR="00FF45A5" w:rsidRPr="00E97668" w:rsidTr="00624CC0">
        <w:trPr>
          <w:cantSplit/>
          <w:trHeight w:val="227"/>
        </w:trPr>
        <w:tc>
          <w:tcPr>
            <w:tcW w:w="851" w:type="dxa"/>
            <w:shd w:val="clear" w:color="auto" w:fill="FFC000"/>
            <w:hideMark/>
          </w:tcPr>
          <w:p w:rsidR="00FF45A5" w:rsidRPr="004E5E1C" w:rsidRDefault="00FF45A5" w:rsidP="006F64AC">
            <w:pPr>
              <w:contextualSpacing/>
              <w:jc w:val="center"/>
              <w:rPr>
                <w:rFonts w:ascii="Cambria" w:eastAsia="Times New Roman" w:hAnsi="Cambria" w:cs="Times New Roman"/>
                <w:b/>
                <w:color w:val="2D8CA7" w:themeColor="accent5" w:themeShade="BF"/>
                <w:sz w:val="18"/>
                <w:szCs w:val="18"/>
                <w:lang w:eastAsia="sk-SK"/>
              </w:rPr>
            </w:pPr>
            <w:r w:rsidRPr="004E5E1C">
              <w:rPr>
                <w:rFonts w:ascii="Cambria" w:eastAsia="Times New Roman" w:hAnsi="Cambria" w:cs="Times New Roman"/>
                <w:b/>
                <w:color w:val="2D8CA7" w:themeColor="accent5" w:themeShade="BF"/>
                <w:sz w:val="18"/>
                <w:szCs w:val="18"/>
                <w:lang w:eastAsia="sk-SK"/>
              </w:rPr>
              <w:t>19.3</w:t>
            </w:r>
          </w:p>
        </w:tc>
        <w:tc>
          <w:tcPr>
            <w:tcW w:w="992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65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45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noWrap/>
            <w:hideMark/>
          </w:tcPr>
          <w:p w:rsidR="00FF45A5" w:rsidRPr="006F64AC" w:rsidRDefault="004E5E1C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44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4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36" w:type="dxa"/>
            <w:noWrap/>
            <w:hideMark/>
          </w:tcPr>
          <w:p w:rsidR="00FF45A5" w:rsidRPr="006F64AC" w:rsidRDefault="004E5E1C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0</w:t>
            </w:r>
          </w:p>
        </w:tc>
      </w:tr>
      <w:tr w:rsidR="00FF45A5" w:rsidRPr="00E97668" w:rsidTr="00624CC0">
        <w:trPr>
          <w:cantSplit/>
          <w:trHeight w:val="227"/>
        </w:trPr>
        <w:tc>
          <w:tcPr>
            <w:tcW w:w="851" w:type="dxa"/>
            <w:shd w:val="clear" w:color="auto" w:fill="FFC000"/>
            <w:hideMark/>
          </w:tcPr>
          <w:p w:rsidR="00FF45A5" w:rsidRPr="004E5E1C" w:rsidRDefault="00FF45A5" w:rsidP="006F64AC">
            <w:pPr>
              <w:contextualSpacing/>
              <w:jc w:val="center"/>
              <w:rPr>
                <w:rFonts w:ascii="Cambria" w:eastAsia="Times New Roman" w:hAnsi="Cambria" w:cs="Times New Roman"/>
                <w:b/>
                <w:color w:val="2D8CA7" w:themeColor="accent5" w:themeShade="BF"/>
                <w:sz w:val="18"/>
                <w:szCs w:val="18"/>
                <w:lang w:eastAsia="sk-SK"/>
              </w:rPr>
            </w:pPr>
            <w:r w:rsidRPr="004E5E1C">
              <w:rPr>
                <w:rFonts w:ascii="Cambria" w:eastAsia="Times New Roman" w:hAnsi="Cambria" w:cs="Times New Roman"/>
                <w:b/>
                <w:color w:val="2D8CA7" w:themeColor="accent5" w:themeShade="BF"/>
                <w:sz w:val="18"/>
                <w:szCs w:val="18"/>
                <w:lang w:eastAsia="sk-SK"/>
              </w:rPr>
              <w:t>19.4</w:t>
            </w:r>
          </w:p>
        </w:tc>
        <w:tc>
          <w:tcPr>
            <w:tcW w:w="992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149</w:t>
            </w:r>
          </w:p>
        </w:tc>
        <w:tc>
          <w:tcPr>
            <w:tcW w:w="992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40</w:t>
            </w:r>
          </w:p>
        </w:tc>
        <w:tc>
          <w:tcPr>
            <w:tcW w:w="765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109</w:t>
            </w:r>
          </w:p>
        </w:tc>
        <w:tc>
          <w:tcPr>
            <w:tcW w:w="1645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5 320 026</w:t>
            </w:r>
          </w:p>
        </w:tc>
        <w:tc>
          <w:tcPr>
            <w:tcW w:w="851" w:type="dxa"/>
            <w:noWrap/>
            <w:hideMark/>
          </w:tcPr>
          <w:p w:rsidR="00FF45A5" w:rsidRPr="006F64AC" w:rsidRDefault="004E5E1C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75</w:t>
            </w:r>
          </w:p>
        </w:tc>
        <w:tc>
          <w:tcPr>
            <w:tcW w:w="744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43</w:t>
            </w:r>
          </w:p>
        </w:tc>
        <w:tc>
          <w:tcPr>
            <w:tcW w:w="1524" w:type="dxa"/>
            <w:noWrap/>
            <w:hideMark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128 819</w:t>
            </w:r>
          </w:p>
        </w:tc>
        <w:tc>
          <w:tcPr>
            <w:tcW w:w="636" w:type="dxa"/>
            <w:noWrap/>
            <w:hideMark/>
          </w:tcPr>
          <w:p w:rsidR="00FF45A5" w:rsidRPr="006F64AC" w:rsidRDefault="004E5E1C" w:rsidP="006F64AC">
            <w:pPr>
              <w:contextualSpacing/>
              <w:jc w:val="right"/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eastAsia="sk-SK"/>
              </w:rPr>
              <w:t>2</w:t>
            </w:r>
          </w:p>
        </w:tc>
      </w:tr>
      <w:tr w:rsidR="00FF45A5" w:rsidRPr="00E97668" w:rsidTr="00624CC0">
        <w:trPr>
          <w:cantSplit/>
          <w:trHeight w:val="227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FFC000"/>
          </w:tcPr>
          <w:p w:rsidR="00FF45A5" w:rsidRPr="004E5E1C" w:rsidRDefault="00FF45A5" w:rsidP="006F64AC">
            <w:pPr>
              <w:contextualSpacing/>
              <w:jc w:val="center"/>
              <w:rPr>
                <w:rFonts w:ascii="Cambria" w:hAnsi="Cambria" w:cs="Times New Roman"/>
                <w:b/>
                <w:color w:val="2D8CA7" w:themeColor="accent5" w:themeShade="BF"/>
                <w:sz w:val="18"/>
                <w:szCs w:val="18"/>
              </w:rPr>
            </w:pPr>
            <w:r w:rsidRPr="004E5E1C">
              <w:rPr>
                <w:rFonts w:ascii="Cambria" w:hAnsi="Cambria" w:cs="Times New Roman"/>
                <w:b/>
                <w:color w:val="2D8CA7" w:themeColor="accent5" w:themeShade="BF"/>
                <w:sz w:val="18"/>
                <w:szCs w:val="18"/>
              </w:rPr>
              <w:t>19</w:t>
            </w:r>
          </w:p>
        </w:tc>
        <w:tc>
          <w:tcPr>
            <w:tcW w:w="992" w:type="dxa"/>
            <w:shd w:val="clear" w:color="auto" w:fill="DBEFF5" w:themeFill="accent5" w:themeFillTint="33"/>
            <w:noWrap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hAnsi="Cambria" w:cs="Times New Roman"/>
                <w:b/>
                <w:sz w:val="18"/>
                <w:szCs w:val="18"/>
              </w:rPr>
            </w:pPr>
            <w:r w:rsidRPr="006F64AC">
              <w:rPr>
                <w:rFonts w:ascii="Cambria" w:hAnsi="Cambria" w:cs="Times New Roman"/>
                <w:b/>
                <w:sz w:val="18"/>
                <w:szCs w:val="18"/>
              </w:rPr>
              <w:t>1 456</w:t>
            </w:r>
          </w:p>
        </w:tc>
        <w:tc>
          <w:tcPr>
            <w:tcW w:w="992" w:type="dxa"/>
            <w:shd w:val="clear" w:color="auto" w:fill="DBEFF5" w:themeFill="accent5" w:themeFillTint="33"/>
            <w:noWrap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hAnsi="Cambria" w:cs="Times New Roman"/>
                <w:b/>
                <w:sz w:val="18"/>
                <w:szCs w:val="18"/>
              </w:rPr>
            </w:pPr>
            <w:r w:rsidRPr="006F64AC">
              <w:rPr>
                <w:rFonts w:ascii="Cambria" w:hAnsi="Cambria" w:cs="Times New Roman"/>
                <w:b/>
                <w:sz w:val="18"/>
                <w:szCs w:val="18"/>
              </w:rPr>
              <w:t>50</w:t>
            </w:r>
          </w:p>
        </w:tc>
        <w:tc>
          <w:tcPr>
            <w:tcW w:w="765" w:type="dxa"/>
            <w:shd w:val="clear" w:color="auto" w:fill="DBEFF5" w:themeFill="accent5" w:themeFillTint="33"/>
            <w:noWrap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hAnsi="Cambria" w:cs="Times New Roman"/>
                <w:b/>
                <w:sz w:val="18"/>
                <w:szCs w:val="18"/>
              </w:rPr>
            </w:pPr>
            <w:r w:rsidRPr="006F64AC">
              <w:rPr>
                <w:rFonts w:ascii="Cambria" w:hAnsi="Cambria" w:cs="Times New Roman"/>
                <w:b/>
                <w:sz w:val="18"/>
                <w:szCs w:val="18"/>
              </w:rPr>
              <w:t>225</w:t>
            </w:r>
          </w:p>
        </w:tc>
        <w:tc>
          <w:tcPr>
            <w:tcW w:w="1645" w:type="dxa"/>
            <w:shd w:val="clear" w:color="auto" w:fill="DBEFF5" w:themeFill="accent5" w:themeFillTint="33"/>
            <w:noWrap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hAnsi="Cambria" w:cs="Times New Roman"/>
                <w:b/>
                <w:sz w:val="18"/>
                <w:szCs w:val="18"/>
              </w:rPr>
            </w:pPr>
            <w:r w:rsidRPr="006F64AC">
              <w:rPr>
                <w:rFonts w:ascii="Cambria" w:hAnsi="Cambria" w:cs="Times New Roman"/>
                <w:b/>
                <w:sz w:val="18"/>
                <w:szCs w:val="18"/>
              </w:rPr>
              <w:t>6 492 675</w:t>
            </w:r>
          </w:p>
        </w:tc>
        <w:tc>
          <w:tcPr>
            <w:tcW w:w="851" w:type="dxa"/>
            <w:shd w:val="clear" w:color="auto" w:fill="DBEFF5" w:themeFill="accent5" w:themeFillTint="33"/>
            <w:noWrap/>
          </w:tcPr>
          <w:p w:rsidR="00FF45A5" w:rsidRPr="006F64AC" w:rsidRDefault="004E5E1C" w:rsidP="006F64AC">
            <w:pPr>
              <w:contextualSpacing/>
              <w:jc w:val="right"/>
              <w:rPr>
                <w:rFonts w:ascii="Cambria" w:hAnsi="Cambria" w:cs="Times New Roman"/>
                <w:b/>
                <w:sz w:val="18"/>
                <w:szCs w:val="18"/>
              </w:rPr>
            </w:pPr>
            <w:r>
              <w:rPr>
                <w:rFonts w:ascii="Cambria" w:hAnsi="Cambria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744" w:type="dxa"/>
            <w:shd w:val="clear" w:color="auto" w:fill="DBEFF5" w:themeFill="accent5" w:themeFillTint="33"/>
            <w:noWrap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hAnsi="Cambria" w:cs="Times New Roman"/>
                <w:b/>
                <w:sz w:val="18"/>
                <w:szCs w:val="18"/>
              </w:rPr>
            </w:pPr>
            <w:r w:rsidRPr="006F64AC">
              <w:rPr>
                <w:rFonts w:ascii="Cambria" w:hAnsi="Cambria" w:cs="Times New Roman"/>
                <w:b/>
                <w:sz w:val="18"/>
                <w:szCs w:val="18"/>
              </w:rPr>
              <w:t>152</w:t>
            </w:r>
          </w:p>
        </w:tc>
        <w:tc>
          <w:tcPr>
            <w:tcW w:w="1524" w:type="dxa"/>
            <w:shd w:val="clear" w:color="auto" w:fill="DBEFF5" w:themeFill="accent5" w:themeFillTint="33"/>
            <w:noWrap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hAnsi="Cambria" w:cs="Times New Roman"/>
                <w:b/>
                <w:sz w:val="18"/>
                <w:szCs w:val="18"/>
              </w:rPr>
            </w:pPr>
            <w:r w:rsidRPr="006F64AC">
              <w:rPr>
                <w:rFonts w:ascii="Cambria" w:hAnsi="Cambria" w:cs="Times New Roman"/>
                <w:b/>
                <w:sz w:val="18"/>
                <w:szCs w:val="18"/>
              </w:rPr>
              <w:t>1 225 214</w:t>
            </w:r>
          </w:p>
        </w:tc>
        <w:tc>
          <w:tcPr>
            <w:tcW w:w="636" w:type="dxa"/>
            <w:shd w:val="clear" w:color="auto" w:fill="DBEFF5" w:themeFill="accent5" w:themeFillTint="33"/>
            <w:noWrap/>
          </w:tcPr>
          <w:p w:rsidR="00FF45A5" w:rsidRPr="006F64AC" w:rsidRDefault="004E5E1C" w:rsidP="006F64AC">
            <w:pPr>
              <w:contextualSpacing/>
              <w:jc w:val="right"/>
              <w:rPr>
                <w:rFonts w:ascii="Cambria" w:hAnsi="Cambria" w:cs="Times New Roman"/>
                <w:b/>
                <w:sz w:val="18"/>
                <w:szCs w:val="18"/>
              </w:rPr>
            </w:pPr>
            <w:r>
              <w:rPr>
                <w:rFonts w:ascii="Cambria" w:hAnsi="Cambria" w:cs="Times New Roman"/>
                <w:b/>
                <w:sz w:val="18"/>
                <w:szCs w:val="18"/>
              </w:rPr>
              <w:t>1</w:t>
            </w:r>
          </w:p>
        </w:tc>
      </w:tr>
      <w:tr w:rsidR="00FF45A5" w:rsidRPr="00E97668" w:rsidTr="00624CC0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FF45A5" w:rsidRPr="004E5E1C" w:rsidRDefault="00FF45A5" w:rsidP="006F64AC">
            <w:pPr>
              <w:contextualSpacing/>
              <w:jc w:val="center"/>
              <w:rPr>
                <w:rFonts w:ascii="Cambria" w:hAnsi="Cambria" w:cs="Times New Roman"/>
                <w:b/>
                <w:color w:val="2D8CA7" w:themeColor="accent5" w:themeShade="BF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DBEFF5" w:themeFill="accent5" w:themeFillTint="33"/>
            <w:noWrap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hAnsi="Cambria" w:cs="Times New Roman"/>
                <w:sz w:val="18"/>
                <w:szCs w:val="18"/>
              </w:rPr>
            </w:pPr>
            <w:r w:rsidRPr="006F64AC">
              <w:rPr>
                <w:rFonts w:ascii="Cambria" w:hAnsi="Cambria" w:cs="Times New Roman"/>
                <w:sz w:val="18"/>
                <w:szCs w:val="18"/>
              </w:rPr>
              <w:t>228</w:t>
            </w:r>
          </w:p>
        </w:tc>
        <w:tc>
          <w:tcPr>
            <w:tcW w:w="992" w:type="dxa"/>
            <w:shd w:val="clear" w:color="auto" w:fill="DBEFF5" w:themeFill="accent5" w:themeFillTint="33"/>
            <w:noWrap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hAnsi="Cambria" w:cs="Times New Roman"/>
                <w:sz w:val="18"/>
                <w:szCs w:val="18"/>
              </w:rPr>
            </w:pPr>
            <w:r w:rsidRPr="006F64AC">
              <w:rPr>
                <w:rFonts w:ascii="Cambria" w:hAnsi="Cambria" w:cs="Times New Roman"/>
                <w:sz w:val="18"/>
                <w:szCs w:val="18"/>
              </w:rPr>
              <w:t>0</w:t>
            </w:r>
          </w:p>
        </w:tc>
        <w:tc>
          <w:tcPr>
            <w:tcW w:w="765" w:type="dxa"/>
            <w:shd w:val="clear" w:color="auto" w:fill="DBEFF5" w:themeFill="accent5" w:themeFillTint="33"/>
            <w:noWrap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hAnsi="Cambria" w:cs="Times New Roman"/>
                <w:sz w:val="18"/>
                <w:szCs w:val="18"/>
              </w:rPr>
            </w:pPr>
            <w:r w:rsidRPr="006F64AC">
              <w:rPr>
                <w:rFonts w:ascii="Cambria" w:hAnsi="Cambria" w:cs="Times New Roman"/>
                <w:sz w:val="18"/>
                <w:szCs w:val="18"/>
              </w:rPr>
              <w:t>228</w:t>
            </w:r>
          </w:p>
        </w:tc>
        <w:tc>
          <w:tcPr>
            <w:tcW w:w="1645" w:type="dxa"/>
            <w:shd w:val="clear" w:color="auto" w:fill="DBEFF5" w:themeFill="accent5" w:themeFillTint="33"/>
            <w:noWrap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hAnsi="Cambria" w:cs="Times New Roman"/>
                <w:sz w:val="18"/>
                <w:szCs w:val="18"/>
              </w:rPr>
            </w:pPr>
            <w:r w:rsidRPr="006F64AC">
              <w:rPr>
                <w:rFonts w:ascii="Cambria" w:hAnsi="Cambria" w:cs="Times New Roman"/>
                <w:sz w:val="18"/>
                <w:szCs w:val="18"/>
              </w:rPr>
              <w:t>40 466 780</w:t>
            </w:r>
          </w:p>
        </w:tc>
        <w:tc>
          <w:tcPr>
            <w:tcW w:w="851" w:type="dxa"/>
            <w:shd w:val="clear" w:color="auto" w:fill="DBEFF5" w:themeFill="accent5" w:themeFillTint="33"/>
            <w:noWrap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hAnsi="Cambria" w:cs="Times New Roman"/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DBEFF5" w:themeFill="accent5" w:themeFillTint="33"/>
            <w:noWrap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hAnsi="Cambria" w:cs="Times New Roman"/>
                <w:sz w:val="18"/>
                <w:szCs w:val="18"/>
              </w:rPr>
            </w:pPr>
            <w:r w:rsidRPr="006F64AC">
              <w:rPr>
                <w:rFonts w:ascii="Cambria" w:hAnsi="Cambria" w:cs="Times New Roman"/>
                <w:sz w:val="18"/>
                <w:szCs w:val="18"/>
              </w:rPr>
              <w:t>355</w:t>
            </w:r>
          </w:p>
        </w:tc>
        <w:tc>
          <w:tcPr>
            <w:tcW w:w="1524" w:type="dxa"/>
            <w:shd w:val="clear" w:color="auto" w:fill="DBEFF5" w:themeFill="accent5" w:themeFillTint="33"/>
            <w:noWrap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hAnsi="Cambria" w:cs="Times New Roman"/>
                <w:sz w:val="18"/>
                <w:szCs w:val="18"/>
              </w:rPr>
            </w:pPr>
            <w:r w:rsidRPr="006F64AC">
              <w:rPr>
                <w:rFonts w:ascii="Cambria" w:hAnsi="Cambria" w:cs="Times New Roman"/>
                <w:sz w:val="18"/>
                <w:szCs w:val="18"/>
              </w:rPr>
              <w:t>36 532 919</w:t>
            </w:r>
          </w:p>
        </w:tc>
        <w:tc>
          <w:tcPr>
            <w:tcW w:w="636" w:type="dxa"/>
            <w:shd w:val="clear" w:color="auto" w:fill="DBEFF5" w:themeFill="accent5" w:themeFillTint="33"/>
            <w:noWrap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hAnsi="Cambria" w:cs="Times New Roman"/>
                <w:sz w:val="18"/>
                <w:szCs w:val="18"/>
              </w:rPr>
            </w:pPr>
          </w:p>
        </w:tc>
      </w:tr>
      <w:tr w:rsidR="00FF45A5" w:rsidRPr="00E97668" w:rsidTr="00624CC0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FF45A5" w:rsidRPr="004E5E1C" w:rsidRDefault="00FF45A5" w:rsidP="006F64AC">
            <w:pPr>
              <w:contextualSpacing/>
              <w:jc w:val="right"/>
              <w:rPr>
                <w:rFonts w:ascii="Cambria" w:hAnsi="Cambria" w:cs="Times New Roman"/>
                <w:b/>
                <w:color w:val="2D8CA7" w:themeColor="accent5" w:themeShade="BF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noWrap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hAnsi="Cambria" w:cs="Times New Roman"/>
                <w:sz w:val="18"/>
                <w:szCs w:val="18"/>
              </w:rPr>
            </w:pPr>
            <w:r w:rsidRPr="006F64AC">
              <w:rPr>
                <w:rFonts w:ascii="Cambria" w:hAnsi="Cambria" w:cs="Times New Roman"/>
                <w:sz w:val="18"/>
                <w:szCs w:val="18"/>
              </w:rPr>
              <w:t>10 708</w:t>
            </w:r>
          </w:p>
        </w:tc>
        <w:tc>
          <w:tcPr>
            <w:tcW w:w="992" w:type="dxa"/>
            <w:noWrap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hAnsi="Cambria" w:cs="Times New Roman"/>
                <w:sz w:val="18"/>
                <w:szCs w:val="18"/>
              </w:rPr>
            </w:pPr>
            <w:r w:rsidRPr="006F64AC">
              <w:rPr>
                <w:rFonts w:ascii="Cambria" w:hAnsi="Cambria" w:cs="Times New Roman"/>
                <w:sz w:val="18"/>
                <w:szCs w:val="18"/>
              </w:rPr>
              <w:t>4 421</w:t>
            </w:r>
          </w:p>
        </w:tc>
        <w:tc>
          <w:tcPr>
            <w:tcW w:w="765" w:type="dxa"/>
            <w:noWrap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hAnsi="Cambria" w:cs="Times New Roman"/>
                <w:sz w:val="18"/>
                <w:szCs w:val="18"/>
              </w:rPr>
            </w:pPr>
            <w:r w:rsidRPr="006F64AC">
              <w:rPr>
                <w:rFonts w:ascii="Cambria" w:hAnsi="Cambria" w:cs="Times New Roman"/>
                <w:sz w:val="18"/>
                <w:szCs w:val="18"/>
              </w:rPr>
              <w:t>3 819</w:t>
            </w:r>
          </w:p>
        </w:tc>
        <w:tc>
          <w:tcPr>
            <w:tcW w:w="1645" w:type="dxa"/>
            <w:noWrap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hAnsi="Cambria" w:cs="Times New Roman"/>
                <w:sz w:val="18"/>
                <w:szCs w:val="18"/>
              </w:rPr>
            </w:pPr>
            <w:r w:rsidRPr="006F64AC">
              <w:rPr>
                <w:rFonts w:ascii="Cambria" w:hAnsi="Cambria" w:cs="Times New Roman"/>
                <w:sz w:val="18"/>
                <w:szCs w:val="18"/>
              </w:rPr>
              <w:t>846 878 798</w:t>
            </w:r>
          </w:p>
        </w:tc>
        <w:tc>
          <w:tcPr>
            <w:tcW w:w="851" w:type="dxa"/>
            <w:noWrap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hAnsi="Cambria" w:cs="Times New Roman"/>
                <w:sz w:val="18"/>
                <w:szCs w:val="18"/>
              </w:rPr>
            </w:pPr>
          </w:p>
        </w:tc>
        <w:tc>
          <w:tcPr>
            <w:tcW w:w="744" w:type="dxa"/>
            <w:noWrap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hAnsi="Cambria" w:cs="Times New Roman"/>
                <w:sz w:val="18"/>
                <w:szCs w:val="18"/>
              </w:rPr>
            </w:pPr>
            <w:r w:rsidRPr="006F64AC">
              <w:rPr>
                <w:rFonts w:ascii="Cambria" w:hAnsi="Cambria" w:cs="Times New Roman"/>
                <w:sz w:val="18"/>
                <w:szCs w:val="18"/>
              </w:rPr>
              <w:t>2 711</w:t>
            </w:r>
          </w:p>
        </w:tc>
        <w:tc>
          <w:tcPr>
            <w:tcW w:w="1524" w:type="dxa"/>
            <w:noWrap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hAnsi="Cambria" w:cs="Times New Roman"/>
                <w:sz w:val="18"/>
                <w:szCs w:val="18"/>
              </w:rPr>
            </w:pPr>
            <w:r w:rsidRPr="006F64AC">
              <w:rPr>
                <w:rFonts w:ascii="Cambria" w:hAnsi="Cambria" w:cs="Times New Roman"/>
                <w:sz w:val="18"/>
                <w:szCs w:val="18"/>
              </w:rPr>
              <w:t>456 979 033</w:t>
            </w:r>
          </w:p>
        </w:tc>
        <w:tc>
          <w:tcPr>
            <w:tcW w:w="636" w:type="dxa"/>
            <w:noWrap/>
          </w:tcPr>
          <w:p w:rsidR="00FF45A5" w:rsidRPr="006F64AC" w:rsidRDefault="00FF45A5" w:rsidP="006F64AC">
            <w:pPr>
              <w:contextualSpacing/>
              <w:jc w:val="right"/>
              <w:rPr>
                <w:rFonts w:ascii="Cambria" w:hAnsi="Cambria" w:cs="Times New Roman"/>
                <w:sz w:val="18"/>
                <w:szCs w:val="18"/>
              </w:rPr>
            </w:pPr>
          </w:p>
        </w:tc>
      </w:tr>
      <w:tr w:rsidR="00FF45A5" w:rsidRPr="00963991" w:rsidTr="00702E37">
        <w:trPr>
          <w:cantSplit/>
          <w:trHeight w:val="5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FF5" w:themeFill="accent5" w:themeFillTint="33"/>
          </w:tcPr>
          <w:p w:rsidR="001E278B" w:rsidRPr="004E5E1C" w:rsidRDefault="001E278B" w:rsidP="00196E6A">
            <w:pPr>
              <w:contextualSpacing/>
              <w:jc w:val="both"/>
              <w:rPr>
                <w:rFonts w:ascii="Cambria" w:hAnsi="Cambria" w:cs="Times New Roman"/>
                <w:b/>
                <w:sz w:val="18"/>
                <w:szCs w:val="18"/>
              </w:rPr>
            </w:pPr>
          </w:p>
          <w:p w:rsidR="00FF45A5" w:rsidRPr="004E5E1C" w:rsidRDefault="008C4E60" w:rsidP="00196E6A">
            <w:pPr>
              <w:contextualSpacing/>
              <w:jc w:val="both"/>
              <w:rPr>
                <w:rFonts w:ascii="Cambria" w:hAnsi="Cambria" w:cs="Times New Roman"/>
                <w:b/>
                <w:color w:val="2D8CA7" w:themeColor="accent5" w:themeShade="BF"/>
                <w:sz w:val="18"/>
                <w:szCs w:val="18"/>
              </w:rPr>
            </w:pPr>
            <w:r w:rsidRPr="004E5E1C">
              <w:rPr>
                <w:rFonts w:ascii="Cambria" w:hAnsi="Cambria" w:cs="Times New Roman"/>
                <w:b/>
                <w:sz w:val="18"/>
                <w:szCs w:val="18"/>
              </w:rPr>
              <w:t>Spolu: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DBEFF5" w:themeFill="accent5" w:themeFillTint="33"/>
            <w:noWrap/>
          </w:tcPr>
          <w:p w:rsidR="007153BB" w:rsidRDefault="007153BB" w:rsidP="00196E6A">
            <w:pPr>
              <w:contextualSpacing/>
              <w:jc w:val="right"/>
              <w:rPr>
                <w:rFonts w:ascii="Cambria" w:hAnsi="Cambria" w:cs="Times New Roman"/>
                <w:b/>
                <w:sz w:val="18"/>
                <w:szCs w:val="18"/>
              </w:rPr>
            </w:pPr>
          </w:p>
          <w:p w:rsidR="00FF45A5" w:rsidRPr="006F64AC" w:rsidRDefault="00FF45A5" w:rsidP="00196E6A">
            <w:pPr>
              <w:contextualSpacing/>
              <w:jc w:val="right"/>
              <w:rPr>
                <w:rFonts w:ascii="Cambria" w:hAnsi="Cambria" w:cs="Times New Roman"/>
                <w:b/>
                <w:sz w:val="18"/>
                <w:szCs w:val="18"/>
              </w:rPr>
            </w:pPr>
            <w:r w:rsidRPr="006F64AC">
              <w:rPr>
                <w:rFonts w:ascii="Cambria" w:hAnsi="Cambria" w:cs="Times New Roman"/>
                <w:b/>
                <w:sz w:val="18"/>
                <w:szCs w:val="18"/>
              </w:rPr>
              <w:t>10</w:t>
            </w:r>
            <w:r w:rsidR="007153BB">
              <w:rPr>
                <w:rFonts w:ascii="Cambria" w:hAnsi="Cambria" w:cs="Times New Roman"/>
                <w:b/>
                <w:sz w:val="18"/>
                <w:szCs w:val="18"/>
              </w:rPr>
              <w:t> </w:t>
            </w:r>
            <w:r w:rsidRPr="006F64AC">
              <w:rPr>
                <w:rFonts w:ascii="Cambria" w:hAnsi="Cambria" w:cs="Times New Roman"/>
                <w:b/>
                <w:sz w:val="18"/>
                <w:szCs w:val="18"/>
              </w:rPr>
              <w:t>936</w:t>
            </w:r>
          </w:p>
        </w:tc>
        <w:tc>
          <w:tcPr>
            <w:tcW w:w="992" w:type="dxa"/>
            <w:shd w:val="clear" w:color="auto" w:fill="DBEFF5" w:themeFill="accent5" w:themeFillTint="33"/>
            <w:noWrap/>
          </w:tcPr>
          <w:p w:rsidR="007153BB" w:rsidRDefault="007153BB" w:rsidP="00196E6A">
            <w:pPr>
              <w:contextualSpacing/>
              <w:jc w:val="right"/>
              <w:rPr>
                <w:rFonts w:ascii="Cambria" w:hAnsi="Cambria" w:cs="Times New Roman"/>
                <w:b/>
                <w:sz w:val="18"/>
                <w:szCs w:val="18"/>
              </w:rPr>
            </w:pPr>
          </w:p>
          <w:p w:rsidR="00FF45A5" w:rsidRPr="006F64AC" w:rsidRDefault="00FF45A5" w:rsidP="00196E6A">
            <w:pPr>
              <w:contextualSpacing/>
              <w:jc w:val="right"/>
              <w:rPr>
                <w:rFonts w:ascii="Cambria" w:hAnsi="Cambria" w:cs="Times New Roman"/>
                <w:b/>
                <w:sz w:val="18"/>
                <w:szCs w:val="18"/>
              </w:rPr>
            </w:pPr>
            <w:r w:rsidRPr="006F64AC">
              <w:rPr>
                <w:rFonts w:ascii="Cambria" w:hAnsi="Cambria" w:cs="Times New Roman"/>
                <w:b/>
                <w:sz w:val="18"/>
                <w:szCs w:val="18"/>
              </w:rPr>
              <w:t>4</w:t>
            </w:r>
            <w:r w:rsidR="007153BB">
              <w:rPr>
                <w:rFonts w:ascii="Cambria" w:hAnsi="Cambria" w:cs="Times New Roman"/>
                <w:b/>
                <w:sz w:val="18"/>
                <w:szCs w:val="18"/>
              </w:rPr>
              <w:t> </w:t>
            </w:r>
            <w:r w:rsidRPr="006F64AC">
              <w:rPr>
                <w:rFonts w:ascii="Cambria" w:hAnsi="Cambria" w:cs="Times New Roman"/>
                <w:b/>
                <w:sz w:val="18"/>
                <w:szCs w:val="18"/>
              </w:rPr>
              <w:t>421</w:t>
            </w:r>
          </w:p>
        </w:tc>
        <w:tc>
          <w:tcPr>
            <w:tcW w:w="765" w:type="dxa"/>
            <w:shd w:val="clear" w:color="auto" w:fill="DBEFF5" w:themeFill="accent5" w:themeFillTint="33"/>
            <w:noWrap/>
          </w:tcPr>
          <w:p w:rsidR="007153BB" w:rsidRDefault="007153BB" w:rsidP="00196E6A">
            <w:pPr>
              <w:contextualSpacing/>
              <w:jc w:val="right"/>
              <w:rPr>
                <w:rFonts w:ascii="Cambria" w:hAnsi="Cambria" w:cs="Times New Roman"/>
                <w:b/>
                <w:sz w:val="18"/>
                <w:szCs w:val="18"/>
              </w:rPr>
            </w:pPr>
          </w:p>
          <w:p w:rsidR="00FF45A5" w:rsidRPr="006F64AC" w:rsidRDefault="00FF45A5" w:rsidP="00196E6A">
            <w:pPr>
              <w:contextualSpacing/>
              <w:jc w:val="right"/>
              <w:rPr>
                <w:rFonts w:ascii="Cambria" w:hAnsi="Cambria" w:cs="Times New Roman"/>
                <w:b/>
                <w:sz w:val="18"/>
                <w:szCs w:val="18"/>
              </w:rPr>
            </w:pPr>
            <w:r w:rsidRPr="006F64AC">
              <w:rPr>
                <w:rFonts w:ascii="Cambria" w:hAnsi="Cambria" w:cs="Times New Roman"/>
                <w:b/>
                <w:sz w:val="18"/>
                <w:szCs w:val="18"/>
              </w:rPr>
              <w:t>4</w:t>
            </w:r>
            <w:r w:rsidR="001E278B">
              <w:rPr>
                <w:rFonts w:ascii="Cambria" w:hAnsi="Cambria" w:cs="Times New Roman"/>
                <w:b/>
                <w:sz w:val="18"/>
                <w:szCs w:val="18"/>
              </w:rPr>
              <w:t> </w:t>
            </w:r>
            <w:r w:rsidRPr="006F64AC">
              <w:rPr>
                <w:rFonts w:ascii="Cambria" w:hAnsi="Cambria" w:cs="Times New Roman"/>
                <w:b/>
                <w:sz w:val="18"/>
                <w:szCs w:val="18"/>
              </w:rPr>
              <w:t>047</w:t>
            </w:r>
          </w:p>
        </w:tc>
        <w:tc>
          <w:tcPr>
            <w:tcW w:w="1645" w:type="dxa"/>
            <w:shd w:val="clear" w:color="auto" w:fill="DBEFF5" w:themeFill="accent5" w:themeFillTint="33"/>
            <w:noWrap/>
          </w:tcPr>
          <w:p w:rsidR="001E278B" w:rsidRDefault="001E278B" w:rsidP="00196E6A">
            <w:pPr>
              <w:contextualSpacing/>
              <w:jc w:val="right"/>
              <w:rPr>
                <w:rFonts w:ascii="Cambria" w:hAnsi="Cambria" w:cs="Times New Roman"/>
                <w:b/>
                <w:sz w:val="18"/>
                <w:szCs w:val="18"/>
              </w:rPr>
            </w:pPr>
          </w:p>
          <w:p w:rsidR="00FF45A5" w:rsidRPr="006F64AC" w:rsidRDefault="00FF45A5" w:rsidP="00196E6A">
            <w:pPr>
              <w:contextualSpacing/>
              <w:jc w:val="right"/>
              <w:rPr>
                <w:rFonts w:ascii="Cambria" w:hAnsi="Cambria" w:cs="Times New Roman"/>
                <w:b/>
                <w:sz w:val="18"/>
                <w:szCs w:val="18"/>
              </w:rPr>
            </w:pPr>
            <w:r w:rsidRPr="006F64AC">
              <w:rPr>
                <w:rFonts w:ascii="Cambria" w:hAnsi="Cambria" w:cs="Times New Roman"/>
                <w:b/>
                <w:sz w:val="18"/>
                <w:szCs w:val="18"/>
              </w:rPr>
              <w:t>887 345</w:t>
            </w:r>
            <w:r w:rsidR="001E278B">
              <w:rPr>
                <w:rFonts w:ascii="Cambria" w:hAnsi="Cambria" w:cs="Times New Roman"/>
                <w:b/>
                <w:sz w:val="18"/>
                <w:szCs w:val="18"/>
              </w:rPr>
              <w:t> </w:t>
            </w:r>
            <w:r w:rsidRPr="006F64AC">
              <w:rPr>
                <w:rFonts w:ascii="Cambria" w:hAnsi="Cambria" w:cs="Times New Roman"/>
                <w:b/>
                <w:sz w:val="18"/>
                <w:szCs w:val="18"/>
              </w:rPr>
              <w:t>578</w:t>
            </w:r>
          </w:p>
        </w:tc>
        <w:tc>
          <w:tcPr>
            <w:tcW w:w="851" w:type="dxa"/>
            <w:shd w:val="clear" w:color="auto" w:fill="DBEFF5" w:themeFill="accent5" w:themeFillTint="33"/>
            <w:noWrap/>
          </w:tcPr>
          <w:p w:rsidR="001E278B" w:rsidRDefault="001E278B" w:rsidP="00196E6A">
            <w:pPr>
              <w:contextualSpacing/>
              <w:jc w:val="right"/>
              <w:rPr>
                <w:rFonts w:ascii="Cambria" w:hAnsi="Cambria" w:cs="Times New Roman"/>
                <w:b/>
                <w:sz w:val="18"/>
                <w:szCs w:val="18"/>
              </w:rPr>
            </w:pPr>
          </w:p>
          <w:p w:rsidR="00FF45A5" w:rsidRPr="006F64AC" w:rsidRDefault="004E5E1C" w:rsidP="00196E6A">
            <w:pPr>
              <w:contextualSpacing/>
              <w:jc w:val="right"/>
              <w:rPr>
                <w:rFonts w:ascii="Cambria" w:hAnsi="Cambria" w:cs="Times New Roman"/>
                <w:b/>
                <w:sz w:val="18"/>
                <w:szCs w:val="18"/>
              </w:rPr>
            </w:pPr>
            <w:r>
              <w:rPr>
                <w:rFonts w:ascii="Cambria" w:hAnsi="Cambria" w:cs="Times New Roman"/>
                <w:b/>
                <w:sz w:val="18"/>
                <w:szCs w:val="18"/>
              </w:rPr>
              <w:t>71</w:t>
            </w:r>
          </w:p>
        </w:tc>
        <w:tc>
          <w:tcPr>
            <w:tcW w:w="744" w:type="dxa"/>
            <w:shd w:val="clear" w:color="auto" w:fill="DBEFF5" w:themeFill="accent5" w:themeFillTint="33"/>
            <w:noWrap/>
          </w:tcPr>
          <w:p w:rsidR="001E278B" w:rsidRDefault="001E278B" w:rsidP="00196E6A">
            <w:pPr>
              <w:contextualSpacing/>
              <w:jc w:val="right"/>
              <w:rPr>
                <w:rFonts w:ascii="Cambria" w:hAnsi="Cambria" w:cs="Times New Roman"/>
                <w:b/>
                <w:sz w:val="18"/>
                <w:szCs w:val="18"/>
              </w:rPr>
            </w:pPr>
          </w:p>
          <w:p w:rsidR="00FF45A5" w:rsidRPr="006F64AC" w:rsidRDefault="00FF45A5" w:rsidP="00196E6A">
            <w:pPr>
              <w:contextualSpacing/>
              <w:jc w:val="right"/>
              <w:rPr>
                <w:rFonts w:ascii="Cambria" w:hAnsi="Cambria" w:cs="Times New Roman"/>
                <w:b/>
                <w:sz w:val="18"/>
                <w:szCs w:val="18"/>
              </w:rPr>
            </w:pPr>
            <w:r w:rsidRPr="006F64AC">
              <w:rPr>
                <w:rFonts w:ascii="Cambria" w:hAnsi="Cambria" w:cs="Times New Roman"/>
                <w:b/>
                <w:sz w:val="18"/>
                <w:szCs w:val="18"/>
              </w:rPr>
              <w:t>3</w:t>
            </w:r>
            <w:r w:rsidR="001E278B">
              <w:rPr>
                <w:rFonts w:ascii="Cambria" w:hAnsi="Cambria" w:cs="Times New Roman"/>
                <w:b/>
                <w:sz w:val="18"/>
                <w:szCs w:val="18"/>
              </w:rPr>
              <w:t> </w:t>
            </w:r>
            <w:r w:rsidRPr="006F64AC">
              <w:rPr>
                <w:rFonts w:ascii="Cambria" w:hAnsi="Cambria" w:cs="Times New Roman"/>
                <w:b/>
                <w:sz w:val="18"/>
                <w:szCs w:val="18"/>
              </w:rPr>
              <w:t>066</w:t>
            </w:r>
          </w:p>
        </w:tc>
        <w:tc>
          <w:tcPr>
            <w:tcW w:w="1524" w:type="dxa"/>
            <w:shd w:val="clear" w:color="auto" w:fill="DBEFF5" w:themeFill="accent5" w:themeFillTint="33"/>
            <w:noWrap/>
          </w:tcPr>
          <w:p w:rsidR="001E278B" w:rsidRDefault="001E278B" w:rsidP="00196E6A">
            <w:pPr>
              <w:contextualSpacing/>
              <w:jc w:val="right"/>
              <w:rPr>
                <w:rFonts w:ascii="Cambria" w:hAnsi="Cambria" w:cs="Times New Roman"/>
                <w:b/>
                <w:sz w:val="18"/>
                <w:szCs w:val="18"/>
              </w:rPr>
            </w:pPr>
          </w:p>
          <w:p w:rsidR="00FF45A5" w:rsidRPr="006F64AC" w:rsidRDefault="00FF45A5" w:rsidP="00196E6A">
            <w:pPr>
              <w:contextualSpacing/>
              <w:jc w:val="right"/>
              <w:rPr>
                <w:rFonts w:ascii="Cambria" w:hAnsi="Cambria" w:cs="Times New Roman"/>
                <w:b/>
                <w:sz w:val="18"/>
                <w:szCs w:val="18"/>
              </w:rPr>
            </w:pPr>
            <w:r w:rsidRPr="006F64AC">
              <w:rPr>
                <w:rFonts w:ascii="Cambria" w:hAnsi="Cambria" w:cs="Times New Roman"/>
                <w:b/>
                <w:sz w:val="18"/>
                <w:szCs w:val="18"/>
              </w:rPr>
              <w:t>493 511</w:t>
            </w:r>
            <w:r w:rsidR="001E278B">
              <w:rPr>
                <w:rFonts w:ascii="Cambria" w:hAnsi="Cambria" w:cs="Times New Roman"/>
                <w:b/>
                <w:sz w:val="18"/>
                <w:szCs w:val="18"/>
              </w:rPr>
              <w:t> </w:t>
            </w:r>
            <w:r w:rsidRPr="006F64AC">
              <w:rPr>
                <w:rFonts w:ascii="Cambria" w:hAnsi="Cambria" w:cs="Times New Roman"/>
                <w:b/>
                <w:sz w:val="18"/>
                <w:szCs w:val="18"/>
              </w:rPr>
              <w:t>953</w:t>
            </w:r>
          </w:p>
        </w:tc>
        <w:tc>
          <w:tcPr>
            <w:tcW w:w="636" w:type="dxa"/>
            <w:shd w:val="clear" w:color="auto" w:fill="DBEFF5" w:themeFill="accent5" w:themeFillTint="33"/>
            <w:noWrap/>
          </w:tcPr>
          <w:p w:rsidR="001E278B" w:rsidRDefault="001E278B" w:rsidP="00196E6A">
            <w:pPr>
              <w:contextualSpacing/>
              <w:jc w:val="right"/>
              <w:rPr>
                <w:rFonts w:ascii="Cambria" w:hAnsi="Cambria" w:cs="Times New Roman"/>
                <w:b/>
                <w:sz w:val="18"/>
                <w:szCs w:val="18"/>
              </w:rPr>
            </w:pPr>
          </w:p>
          <w:p w:rsidR="00FF45A5" w:rsidRPr="006F64AC" w:rsidRDefault="004E5E1C" w:rsidP="00196E6A">
            <w:pPr>
              <w:contextualSpacing/>
              <w:jc w:val="right"/>
              <w:rPr>
                <w:rFonts w:ascii="Cambria" w:hAnsi="Cambria" w:cs="Times New Roman"/>
                <w:b/>
                <w:sz w:val="18"/>
                <w:szCs w:val="18"/>
              </w:rPr>
            </w:pPr>
            <w:r>
              <w:rPr>
                <w:rFonts w:ascii="Cambria" w:hAnsi="Cambria" w:cs="Times New Roman"/>
                <w:b/>
                <w:sz w:val="18"/>
                <w:szCs w:val="18"/>
              </w:rPr>
              <w:t>42</w:t>
            </w:r>
          </w:p>
        </w:tc>
      </w:tr>
    </w:tbl>
    <w:p w:rsidR="00787E14" w:rsidRPr="002A1216" w:rsidRDefault="00F1063A" w:rsidP="002A1216">
      <w:pPr>
        <w:pStyle w:val="Nadpis2"/>
        <w:rPr>
          <w:rFonts w:eastAsia="Times New Roman"/>
          <w:b/>
          <w:i/>
          <w:color w:val="2D8CA7" w:themeColor="accent5" w:themeShade="BF"/>
          <w:sz w:val="28"/>
          <w:szCs w:val="28"/>
          <w:lang w:eastAsia="sk-SK"/>
        </w:rPr>
      </w:pPr>
      <w:r w:rsidRPr="006F64AC">
        <w:rPr>
          <w:rFonts w:ascii="Cambria" w:eastAsia="Times New Roman" w:hAnsi="Cambria"/>
          <w:b/>
          <w:i/>
          <w:color w:val="2D8CA7" w:themeColor="accent5" w:themeShade="BF"/>
          <w:sz w:val="28"/>
          <w:szCs w:val="28"/>
          <w:lang w:eastAsia="sk-SK"/>
        </w:rPr>
        <w:lastRenderedPageBreak/>
        <w:t>Operačný program rybné hospodárstvo 2014-2020</w:t>
      </w:r>
      <w:r w:rsidR="00D407C8" w:rsidRPr="006F64AC">
        <w:rPr>
          <w:rFonts w:ascii="Cambria" w:eastAsia="Times New Roman" w:hAnsi="Cambria"/>
          <w:b/>
          <w:i/>
          <w:color w:val="2D8CA7" w:themeColor="accent5" w:themeShade="BF"/>
          <w:sz w:val="28"/>
          <w:szCs w:val="28"/>
          <w:lang w:eastAsia="sk-SK"/>
        </w:rPr>
        <w:t xml:space="preserve"> </w:t>
      </w:r>
      <w:r w:rsidR="00C05FE5" w:rsidRPr="006F64AC">
        <w:rPr>
          <w:rFonts w:ascii="Cambria" w:eastAsia="Times New Roman" w:hAnsi="Cambria"/>
          <w:b/>
          <w:i/>
          <w:color w:val="2D8CA7" w:themeColor="accent5" w:themeShade="BF"/>
          <w:sz w:val="28"/>
          <w:szCs w:val="28"/>
          <w:lang w:eastAsia="sk-SK"/>
        </w:rPr>
        <w:t>(OPRH 2014 – 2020)</w:t>
      </w:r>
      <w:r w:rsidR="00C05FE5" w:rsidRPr="006F64AC">
        <w:rPr>
          <w:rFonts w:eastAsia="Times New Roman"/>
          <w:b/>
          <w:i/>
          <w:color w:val="2D8CA7" w:themeColor="accent5" w:themeShade="BF"/>
          <w:sz w:val="28"/>
          <w:szCs w:val="28"/>
          <w:lang w:eastAsia="sk-SK"/>
        </w:rPr>
        <w:t xml:space="preserve"> </w:t>
      </w:r>
    </w:p>
    <w:p w:rsidR="00DE0F7D" w:rsidRDefault="00D72802">
      <w:pPr>
        <w:rPr>
          <w:rFonts w:ascii="Cambria" w:hAnsi="Cambria" w:cs="Times New Roman"/>
          <w:i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F445C7F" wp14:editId="7F2E51F1">
                <wp:simplePos x="0" y="0"/>
                <wp:positionH relativeFrom="column">
                  <wp:posOffset>1185545</wp:posOffset>
                </wp:positionH>
                <wp:positionV relativeFrom="paragraph">
                  <wp:posOffset>94047</wp:posOffset>
                </wp:positionV>
                <wp:extent cx="4502150" cy="2935705"/>
                <wp:effectExtent l="19050" t="19050" r="31750" b="36195"/>
                <wp:wrapNone/>
                <wp:docPr id="7" name="Ová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2150" cy="2935705"/>
                        </a:xfrm>
                        <a:prstGeom prst="ellipse">
                          <a:avLst/>
                        </a:prstGeom>
                        <a:solidFill>
                          <a:schemeClr val="accent5"/>
                        </a:solidFill>
                        <a:ln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D2EFB" w:rsidRPr="00576E53" w:rsidRDefault="004D2EFB" w:rsidP="00A155CD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576E53">
                              <w:rPr>
                                <w:rFonts w:ascii="Cambria" w:hAnsi="Cambria"/>
                                <w:b/>
                                <w:i/>
                                <w:sz w:val="24"/>
                                <w:szCs w:val="24"/>
                              </w:rPr>
                              <w:t>je financovaný z Európskeho námorného a rybárskeho fondu(ENRF) a ŠR. Realizuje sa prostredníctvom výziev a vyzvaní s cieľom podpôr trvaloudržateľného a</w:t>
                            </w:r>
                            <w:r>
                              <w:rPr>
                                <w:rFonts w:ascii="Cambria" w:hAnsi="Cambria"/>
                                <w:b/>
                                <w:i/>
                                <w:sz w:val="24"/>
                                <w:szCs w:val="24"/>
                              </w:rPr>
                              <w:t> </w:t>
                            </w:r>
                            <w:r w:rsidRPr="00576E53">
                              <w:rPr>
                                <w:rFonts w:ascii="Cambria" w:hAnsi="Cambria"/>
                                <w:b/>
                                <w:i/>
                                <w:sz w:val="24"/>
                                <w:szCs w:val="24"/>
                              </w:rPr>
                              <w:t>konkurencieschopného rozvoja sektora akvakultúry a spracovania rýb pri využití inovácií so zreteľom na efektívne využívanie zdrojov, ochranu životného prostredia a dodržiavanie pravidiel Spoločnej rybárskej politiky EÚ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F445C7F" id="Ovál 7" o:spid="_x0000_s1032" style="position:absolute;margin-left:93.35pt;margin-top:7.4pt;width:354.5pt;height:231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ZNjrQIAAOoFAAAOAAAAZHJzL2Uyb0RvYy54bWysVMFu2zAMvQ/YPwi6r7azpFmDOkXQosOA&#10;bi3WDj0rslwLkERNUmJnf7Nv2Y+Nkh03W4NhGHaRRZF8JJ9Jnl90WpGtcF6CKWlxklMiDIdKmqeS&#10;fnm4fvOOEh+YqZgCI0q6E55eLF+/Om/tQkygAVUJRxDE+EVrS9qEYBdZ5nkjNPMnYIVBZQ1Os4Ci&#10;e8oqx1pE1yqb5Plp1oKrrAMuvMfXq15Jlwm/rgUPt3XtRSCqpJhbSKdL5zqe2fKcLZ4cs43kQxrs&#10;H7LQTBoMOkJdscDIxskXUFpyBx7qcMJBZ1DXkotUA1ZT5L9Vc98wK1ItSI63I03+/8HyT9s7R2RV&#10;0jklhmn8RbfbH98VmUdqWusXaHFv79wgebzGOrva6fjFCkiX6NyNdIouEI6P01k+KWbIOkfd5Ozt&#10;bJ7PImr27G6dD+8FaBIvJRVKSetjyWzBtjc+9NZ7q/jsQcnqWiqVhNgm4lI5smX4gxnnwoR9jF8s&#10;lflb52inNvojVD3ofJbnqU8w7dSWMV4q4iAA6mKELBLWU5RuYadEwjOfRY0sIymTVNwIdJh40asa&#10;Von+OUY+HlpFwIhcIxMj9gBwjJRiIH6wj64ijcfonP8psf4/jB4pMpgwOmtpwB0DUGGM3NvvSeqp&#10;iSyFbt2lDjzdt9waqh12pYN+XL3l1xL744b5cMcczif2FO6ccItHraAtKQw3Shpw3469R3scG9RS&#10;0uK8l9R/3TAnKFEfDA7UWTGdxgWRhOlsPkHBHWrWhxqz0ZeAHVfgdrM8XaN9UPtr7UA/4mpaxaio&#10;YoZj7JLy4PbCZej3EC43LlarZIZLwbJwY+4tj+CR59j8D90jc3YYkoDz9Qn2u+HFoPS20dPAahOg&#10;lmmKItM9r8MfwIWSunhYfnFjHcrJ6nlFL38CAAD//wMAUEsDBBQABgAIAAAAIQAN2Nt+3wAAAAoB&#10;AAAPAAAAZHJzL2Rvd25yZXYueG1sTI9BT8MwDIXvSPyHyEjcWDpU2lKaThMCCQ4cGGxcs8a01Rqn&#10;SrK1+/eYE9z87Kfn71Wr2Q7ihD70jhQsFwkIpMaZnloFnx/PNwWIEDUZPThCBWcMsKovLypdGjfR&#10;O542sRUcQqHUCroYx1LK0HRodVi4EYlv385bHVn6VhqvJw63g7xNkkxa3RN/6PSIjx02h83RKpjW&#10;T+32nE1vu9fcyq/UvxyccUpdX83rBxAR5/hnhl98RoeamfbuSCaIgXWR5WzlIeUKbCju73ixV5Dm&#10;+RJkXcn/FeofAAAA//8DAFBLAQItABQABgAIAAAAIQC2gziS/gAAAOEBAAATAAAAAAAAAAAAAAAA&#10;AAAAAABbQ29udGVudF9UeXBlc10ueG1sUEsBAi0AFAAGAAgAAAAhADj9If/WAAAAlAEAAAsAAAAA&#10;AAAAAAAAAAAALwEAAF9yZWxzLy5yZWxzUEsBAi0AFAAGAAgAAAAhAMttk2OtAgAA6gUAAA4AAAAA&#10;AAAAAAAAAAAALgIAAGRycy9lMm9Eb2MueG1sUEsBAi0AFAAGAAgAAAAhAA3Y237fAAAACgEAAA8A&#10;AAAAAAAAAAAAAAAABwUAAGRycy9kb3ducmV2LnhtbFBLBQYAAAAABAAEAPMAAAATBgAAAAA=&#10;" fillcolor="#4eb3cf [3208]" strokecolor="#2d8ca7 [2408]" strokeweight="1.52778mm">
                <v:stroke linestyle="thickThin"/>
                <v:textbox>
                  <w:txbxContent>
                    <w:p w:rsidR="004D2EFB" w:rsidRPr="00576E53" w:rsidRDefault="004D2EFB" w:rsidP="00A155CD">
                      <w:pPr>
                        <w:jc w:val="center"/>
                        <w:rPr>
                          <w:rFonts w:ascii="Cambria" w:hAnsi="Cambria"/>
                          <w:b/>
                          <w:i/>
                          <w:sz w:val="24"/>
                          <w:szCs w:val="24"/>
                        </w:rPr>
                      </w:pPr>
                      <w:r w:rsidRPr="00576E53">
                        <w:rPr>
                          <w:rFonts w:ascii="Cambria" w:hAnsi="Cambria"/>
                          <w:b/>
                          <w:i/>
                          <w:sz w:val="24"/>
                          <w:szCs w:val="24"/>
                        </w:rPr>
                        <w:t>je financovaný z Európskeho námorného a rybárskeho fondu(ENRF) a ŠR. Realizuje sa prostredníctvom výziev a vyzvaní s cieľom podpôr trvaloudržateľného a</w:t>
                      </w:r>
                      <w:r>
                        <w:rPr>
                          <w:rFonts w:ascii="Cambria" w:hAnsi="Cambria"/>
                          <w:b/>
                          <w:i/>
                          <w:sz w:val="24"/>
                          <w:szCs w:val="24"/>
                        </w:rPr>
                        <w:t> </w:t>
                      </w:r>
                      <w:r w:rsidRPr="00576E53">
                        <w:rPr>
                          <w:rFonts w:ascii="Cambria" w:hAnsi="Cambria"/>
                          <w:b/>
                          <w:i/>
                          <w:sz w:val="24"/>
                          <w:szCs w:val="24"/>
                        </w:rPr>
                        <w:t>konkurencieschopného rozvoja sektora akvakultúry a spracovania rýb pri využití inovácií so zreteľom na efektívne využívanie zdrojov, ochranu životného prostredia a dodržiavanie pravidiel Spoločnej rybárskej politiky EÚ</w:t>
                      </w:r>
                    </w:p>
                  </w:txbxContent>
                </v:textbox>
              </v:oval>
            </w:pict>
          </mc:Fallback>
        </mc:AlternateContent>
      </w:r>
    </w:p>
    <w:p w:rsidR="00DE0F7D" w:rsidRDefault="00DE0F7D">
      <w:pPr>
        <w:rPr>
          <w:rFonts w:ascii="Cambria" w:hAnsi="Cambria" w:cs="Times New Roman"/>
          <w:i/>
        </w:rPr>
      </w:pPr>
    </w:p>
    <w:p w:rsidR="00DE0F7D" w:rsidRDefault="00DE0F7D">
      <w:pPr>
        <w:rPr>
          <w:rFonts w:ascii="Cambria" w:hAnsi="Cambria" w:cs="Times New Roman"/>
          <w:i/>
        </w:rPr>
      </w:pPr>
    </w:p>
    <w:p w:rsidR="00DE0F7D" w:rsidRDefault="00DE0F7D">
      <w:pPr>
        <w:rPr>
          <w:rFonts w:ascii="Cambria" w:hAnsi="Cambria" w:cs="Times New Roman"/>
          <w:i/>
        </w:rPr>
      </w:pPr>
      <w:r>
        <w:rPr>
          <w:rFonts w:ascii="Cambria" w:hAnsi="Cambria" w:cs="Times New Roman"/>
          <w:i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04B9FAF" wp14:editId="4501AC89">
                <wp:simplePos x="0" y="0"/>
                <wp:positionH relativeFrom="column">
                  <wp:posOffset>687845</wp:posOffset>
                </wp:positionH>
                <wp:positionV relativeFrom="paragraph">
                  <wp:posOffset>281172</wp:posOffset>
                </wp:positionV>
                <wp:extent cx="798055" cy="716413"/>
                <wp:effectExtent l="0" t="0" r="2540" b="7620"/>
                <wp:wrapNone/>
                <wp:docPr id="15" name="Šípka doprava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8055" cy="716413"/>
                        </a:xfrm>
                        <a:prstGeom prst="rightArrow">
                          <a:avLst>
                            <a:gd name="adj1" fmla="val 50000"/>
                            <a:gd name="adj2" fmla="val 48611"/>
                          </a:avLst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BA17DF" id="Šípka doprava 15" o:spid="_x0000_s1026" type="#_x0000_t13" style="position:absolute;margin-left:54.15pt;margin-top:22.15pt;width:62.85pt;height:56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00MygIAAOMFAAAOAAAAZHJzL2Uyb0RvYy54bWysVM1u2zAMvg/YOwi6r46zpD9BnSJIkWFA&#10;0RZrh54VWY69yaJGKXGyp+kL7CmGvdco2XGyrdhhWA6KaJIfyU8kL6+2tWYbha4Ck/H0ZMCZMhLy&#10;yqwy/vFx8eacM+eFyYUGozK+U45fTV+/umzsRA2hBJ0rZARi3KSxGS+9t5MkcbJUtXAnYJUhZQFY&#10;C08irpIcRUPotU6Gg8Fp0gDmFkEq5+jrdavk04hfFEr6u6JwyjOdccrNxxPjuQxnMr0UkxUKW1ay&#10;S0P8Qxa1qAwF7aGuhRdsjdUfUHUlERwU/kRCnUBRVFLFGqiadPBbNQ+lsCrWQuQ429Pk/h+svN3c&#10;I6tyersxZ0bU9EY/nr9/s58Fy8Gi2AhGGqKpsW5C1g/2HjvJ0TXUvC2wDv9UDdtGanc9tWrrmaSP&#10;ZxfngzFFkKQ6S09H6duAmRycLTr/TkHNwiXjWK1KP0OEJtIqNjfOR37zLkmRf0o5K2pNz7URmo0H&#10;9Oue88hmeGwzOj9N0y5uh0gZ7CMHeAe6yheV1lHA1XKukRF8xheLeReAXH4x0yYYGwhubU3hSxL4&#10;ahmKN7/TKthp80EVRDhxMoylxVZXfRwhpTI+bVWlyFUbvi8vRA/DETwigREwIBcUv8fuAPaWLcge&#10;u82ysw+uKk5K7zz4W2Ktc+8RI4PxvXNdGcCXADRV1UVu7fcktdQElpaQ76gdEdo5dVYuKmqHG+H8&#10;vUB6aRphWjb+jo5CQ5Nx6G6clYBfX/oe7GleSMtZQ4OecfdlLVBxpt8bmqSLdDQKmyEKo/HZkAQ8&#10;1iyPNWZdz4HagXqPsovXYO/1/log1E+0k2YhKqmEkRQ749LjXpj7dgHRVpNqNotmtA2s8DfmwcoA&#10;HlgNffm4fRJou5nwNEy3sF8KYhJbuGX0YBs8DczWHorKB+WB106gTRIbp9t6YVUdy9HqsJunPwEA&#10;AP//AwBQSwMEFAAGAAgAAAAhABrvzgveAAAACgEAAA8AAABkcnMvZG93bnJldi54bWxMj8FOwzAQ&#10;RO9I/IO1SFxQa6cNUIU4FUQgcSyll97ceEmixusodprw9ywnOK1G8zQ7k29n14kLDqH1pCFZKhBI&#10;lbct1RoOn2+LDYgQDVnTeUIN3xhgW1xf5SazfqIPvOxjLTiEQmY0NDH2mZShatCZsPQ9EntffnAm&#10;shxqaQczcbjr5EqpB+lMS/yhMT2WDVbn/eg0xEPZJhPZXatewtmUr8fx/a7X+vZmfn4CEXGOfzD8&#10;1ufqUHCnkx/JBtGxVps1oxrSlC8Dq3XK407s3D8mIItc/p9Q/AAAAP//AwBQSwECLQAUAAYACAAA&#10;ACEAtoM4kv4AAADhAQAAEwAAAAAAAAAAAAAAAAAAAAAAW0NvbnRlbnRfVHlwZXNdLnhtbFBLAQIt&#10;ABQABgAIAAAAIQA4/SH/1gAAAJQBAAALAAAAAAAAAAAAAAAAAC8BAABfcmVscy8ucmVsc1BLAQIt&#10;ABQABgAIAAAAIQDol00MygIAAOMFAAAOAAAAAAAAAAAAAAAAAC4CAABkcnMvZTJvRG9jLnhtbFBL&#10;AQItABQABgAIAAAAIQAa784L3gAAAAoBAAAPAAAAAAAAAAAAAAAAACQFAABkcnMvZG93bnJldi54&#10;bWxQSwUGAAAAAAQABADzAAAALwYAAAAA&#10;" adj="12174" fillcolor="#ffc000" stroked="f" strokeweight="1.52778mm">
                <v:stroke linestyle="thickThin"/>
              </v:shape>
            </w:pict>
          </mc:Fallback>
        </mc:AlternateContent>
      </w:r>
    </w:p>
    <w:p w:rsidR="00DE0F7D" w:rsidRDefault="00DE0F7D">
      <w:pPr>
        <w:rPr>
          <w:rFonts w:ascii="Cambria" w:hAnsi="Cambria" w:cs="Times New Roman"/>
          <w:i/>
        </w:rPr>
      </w:pPr>
    </w:p>
    <w:p w:rsidR="00DE0F7D" w:rsidRDefault="00DE0F7D">
      <w:pPr>
        <w:rPr>
          <w:rFonts w:ascii="Cambria" w:hAnsi="Cambria" w:cs="Times New Roman"/>
          <w:i/>
        </w:rPr>
      </w:pPr>
    </w:p>
    <w:p w:rsidR="00DE0F7D" w:rsidRDefault="00DE0F7D">
      <w:pPr>
        <w:rPr>
          <w:rFonts w:ascii="Cambria" w:hAnsi="Cambria" w:cs="Times New Roman"/>
          <w:i/>
        </w:rPr>
      </w:pPr>
    </w:p>
    <w:p w:rsidR="00DE0F7D" w:rsidRDefault="00DE0F7D">
      <w:pPr>
        <w:rPr>
          <w:rFonts w:ascii="Cambria" w:hAnsi="Cambria" w:cs="Times New Roman"/>
          <w:i/>
        </w:rPr>
      </w:pPr>
    </w:p>
    <w:p w:rsidR="00DE0F7D" w:rsidRDefault="00DE0F7D">
      <w:pPr>
        <w:rPr>
          <w:rFonts w:ascii="Cambria" w:hAnsi="Cambria" w:cs="Times New Roman"/>
          <w:i/>
        </w:rPr>
      </w:pPr>
    </w:p>
    <w:p w:rsidR="00DE0F7D" w:rsidRDefault="00DE0F7D">
      <w:pPr>
        <w:rPr>
          <w:rFonts w:ascii="Cambria" w:hAnsi="Cambria" w:cs="Times New Roman"/>
          <w:i/>
        </w:rPr>
      </w:pPr>
    </w:p>
    <w:p w:rsidR="00DE0F7D" w:rsidRDefault="00DE0F7D">
      <w:pPr>
        <w:rPr>
          <w:rFonts w:ascii="Cambria" w:hAnsi="Cambria" w:cs="Times New Roman"/>
          <w:i/>
        </w:rPr>
      </w:pPr>
    </w:p>
    <w:p w:rsidR="00C43CE0" w:rsidRPr="00C43CE0" w:rsidRDefault="00C43CE0" w:rsidP="00C43CE0">
      <w:pPr>
        <w:rPr>
          <w:rFonts w:ascii="Cambria" w:hAnsi="Cambria" w:cs="Times New Roman"/>
          <w:i/>
          <w:sz w:val="24"/>
          <w:szCs w:val="24"/>
        </w:rPr>
      </w:pPr>
      <w:r w:rsidRPr="00C43CE0">
        <w:rPr>
          <w:rFonts w:ascii="Cambria" w:hAnsi="Cambria" w:cs="Times New Roman"/>
          <w:i/>
          <w:sz w:val="24"/>
          <w:szCs w:val="24"/>
        </w:rPr>
        <w:t>Aktuálne výzvy a vyzvania OPRH 2014 - 2020</w:t>
      </w:r>
    </w:p>
    <w:tbl>
      <w:tblPr>
        <w:tblW w:w="9067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0"/>
        <w:gridCol w:w="1080"/>
        <w:gridCol w:w="2109"/>
        <w:gridCol w:w="1491"/>
        <w:gridCol w:w="1793"/>
        <w:gridCol w:w="1154"/>
      </w:tblGrid>
      <w:tr w:rsidR="001272D6" w:rsidRPr="00B16C08" w:rsidTr="00E24CE6">
        <w:trPr>
          <w:trHeight w:val="765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8CA7" w:themeFill="accent5" w:themeFillShade="BF"/>
            <w:vAlign w:val="center"/>
            <w:hideMark/>
          </w:tcPr>
          <w:p w:rsidR="00C43CE0" w:rsidRPr="001272D6" w:rsidRDefault="00C43CE0" w:rsidP="00C43CE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C000"/>
                <w:sz w:val="18"/>
                <w:szCs w:val="18"/>
                <w:lang w:eastAsia="sk-SK"/>
              </w:rPr>
            </w:pPr>
            <w:r w:rsidRPr="001272D6">
              <w:rPr>
                <w:rFonts w:ascii="Cambria" w:eastAsia="Times New Roman" w:hAnsi="Cambria" w:cs="Calibri"/>
                <w:b/>
                <w:bCs/>
                <w:color w:val="FFC000"/>
                <w:sz w:val="18"/>
                <w:szCs w:val="18"/>
                <w:lang w:eastAsia="sk-SK"/>
              </w:rPr>
              <w:t>Číslo výzvy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D8CA7" w:themeFill="accent5" w:themeFillShade="BF"/>
            <w:vAlign w:val="center"/>
            <w:hideMark/>
          </w:tcPr>
          <w:p w:rsidR="00C43CE0" w:rsidRPr="001272D6" w:rsidRDefault="00C43CE0" w:rsidP="00C43CE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C000"/>
                <w:sz w:val="18"/>
                <w:szCs w:val="18"/>
                <w:lang w:eastAsia="sk-SK"/>
              </w:rPr>
            </w:pPr>
            <w:r w:rsidRPr="001272D6">
              <w:rPr>
                <w:rFonts w:ascii="Cambria" w:eastAsia="Times New Roman" w:hAnsi="Cambria" w:cs="Calibri"/>
                <w:b/>
                <w:bCs/>
                <w:color w:val="FFC000"/>
                <w:sz w:val="18"/>
                <w:szCs w:val="18"/>
                <w:lang w:eastAsia="sk-SK"/>
              </w:rPr>
              <w:t>Opatrenie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D8CA7" w:themeFill="accent5" w:themeFillShade="BF"/>
            <w:vAlign w:val="center"/>
            <w:hideMark/>
          </w:tcPr>
          <w:p w:rsidR="00C43CE0" w:rsidRPr="001272D6" w:rsidRDefault="00C43CE0" w:rsidP="00C43CE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C000"/>
                <w:sz w:val="18"/>
                <w:szCs w:val="18"/>
                <w:lang w:eastAsia="sk-SK"/>
              </w:rPr>
            </w:pPr>
            <w:r w:rsidRPr="001272D6">
              <w:rPr>
                <w:rFonts w:ascii="Cambria" w:eastAsia="Times New Roman" w:hAnsi="Cambria" w:cs="Calibri"/>
                <w:b/>
                <w:bCs/>
                <w:color w:val="FFC000"/>
                <w:sz w:val="18"/>
                <w:szCs w:val="18"/>
                <w:lang w:eastAsia="sk-SK"/>
              </w:rPr>
              <w:t>Aktivita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D8CA7" w:themeFill="accent5" w:themeFillShade="BF"/>
            <w:hideMark/>
          </w:tcPr>
          <w:p w:rsidR="00C43CE0" w:rsidRPr="001272D6" w:rsidRDefault="00C43CE0" w:rsidP="00C43CE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C000"/>
                <w:sz w:val="18"/>
                <w:szCs w:val="18"/>
                <w:lang w:eastAsia="sk-SK"/>
              </w:rPr>
            </w:pPr>
            <w:r w:rsidRPr="001272D6">
              <w:rPr>
                <w:rFonts w:ascii="Cambria" w:eastAsia="Times New Roman" w:hAnsi="Cambria" w:cs="Calibri"/>
                <w:b/>
                <w:bCs/>
                <w:color w:val="FFC000"/>
                <w:sz w:val="18"/>
                <w:szCs w:val="18"/>
                <w:lang w:eastAsia="sk-SK"/>
              </w:rPr>
              <w:t>Dátum vyhlásenia výzvy/vyzvania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D8CA7" w:themeFill="accent5" w:themeFillShade="BF"/>
            <w:vAlign w:val="center"/>
            <w:hideMark/>
          </w:tcPr>
          <w:p w:rsidR="00C43CE0" w:rsidRPr="001272D6" w:rsidRDefault="00C43CE0" w:rsidP="00C43CE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C000"/>
                <w:sz w:val="18"/>
                <w:szCs w:val="18"/>
                <w:lang w:eastAsia="sk-SK"/>
              </w:rPr>
            </w:pPr>
            <w:r w:rsidRPr="001272D6">
              <w:rPr>
                <w:rFonts w:ascii="Cambria" w:eastAsia="Times New Roman" w:hAnsi="Cambria" w:cs="Calibri"/>
                <w:b/>
                <w:bCs/>
                <w:color w:val="FFC000"/>
                <w:sz w:val="18"/>
                <w:szCs w:val="18"/>
                <w:lang w:eastAsia="sk-SK"/>
              </w:rPr>
              <w:t>Dátum uzavretia/zrušenia výzvy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D8CA7" w:themeFill="accent5" w:themeFillShade="BF"/>
            <w:vAlign w:val="center"/>
            <w:hideMark/>
          </w:tcPr>
          <w:p w:rsidR="00C43CE0" w:rsidRPr="001272D6" w:rsidRDefault="00C43CE0" w:rsidP="00C43CE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C000"/>
                <w:sz w:val="18"/>
                <w:szCs w:val="18"/>
                <w:lang w:eastAsia="sk-SK"/>
              </w:rPr>
            </w:pPr>
            <w:r w:rsidRPr="001272D6">
              <w:rPr>
                <w:rFonts w:ascii="Cambria" w:eastAsia="Times New Roman" w:hAnsi="Cambria" w:cs="Calibri"/>
                <w:b/>
                <w:bCs/>
                <w:color w:val="FFC000"/>
                <w:sz w:val="18"/>
                <w:szCs w:val="18"/>
                <w:lang w:eastAsia="sk-SK"/>
              </w:rPr>
              <w:t>Aktuálna alokácia zdroj ENRF</w:t>
            </w:r>
          </w:p>
        </w:tc>
      </w:tr>
      <w:tr w:rsidR="001272D6" w:rsidRPr="00B16C08" w:rsidTr="00E24CE6">
        <w:trPr>
          <w:trHeight w:val="54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:rsidR="00C43CE0" w:rsidRPr="001272D6" w:rsidRDefault="00C43CE0" w:rsidP="00C43CE0">
            <w:pPr>
              <w:spacing w:after="0" w:line="240" w:lineRule="auto"/>
              <w:rPr>
                <w:rFonts w:ascii="Cambria" w:eastAsia="Times New Roman" w:hAnsi="Cambria" w:cs="Calibri"/>
                <w:b/>
                <w:color w:val="2D8CA7" w:themeColor="accent5" w:themeShade="BF"/>
                <w:sz w:val="18"/>
                <w:szCs w:val="18"/>
                <w:lang w:eastAsia="sk-SK"/>
              </w:rPr>
            </w:pPr>
            <w:r w:rsidRPr="001272D6">
              <w:rPr>
                <w:rFonts w:ascii="Cambria" w:eastAsia="Times New Roman" w:hAnsi="Cambria" w:cs="Calibri"/>
                <w:b/>
                <w:color w:val="2D8CA7" w:themeColor="accent5" w:themeShade="BF"/>
                <w:sz w:val="18"/>
                <w:szCs w:val="18"/>
                <w:lang w:eastAsia="sk-SK"/>
              </w:rPr>
              <w:t>OPRH-MARKETING-5.1.1-A1-2017-01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CE0" w:rsidRPr="00221CF7" w:rsidRDefault="00C43CE0" w:rsidP="00C43CE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</w:pPr>
            <w:r w:rsidRPr="00221CF7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5.1.1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CE0" w:rsidRPr="00221CF7" w:rsidRDefault="00C43CE0" w:rsidP="00C43CE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</w:pPr>
            <w:r w:rsidRPr="00221CF7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Získanie nových trhov a zlepšenie marketingových podmienok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CE0" w:rsidRPr="00221CF7" w:rsidRDefault="00221CF7" w:rsidP="00C43CE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0</w:t>
            </w:r>
            <w:r w:rsidR="00C43CE0" w:rsidRPr="00221CF7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8.</w:t>
            </w:r>
            <w:r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0</w:t>
            </w:r>
            <w:r w:rsidR="00C43CE0" w:rsidRPr="00221CF7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8.2017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CE0" w:rsidRPr="00221CF7" w:rsidRDefault="00C43CE0" w:rsidP="00C43CE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</w:pPr>
            <w:r w:rsidRPr="00221CF7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Do vyčerpania alokácie vyčlenenej na výzvu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CE0" w:rsidRPr="00221CF7" w:rsidRDefault="00C43CE0" w:rsidP="00C43CE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</w:pPr>
            <w:r w:rsidRPr="00221CF7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225 000,00</w:t>
            </w:r>
          </w:p>
        </w:tc>
      </w:tr>
      <w:tr w:rsidR="001272D6" w:rsidRPr="00B16C08" w:rsidTr="00E24CE6">
        <w:trPr>
          <w:trHeight w:val="54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:rsidR="00C43CE0" w:rsidRPr="001272D6" w:rsidRDefault="00C43CE0" w:rsidP="00C43CE0">
            <w:pPr>
              <w:spacing w:after="0" w:line="240" w:lineRule="auto"/>
              <w:rPr>
                <w:rFonts w:ascii="Cambria" w:eastAsia="Times New Roman" w:hAnsi="Cambria" w:cs="Calibri"/>
                <w:b/>
                <w:color w:val="2D8CA7" w:themeColor="accent5" w:themeShade="BF"/>
                <w:sz w:val="18"/>
                <w:szCs w:val="18"/>
                <w:lang w:eastAsia="sk-SK"/>
              </w:rPr>
            </w:pPr>
            <w:r w:rsidRPr="001272D6">
              <w:rPr>
                <w:rFonts w:ascii="Cambria" w:eastAsia="Times New Roman" w:hAnsi="Cambria" w:cs="Calibri"/>
                <w:b/>
                <w:color w:val="2D8CA7" w:themeColor="accent5" w:themeShade="BF"/>
                <w:sz w:val="18"/>
                <w:szCs w:val="18"/>
                <w:lang w:eastAsia="sk-SK"/>
              </w:rPr>
              <w:t>OPRH-PMaS-A1-2017-01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CE0" w:rsidRPr="00221CF7" w:rsidRDefault="00C43CE0" w:rsidP="00C43CE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</w:pPr>
            <w:r w:rsidRPr="00221CF7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5.2.1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CE0" w:rsidRPr="00221CF7" w:rsidRDefault="00C43CE0" w:rsidP="00C43CE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</w:pPr>
            <w:r w:rsidRPr="00221CF7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Úspora energie alebo znižovanie vplyvu na životné prostredie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CE0" w:rsidRPr="00221CF7" w:rsidRDefault="00221CF7" w:rsidP="00C43CE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0</w:t>
            </w:r>
            <w:r w:rsidR="00C43CE0" w:rsidRPr="00221CF7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7.</w:t>
            </w:r>
            <w:r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0</w:t>
            </w:r>
            <w:r w:rsidR="00C43CE0" w:rsidRPr="00221CF7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3.2017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CE0" w:rsidRPr="00221CF7" w:rsidRDefault="00C43CE0" w:rsidP="00C43CE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</w:pPr>
            <w:r w:rsidRPr="00221CF7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Do vyčerpania alokácie vyčlenenej na výzvu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CE0" w:rsidRPr="00221CF7" w:rsidRDefault="00C43CE0" w:rsidP="00C43CE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</w:pPr>
            <w:r w:rsidRPr="00221CF7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308 377,00</w:t>
            </w:r>
          </w:p>
        </w:tc>
      </w:tr>
      <w:tr w:rsidR="001272D6" w:rsidRPr="00B16C08" w:rsidTr="00E24CE6">
        <w:trPr>
          <w:trHeight w:val="52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:rsidR="00C43CE0" w:rsidRPr="001272D6" w:rsidRDefault="00C43CE0" w:rsidP="00C43CE0">
            <w:pPr>
              <w:spacing w:after="0" w:line="240" w:lineRule="auto"/>
              <w:rPr>
                <w:rFonts w:ascii="Cambria" w:eastAsia="Times New Roman" w:hAnsi="Cambria" w:cs="Calibri"/>
                <w:b/>
                <w:color w:val="2D8CA7" w:themeColor="accent5" w:themeShade="BF"/>
                <w:sz w:val="18"/>
                <w:szCs w:val="18"/>
                <w:lang w:eastAsia="sk-SK"/>
              </w:rPr>
            </w:pPr>
            <w:r w:rsidRPr="001272D6">
              <w:rPr>
                <w:rFonts w:ascii="Cambria" w:eastAsia="Times New Roman" w:hAnsi="Cambria" w:cs="Calibri"/>
                <w:b/>
                <w:color w:val="2D8CA7" w:themeColor="accent5" w:themeShade="BF"/>
                <w:sz w:val="18"/>
                <w:szCs w:val="18"/>
                <w:lang w:eastAsia="sk-SK"/>
              </w:rPr>
              <w:t>OPRH-PMaS-A2-2017-02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CE0" w:rsidRPr="00221CF7" w:rsidRDefault="00C43CE0" w:rsidP="00C43CE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</w:pPr>
            <w:r w:rsidRPr="00221CF7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5.2.1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CE0" w:rsidRPr="00221CF7" w:rsidRDefault="00C43CE0" w:rsidP="00C43CE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</w:pPr>
            <w:r w:rsidRPr="00221CF7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Zlepšenie bezpečnosti, hygieny, zdravia a pracovných podmienok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CE0" w:rsidRPr="00221CF7" w:rsidRDefault="00221CF7" w:rsidP="00C43CE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0</w:t>
            </w:r>
            <w:r w:rsidR="00C43CE0" w:rsidRPr="00221CF7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7.</w:t>
            </w:r>
            <w:r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0</w:t>
            </w:r>
            <w:r w:rsidR="00C43CE0" w:rsidRPr="00221CF7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3.2017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CE0" w:rsidRPr="00221CF7" w:rsidRDefault="00C43CE0" w:rsidP="00C43CE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</w:pPr>
            <w:r w:rsidRPr="00221CF7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Do vyčerpania alokácie vyčlenenej na výzvu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CE0" w:rsidRPr="00221CF7" w:rsidRDefault="00C43CE0" w:rsidP="00C43CE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</w:pPr>
            <w:r w:rsidRPr="00221CF7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329 137,00</w:t>
            </w:r>
          </w:p>
        </w:tc>
      </w:tr>
      <w:tr w:rsidR="001272D6" w:rsidRPr="00B16C08" w:rsidTr="00E24CE6">
        <w:trPr>
          <w:trHeight w:val="76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:rsidR="00C43CE0" w:rsidRPr="001272D6" w:rsidRDefault="00C43CE0" w:rsidP="00C43CE0">
            <w:pPr>
              <w:spacing w:after="0" w:line="240" w:lineRule="auto"/>
              <w:rPr>
                <w:rFonts w:ascii="Cambria" w:eastAsia="Times New Roman" w:hAnsi="Cambria" w:cs="Calibri"/>
                <w:b/>
                <w:color w:val="2D8CA7" w:themeColor="accent5" w:themeShade="BF"/>
                <w:sz w:val="18"/>
                <w:szCs w:val="18"/>
                <w:lang w:eastAsia="sk-SK"/>
              </w:rPr>
            </w:pPr>
            <w:r w:rsidRPr="001272D6">
              <w:rPr>
                <w:rFonts w:ascii="Cambria" w:eastAsia="Times New Roman" w:hAnsi="Cambria" w:cs="Calibri"/>
                <w:b/>
                <w:color w:val="2D8CA7" w:themeColor="accent5" w:themeShade="BF"/>
                <w:sz w:val="18"/>
                <w:szCs w:val="18"/>
                <w:lang w:eastAsia="sk-SK"/>
              </w:rPr>
              <w:t>OPRH-PMaS-A3-2017-03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CE0" w:rsidRPr="00221CF7" w:rsidRDefault="00C43CE0" w:rsidP="00C43CE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</w:pPr>
            <w:r w:rsidRPr="00221CF7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5.2.1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CE0" w:rsidRPr="00221CF7" w:rsidRDefault="00C43CE0" w:rsidP="00C43CE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</w:pPr>
            <w:r w:rsidRPr="00221CF7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Zavádzanie nových alebo zlepšených produktov, procesov alebo systémov riadenia a organizácie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CE0" w:rsidRPr="00221CF7" w:rsidRDefault="00221CF7" w:rsidP="00C43CE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0</w:t>
            </w:r>
            <w:r w:rsidR="00C43CE0" w:rsidRPr="00221CF7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7.</w:t>
            </w:r>
            <w:r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0</w:t>
            </w:r>
            <w:r w:rsidR="00C43CE0" w:rsidRPr="00221CF7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3.2017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CE0" w:rsidRPr="00221CF7" w:rsidRDefault="00C43CE0" w:rsidP="00C43CE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</w:pPr>
            <w:r w:rsidRPr="00221CF7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Do vyčerpania alokácie vyčlenenej na výzvu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CE0" w:rsidRPr="00221CF7" w:rsidRDefault="00C43CE0" w:rsidP="00C43CE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</w:pPr>
            <w:r w:rsidRPr="00221CF7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1 293 971,69</w:t>
            </w:r>
          </w:p>
        </w:tc>
      </w:tr>
      <w:tr w:rsidR="001272D6" w:rsidRPr="00B16C08" w:rsidTr="00E24CE6">
        <w:trPr>
          <w:trHeight w:val="51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:rsidR="00C43CE0" w:rsidRPr="001272D6" w:rsidRDefault="00C43CE0" w:rsidP="00C43CE0">
            <w:pPr>
              <w:spacing w:after="0" w:line="240" w:lineRule="auto"/>
              <w:rPr>
                <w:rFonts w:ascii="Cambria" w:eastAsia="Times New Roman" w:hAnsi="Cambria" w:cs="Calibri"/>
                <w:b/>
                <w:color w:val="2D8CA7" w:themeColor="accent5" w:themeShade="BF"/>
                <w:sz w:val="18"/>
                <w:szCs w:val="18"/>
                <w:lang w:eastAsia="sk-SK"/>
              </w:rPr>
            </w:pPr>
            <w:r w:rsidRPr="001272D6">
              <w:rPr>
                <w:rFonts w:ascii="Cambria" w:eastAsia="Times New Roman" w:hAnsi="Cambria" w:cs="Calibri"/>
                <w:b/>
                <w:color w:val="2D8CA7" w:themeColor="accent5" w:themeShade="BF"/>
                <w:sz w:val="18"/>
                <w:szCs w:val="18"/>
                <w:lang w:eastAsia="sk-SK"/>
              </w:rPr>
              <w:t>OPRH-TP-A1-2016-01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CE0" w:rsidRPr="00221CF7" w:rsidRDefault="00C43CE0" w:rsidP="00C43CE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</w:pPr>
            <w:r w:rsidRPr="00221CF7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7.1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CE0" w:rsidRPr="00221CF7" w:rsidRDefault="00C43CE0" w:rsidP="00C43CE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</w:pPr>
            <w:r w:rsidRPr="00221CF7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Vykonávanie operačného programu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CE0" w:rsidRPr="00221CF7" w:rsidRDefault="00221CF7" w:rsidP="00C43CE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0</w:t>
            </w:r>
            <w:r w:rsidR="00C43CE0" w:rsidRPr="00221CF7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6.12.2016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CE0" w:rsidRPr="00221CF7" w:rsidRDefault="00C43CE0" w:rsidP="00C43CE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</w:pPr>
            <w:r w:rsidRPr="00221CF7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Do vyčerpania alokácie vyčlenenej na výzvu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CE0" w:rsidRPr="00221CF7" w:rsidRDefault="00C43CE0" w:rsidP="00C43CE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</w:pPr>
            <w:r w:rsidRPr="00221CF7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82 402,56</w:t>
            </w:r>
          </w:p>
        </w:tc>
      </w:tr>
      <w:tr w:rsidR="001272D6" w:rsidRPr="00B16C08" w:rsidTr="00E24CE6">
        <w:trPr>
          <w:trHeight w:val="51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:rsidR="00C43CE0" w:rsidRPr="001272D6" w:rsidRDefault="00C43CE0" w:rsidP="00C43CE0">
            <w:pPr>
              <w:spacing w:after="0" w:line="240" w:lineRule="auto"/>
              <w:rPr>
                <w:rFonts w:ascii="Cambria" w:eastAsia="Times New Roman" w:hAnsi="Cambria" w:cs="Calibri"/>
                <w:b/>
                <w:color w:val="2D8CA7" w:themeColor="accent5" w:themeShade="BF"/>
                <w:sz w:val="18"/>
                <w:szCs w:val="18"/>
                <w:lang w:eastAsia="sk-SK"/>
              </w:rPr>
            </w:pPr>
            <w:r w:rsidRPr="001272D6">
              <w:rPr>
                <w:rFonts w:ascii="Cambria" w:eastAsia="Times New Roman" w:hAnsi="Cambria" w:cs="Calibri"/>
                <w:b/>
                <w:color w:val="2D8CA7" w:themeColor="accent5" w:themeShade="BF"/>
                <w:sz w:val="18"/>
                <w:szCs w:val="18"/>
                <w:lang w:eastAsia="sk-SK"/>
              </w:rPr>
              <w:t>OPRH-TP-A4-2016-03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CE0" w:rsidRPr="00221CF7" w:rsidRDefault="00C43CE0" w:rsidP="00C43CE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</w:pPr>
            <w:r w:rsidRPr="00221CF7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7.1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CE0" w:rsidRPr="00221CF7" w:rsidRDefault="00C43CE0" w:rsidP="00C43CE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</w:pPr>
            <w:r w:rsidRPr="00221CF7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Komunikačné činnosti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CE0" w:rsidRPr="00221CF7" w:rsidRDefault="00221CF7" w:rsidP="00C43CE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0</w:t>
            </w:r>
            <w:r w:rsidR="00C43CE0" w:rsidRPr="00221CF7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6.12.2016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CE0" w:rsidRPr="00221CF7" w:rsidRDefault="00C43CE0" w:rsidP="00C43CE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</w:pPr>
            <w:r w:rsidRPr="00221CF7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Do vyčerpania alokácie vyčlenenej na výzvu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CE0" w:rsidRPr="00221CF7" w:rsidRDefault="00C43CE0" w:rsidP="00C43CE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</w:pPr>
            <w:r w:rsidRPr="00221CF7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41 029,61</w:t>
            </w:r>
          </w:p>
        </w:tc>
      </w:tr>
      <w:tr w:rsidR="001272D6" w:rsidRPr="00B16C08" w:rsidTr="00E24CE6">
        <w:trPr>
          <w:trHeight w:val="51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:rsidR="00C43CE0" w:rsidRPr="001272D6" w:rsidRDefault="00C43CE0" w:rsidP="00C43CE0">
            <w:pPr>
              <w:spacing w:after="0" w:line="240" w:lineRule="auto"/>
              <w:rPr>
                <w:rFonts w:ascii="Cambria" w:eastAsia="Times New Roman" w:hAnsi="Cambria" w:cs="Calibri"/>
                <w:b/>
                <w:color w:val="2D8CA7" w:themeColor="accent5" w:themeShade="BF"/>
                <w:sz w:val="18"/>
                <w:szCs w:val="18"/>
                <w:lang w:eastAsia="sk-SK"/>
              </w:rPr>
            </w:pPr>
            <w:r w:rsidRPr="001272D6">
              <w:rPr>
                <w:rFonts w:ascii="Cambria" w:eastAsia="Times New Roman" w:hAnsi="Cambria" w:cs="Calibri"/>
                <w:b/>
                <w:color w:val="2D8CA7" w:themeColor="accent5" w:themeShade="BF"/>
                <w:sz w:val="18"/>
                <w:szCs w:val="18"/>
                <w:lang w:eastAsia="sk-SK"/>
              </w:rPr>
              <w:t>OPRH-TP-A8-2016-06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CE0" w:rsidRPr="00221CF7" w:rsidRDefault="00C43CE0" w:rsidP="00C43CE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</w:pPr>
            <w:r w:rsidRPr="00221CF7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7.1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CE0" w:rsidRPr="00221CF7" w:rsidRDefault="00C43CE0" w:rsidP="00C43CE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</w:pPr>
            <w:r w:rsidRPr="00221CF7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Iné aktivity technickej pomoci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CE0" w:rsidRPr="00221CF7" w:rsidRDefault="00221CF7" w:rsidP="00C43CE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0</w:t>
            </w:r>
            <w:r w:rsidR="00C43CE0" w:rsidRPr="00221CF7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6.12.2016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CE0" w:rsidRPr="00221CF7" w:rsidRDefault="00C43CE0" w:rsidP="00C43CE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</w:pPr>
            <w:r w:rsidRPr="00221CF7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Do vyčerpania alokácie vyčlenenej na výzvu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CE0" w:rsidRPr="00221CF7" w:rsidRDefault="00C43CE0" w:rsidP="00C43CE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</w:pPr>
            <w:r w:rsidRPr="00221CF7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28 484,00</w:t>
            </w:r>
          </w:p>
        </w:tc>
      </w:tr>
      <w:tr w:rsidR="001272D6" w:rsidRPr="00B16C08" w:rsidTr="00E24CE6">
        <w:trPr>
          <w:trHeight w:val="51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:rsidR="00C43CE0" w:rsidRPr="001272D6" w:rsidRDefault="00C43CE0" w:rsidP="00C43CE0">
            <w:pPr>
              <w:spacing w:after="0" w:line="240" w:lineRule="auto"/>
              <w:rPr>
                <w:rFonts w:ascii="Cambria" w:eastAsia="Times New Roman" w:hAnsi="Cambria" w:cs="Calibri"/>
                <w:b/>
                <w:color w:val="2D8CA7" w:themeColor="accent5" w:themeShade="BF"/>
                <w:sz w:val="18"/>
                <w:szCs w:val="18"/>
                <w:lang w:eastAsia="sk-SK"/>
              </w:rPr>
            </w:pPr>
            <w:r w:rsidRPr="001272D6">
              <w:rPr>
                <w:rFonts w:ascii="Cambria" w:eastAsia="Times New Roman" w:hAnsi="Cambria" w:cs="Calibri"/>
                <w:b/>
                <w:color w:val="2D8CA7" w:themeColor="accent5" w:themeShade="BF"/>
                <w:sz w:val="18"/>
                <w:szCs w:val="18"/>
                <w:lang w:eastAsia="sk-SK"/>
              </w:rPr>
              <w:t>OPRH-TP-A5-2016-04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CE0" w:rsidRPr="00221CF7" w:rsidRDefault="00C43CE0" w:rsidP="00C43CE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</w:pPr>
            <w:r w:rsidRPr="00221CF7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7.1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CE0" w:rsidRPr="00221CF7" w:rsidRDefault="00C43CE0" w:rsidP="00C43CE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</w:pPr>
            <w:r w:rsidRPr="00221CF7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Hodnotenie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CE0" w:rsidRPr="00221CF7" w:rsidRDefault="00221CF7" w:rsidP="00C43CE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0</w:t>
            </w:r>
            <w:r w:rsidR="00C43CE0" w:rsidRPr="00221CF7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6.12.2016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CE0" w:rsidRPr="00221CF7" w:rsidRDefault="00C43CE0" w:rsidP="00C43CE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</w:pPr>
            <w:r w:rsidRPr="00221CF7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Do vyčerpania alokácie vyčlenenej na výzvu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CE0" w:rsidRPr="00221CF7" w:rsidRDefault="00C43CE0" w:rsidP="00C43CE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</w:pPr>
            <w:r w:rsidRPr="00221CF7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75 000,00</w:t>
            </w:r>
          </w:p>
        </w:tc>
      </w:tr>
      <w:tr w:rsidR="001272D6" w:rsidRPr="00B16C08" w:rsidTr="00E24CE6">
        <w:trPr>
          <w:trHeight w:val="51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:rsidR="00C43CE0" w:rsidRPr="001272D6" w:rsidRDefault="00C43CE0" w:rsidP="00C43CE0">
            <w:pPr>
              <w:spacing w:after="0" w:line="240" w:lineRule="auto"/>
              <w:rPr>
                <w:rFonts w:ascii="Cambria" w:eastAsia="Times New Roman" w:hAnsi="Cambria" w:cs="Calibri"/>
                <w:b/>
                <w:color w:val="2D8CA7" w:themeColor="accent5" w:themeShade="BF"/>
                <w:sz w:val="18"/>
                <w:szCs w:val="18"/>
                <w:lang w:eastAsia="sk-SK"/>
              </w:rPr>
            </w:pPr>
            <w:r w:rsidRPr="001272D6">
              <w:rPr>
                <w:rFonts w:ascii="Cambria" w:eastAsia="Times New Roman" w:hAnsi="Cambria" w:cs="Calibri"/>
                <w:b/>
                <w:color w:val="2D8CA7" w:themeColor="accent5" w:themeShade="BF"/>
                <w:sz w:val="18"/>
                <w:szCs w:val="18"/>
                <w:lang w:eastAsia="sk-SK"/>
              </w:rPr>
              <w:t>OPRH-TP-A7-2016-05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CE0" w:rsidRPr="00221CF7" w:rsidRDefault="00C43CE0" w:rsidP="00C43CE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</w:pPr>
            <w:r w:rsidRPr="00221CF7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7.1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CE0" w:rsidRPr="00221CF7" w:rsidRDefault="00C43CE0" w:rsidP="00C43CE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</w:pPr>
            <w:r w:rsidRPr="00221CF7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Kontrola a audit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CE0" w:rsidRPr="00221CF7" w:rsidRDefault="00221CF7" w:rsidP="00C43CE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0</w:t>
            </w:r>
            <w:r w:rsidR="00C43CE0" w:rsidRPr="00221CF7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6.12.2016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CE0" w:rsidRPr="00221CF7" w:rsidRDefault="00C43CE0" w:rsidP="00C43CE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</w:pPr>
            <w:r w:rsidRPr="00221CF7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Bude k 17.</w:t>
            </w:r>
            <w:r w:rsidR="00221CF7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0</w:t>
            </w:r>
            <w:r w:rsidRPr="00221CF7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8.2020 uzavretá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CE0" w:rsidRPr="00221CF7" w:rsidRDefault="00C43CE0" w:rsidP="00C43CE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</w:pPr>
            <w:r w:rsidRPr="00221CF7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0</w:t>
            </w:r>
            <w:r w:rsidR="00E24CE6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,00</w:t>
            </w:r>
          </w:p>
        </w:tc>
      </w:tr>
      <w:tr w:rsidR="001272D6" w:rsidRPr="00B16C08" w:rsidTr="00E24CE6">
        <w:trPr>
          <w:trHeight w:val="51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:rsidR="00C43CE0" w:rsidRPr="001272D6" w:rsidRDefault="00C43CE0" w:rsidP="00C43CE0">
            <w:pPr>
              <w:spacing w:after="0" w:line="240" w:lineRule="auto"/>
              <w:rPr>
                <w:rFonts w:ascii="Cambria" w:eastAsia="Times New Roman" w:hAnsi="Cambria" w:cs="Calibri"/>
                <w:b/>
                <w:color w:val="2D8CA7" w:themeColor="accent5" w:themeShade="BF"/>
                <w:sz w:val="18"/>
                <w:szCs w:val="18"/>
                <w:lang w:eastAsia="sk-SK"/>
              </w:rPr>
            </w:pPr>
            <w:r w:rsidRPr="001272D6">
              <w:rPr>
                <w:rFonts w:ascii="Cambria" w:eastAsia="Times New Roman" w:hAnsi="Cambria" w:cs="Calibri"/>
                <w:b/>
                <w:color w:val="2D8CA7" w:themeColor="accent5" w:themeShade="BF"/>
                <w:sz w:val="18"/>
                <w:szCs w:val="18"/>
                <w:lang w:eastAsia="sk-SK"/>
              </w:rPr>
              <w:t>OPRH-TP-A3-2016-02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CE0" w:rsidRPr="00221CF7" w:rsidRDefault="00C43CE0" w:rsidP="00C43CE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</w:pPr>
            <w:r w:rsidRPr="00221CF7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7.1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CE0" w:rsidRPr="00221CF7" w:rsidRDefault="00C43CE0" w:rsidP="00C43CE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</w:pPr>
            <w:r w:rsidRPr="00221CF7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Zlepšenie/zvyšovanie administratívnych kapacít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CE0" w:rsidRPr="00221CF7" w:rsidRDefault="00221CF7" w:rsidP="00C43CE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0</w:t>
            </w:r>
            <w:r w:rsidR="00C43CE0" w:rsidRPr="00221CF7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6.12.2016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CE0" w:rsidRPr="00221CF7" w:rsidRDefault="00C43CE0" w:rsidP="00C43CE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</w:pPr>
            <w:r w:rsidRPr="00221CF7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Do vyčerpania alokácie vyčlenenej na výzvu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CE0" w:rsidRPr="00221CF7" w:rsidRDefault="00C43CE0" w:rsidP="00C43CE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</w:pPr>
            <w:r w:rsidRPr="00221CF7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180 666,00</w:t>
            </w:r>
          </w:p>
        </w:tc>
      </w:tr>
      <w:tr w:rsidR="001272D6" w:rsidRPr="00B16C08" w:rsidTr="00E24CE6">
        <w:trPr>
          <w:trHeight w:val="51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:rsidR="00C43CE0" w:rsidRPr="001272D6" w:rsidRDefault="00C43CE0" w:rsidP="00C43CE0">
            <w:pPr>
              <w:spacing w:after="0" w:line="240" w:lineRule="auto"/>
              <w:rPr>
                <w:rFonts w:ascii="Cambria" w:eastAsia="Times New Roman" w:hAnsi="Cambria" w:cs="Calibri"/>
                <w:b/>
                <w:color w:val="2D8CA7" w:themeColor="accent5" w:themeShade="BF"/>
                <w:sz w:val="18"/>
                <w:szCs w:val="18"/>
                <w:lang w:eastAsia="sk-SK"/>
              </w:rPr>
            </w:pPr>
            <w:r w:rsidRPr="001272D6">
              <w:rPr>
                <w:rFonts w:ascii="Cambria" w:eastAsia="Times New Roman" w:hAnsi="Cambria" w:cs="Calibri"/>
                <w:b/>
                <w:color w:val="2D8CA7" w:themeColor="accent5" w:themeShade="BF"/>
                <w:sz w:val="18"/>
                <w:szCs w:val="18"/>
                <w:lang w:eastAsia="sk-SK"/>
              </w:rPr>
              <w:t>OPRH-TP-A6-2017-01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CE0" w:rsidRPr="00221CF7" w:rsidRDefault="00C43CE0" w:rsidP="00C43CE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</w:pPr>
            <w:r w:rsidRPr="00221CF7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7.1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CE0" w:rsidRPr="00221CF7" w:rsidRDefault="00C43CE0" w:rsidP="00C43CE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</w:pPr>
            <w:r w:rsidRPr="00221CF7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Štúdie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CE0" w:rsidRPr="00221CF7" w:rsidRDefault="00C43CE0" w:rsidP="00C43CE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</w:pPr>
            <w:r w:rsidRPr="00221CF7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10.</w:t>
            </w:r>
            <w:r w:rsidR="00E24CE6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0</w:t>
            </w:r>
            <w:r w:rsidRPr="00221CF7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7.2017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CE0" w:rsidRPr="00221CF7" w:rsidRDefault="00C43CE0" w:rsidP="00C43CE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</w:pPr>
            <w:r w:rsidRPr="00221CF7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Do vyčerpania alokácie vyčlenenej na výzvu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CE0" w:rsidRPr="00221CF7" w:rsidRDefault="00C43CE0" w:rsidP="00C43CE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</w:pPr>
            <w:r w:rsidRPr="00221CF7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sk-SK"/>
              </w:rPr>
              <w:t>84 205,00</w:t>
            </w:r>
          </w:p>
        </w:tc>
      </w:tr>
    </w:tbl>
    <w:p w:rsidR="002328EB" w:rsidRPr="00476BB1" w:rsidRDefault="002328EB" w:rsidP="002328EB">
      <w:pPr>
        <w:rPr>
          <w:rFonts w:ascii="Cambria" w:hAnsi="Cambria" w:cs="Times New Roman"/>
          <w:i/>
          <w:sz w:val="24"/>
          <w:szCs w:val="24"/>
        </w:rPr>
      </w:pPr>
      <w:r w:rsidRPr="00476BB1">
        <w:rPr>
          <w:rFonts w:ascii="Cambria" w:hAnsi="Cambria" w:cs="Times New Roman"/>
          <w:i/>
          <w:sz w:val="24"/>
          <w:szCs w:val="24"/>
        </w:rPr>
        <w:lastRenderedPageBreak/>
        <w:t>Implementácia projektových opatrení OPRH 2014 – 2020 k 30.06.2020</w:t>
      </w:r>
    </w:p>
    <w:tbl>
      <w:tblPr>
        <w:tblW w:w="9000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1"/>
        <w:gridCol w:w="587"/>
        <w:gridCol w:w="685"/>
        <w:gridCol w:w="1301"/>
        <w:gridCol w:w="784"/>
        <w:gridCol w:w="594"/>
        <w:gridCol w:w="160"/>
        <w:gridCol w:w="857"/>
        <w:gridCol w:w="1271"/>
        <w:gridCol w:w="720"/>
      </w:tblGrid>
      <w:tr w:rsidR="002328EB" w:rsidRPr="00B9572B" w:rsidTr="008E1940">
        <w:trPr>
          <w:cantSplit/>
          <w:trHeight w:val="1134"/>
        </w:trPr>
        <w:tc>
          <w:tcPr>
            <w:tcW w:w="204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2D8CA7" w:themeFill="accent5" w:themeFillShade="BF"/>
            <w:noWrap/>
            <w:vAlign w:val="center"/>
            <w:hideMark/>
          </w:tcPr>
          <w:p w:rsidR="002328EB" w:rsidRPr="00B86C86" w:rsidRDefault="002328EB" w:rsidP="008E194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C000"/>
                <w:sz w:val="20"/>
                <w:szCs w:val="20"/>
                <w:lang w:eastAsia="sk-SK"/>
              </w:rPr>
            </w:pPr>
            <w:r w:rsidRPr="00B86C86">
              <w:rPr>
                <w:rFonts w:ascii="Cambria" w:eastAsia="Times New Roman" w:hAnsi="Cambria" w:cs="Times New Roman"/>
                <w:b/>
                <w:color w:val="FFC000"/>
                <w:sz w:val="20"/>
                <w:szCs w:val="20"/>
                <w:lang w:eastAsia="sk-SK"/>
              </w:rPr>
              <w:t>Priorita únie</w:t>
            </w:r>
          </w:p>
        </w:tc>
        <w:tc>
          <w:tcPr>
            <w:tcW w:w="58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D8CA7" w:themeFill="accent5" w:themeFillShade="BF"/>
            <w:textDirection w:val="btLr"/>
            <w:vAlign w:val="center"/>
            <w:hideMark/>
          </w:tcPr>
          <w:p w:rsidR="002328EB" w:rsidRPr="00B86C86" w:rsidRDefault="002328EB" w:rsidP="008E194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C000"/>
                <w:sz w:val="20"/>
                <w:szCs w:val="20"/>
                <w:lang w:eastAsia="sk-SK"/>
              </w:rPr>
            </w:pPr>
            <w:r w:rsidRPr="00B86C86">
              <w:rPr>
                <w:rFonts w:ascii="Cambria" w:eastAsia="Times New Roman" w:hAnsi="Cambria" w:cs="Times New Roman"/>
                <w:b/>
                <w:color w:val="FFC000"/>
                <w:sz w:val="20"/>
                <w:szCs w:val="20"/>
                <w:lang w:eastAsia="sk-SK"/>
              </w:rPr>
              <w:t>Počet prijatých ŽoNFP</w:t>
            </w:r>
          </w:p>
        </w:tc>
        <w:tc>
          <w:tcPr>
            <w:tcW w:w="198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D8CA7" w:themeFill="accent5" w:themeFillShade="BF"/>
            <w:noWrap/>
            <w:vAlign w:val="center"/>
            <w:hideMark/>
          </w:tcPr>
          <w:p w:rsidR="002328EB" w:rsidRPr="00B86C86" w:rsidRDefault="002328EB" w:rsidP="008E194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C000"/>
                <w:sz w:val="20"/>
                <w:szCs w:val="20"/>
                <w:lang w:eastAsia="sk-SK"/>
              </w:rPr>
            </w:pPr>
            <w:r w:rsidRPr="00B86C86">
              <w:rPr>
                <w:rFonts w:ascii="Cambria" w:eastAsia="Times New Roman" w:hAnsi="Cambria" w:cs="Times New Roman"/>
                <w:b/>
                <w:color w:val="FFC000"/>
                <w:sz w:val="20"/>
                <w:szCs w:val="20"/>
                <w:lang w:eastAsia="sk-SK"/>
              </w:rPr>
              <w:t>Schválené projekty</w:t>
            </w:r>
          </w:p>
        </w:tc>
        <w:tc>
          <w:tcPr>
            <w:tcW w:w="78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D8CA7" w:themeFill="accent5" w:themeFillShade="BF"/>
            <w:textDirection w:val="btLr"/>
            <w:vAlign w:val="center"/>
            <w:hideMark/>
          </w:tcPr>
          <w:p w:rsidR="002328EB" w:rsidRPr="00B86C86" w:rsidRDefault="002328EB" w:rsidP="008E194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C000"/>
                <w:sz w:val="20"/>
                <w:szCs w:val="20"/>
                <w:lang w:eastAsia="sk-SK"/>
              </w:rPr>
            </w:pPr>
            <w:r w:rsidRPr="00B86C86">
              <w:rPr>
                <w:rFonts w:ascii="Cambria" w:eastAsia="Times New Roman" w:hAnsi="Cambria" w:cs="Times New Roman"/>
                <w:b/>
                <w:color w:val="FFC000"/>
                <w:sz w:val="20"/>
                <w:szCs w:val="20"/>
                <w:lang w:eastAsia="sk-SK"/>
              </w:rPr>
              <w:t>Zazmluvnené / kontrahované (%) z EÚ</w:t>
            </w:r>
          </w:p>
        </w:tc>
        <w:tc>
          <w:tcPr>
            <w:tcW w:w="75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2D8CA7" w:themeFill="accent5" w:themeFillShade="BF"/>
          </w:tcPr>
          <w:p w:rsidR="002328EB" w:rsidRPr="00B86C86" w:rsidRDefault="002328EB" w:rsidP="008E194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C000"/>
                <w:sz w:val="20"/>
                <w:szCs w:val="20"/>
                <w:lang w:eastAsia="sk-SK"/>
              </w:rPr>
            </w:pPr>
          </w:p>
        </w:tc>
        <w:tc>
          <w:tcPr>
            <w:tcW w:w="212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D8CA7" w:themeFill="accent5" w:themeFillShade="BF"/>
            <w:vAlign w:val="center"/>
            <w:hideMark/>
          </w:tcPr>
          <w:p w:rsidR="002328EB" w:rsidRDefault="002328EB" w:rsidP="008E1940">
            <w:pPr>
              <w:spacing w:after="0" w:line="240" w:lineRule="auto"/>
              <w:rPr>
                <w:rFonts w:ascii="Cambria" w:eastAsia="Times New Roman" w:hAnsi="Cambria" w:cs="Times New Roman"/>
                <w:b/>
                <w:color w:val="FFC000"/>
                <w:sz w:val="20"/>
                <w:szCs w:val="20"/>
                <w:lang w:eastAsia="sk-SK"/>
              </w:rPr>
            </w:pPr>
            <w:r w:rsidRPr="00B86C86">
              <w:rPr>
                <w:rFonts w:ascii="Cambria" w:eastAsia="Times New Roman" w:hAnsi="Cambria" w:cs="Times New Roman"/>
                <w:b/>
                <w:color w:val="FFC000"/>
                <w:sz w:val="20"/>
                <w:szCs w:val="20"/>
                <w:lang w:eastAsia="sk-SK"/>
              </w:rPr>
              <w:t>Realizované platby</w:t>
            </w:r>
          </w:p>
          <w:p w:rsidR="002328EB" w:rsidRPr="00B86C86" w:rsidRDefault="002328EB" w:rsidP="008E1940">
            <w:pPr>
              <w:spacing w:after="0" w:line="240" w:lineRule="auto"/>
              <w:rPr>
                <w:rFonts w:ascii="Cambria" w:eastAsia="Times New Roman" w:hAnsi="Cambria" w:cs="Times New Roman"/>
                <w:b/>
                <w:color w:val="FFC000"/>
                <w:sz w:val="20"/>
                <w:szCs w:val="20"/>
                <w:lang w:eastAsia="sk-SK"/>
              </w:rPr>
            </w:pPr>
            <w:r w:rsidRPr="00B86C86">
              <w:rPr>
                <w:rFonts w:ascii="Cambria" w:eastAsia="Times New Roman" w:hAnsi="Cambria" w:cs="Times New Roman"/>
                <w:b/>
                <w:color w:val="FFC000"/>
                <w:sz w:val="20"/>
                <w:szCs w:val="20"/>
                <w:lang w:eastAsia="sk-SK"/>
              </w:rPr>
              <w:t>(čerpanie)</w:t>
            </w:r>
          </w:p>
        </w:tc>
        <w:tc>
          <w:tcPr>
            <w:tcW w:w="72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D8CA7" w:themeFill="accent5" w:themeFillShade="BF"/>
            <w:textDirection w:val="btLr"/>
            <w:vAlign w:val="center"/>
            <w:hideMark/>
          </w:tcPr>
          <w:p w:rsidR="002328EB" w:rsidRPr="00B86C86" w:rsidRDefault="002328EB" w:rsidP="008E194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C000"/>
                <w:sz w:val="20"/>
                <w:szCs w:val="20"/>
                <w:lang w:eastAsia="sk-SK"/>
              </w:rPr>
            </w:pPr>
            <w:r w:rsidRPr="00B86C86">
              <w:rPr>
                <w:rFonts w:ascii="Cambria" w:eastAsia="Times New Roman" w:hAnsi="Cambria" w:cs="Times New Roman"/>
                <w:b/>
                <w:color w:val="FFC000"/>
                <w:sz w:val="20"/>
                <w:szCs w:val="20"/>
                <w:lang w:eastAsia="sk-SK"/>
              </w:rPr>
              <w:t>Čerpanie (%) z EÚ</w:t>
            </w:r>
          </w:p>
        </w:tc>
      </w:tr>
      <w:tr w:rsidR="002328EB" w:rsidRPr="00B9572B" w:rsidTr="008E1940">
        <w:trPr>
          <w:trHeight w:val="1312"/>
        </w:trPr>
        <w:tc>
          <w:tcPr>
            <w:tcW w:w="204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8EB" w:rsidRPr="006F64AC" w:rsidRDefault="002328EB" w:rsidP="008E1940">
            <w:pPr>
              <w:spacing w:after="0" w:line="240" w:lineRule="auto"/>
              <w:rPr>
                <w:rFonts w:ascii="Cambria" w:eastAsia="Times New Roman" w:hAnsi="Cambria" w:cs="Times New Roman"/>
                <w:color w:val="FFFFFF"/>
                <w:lang w:eastAsia="sk-SK"/>
              </w:rPr>
            </w:pPr>
          </w:p>
        </w:tc>
        <w:tc>
          <w:tcPr>
            <w:tcW w:w="58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28EB" w:rsidRPr="006F64AC" w:rsidRDefault="002328EB" w:rsidP="008E1940">
            <w:pPr>
              <w:spacing w:after="0" w:line="240" w:lineRule="auto"/>
              <w:rPr>
                <w:rFonts w:ascii="Cambria" w:eastAsia="Times New Roman" w:hAnsi="Cambria" w:cs="Times New Roman"/>
                <w:color w:val="FFFFFF"/>
                <w:lang w:eastAsia="sk-SK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textDirection w:val="btLr"/>
            <w:vAlign w:val="center"/>
            <w:hideMark/>
          </w:tcPr>
          <w:p w:rsidR="002328EB" w:rsidRPr="006F64AC" w:rsidRDefault="002328EB" w:rsidP="008E194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2D8CA7" w:themeColor="accent5" w:themeShade="BF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color w:val="2D8CA7" w:themeColor="accent5" w:themeShade="BF"/>
                <w:lang w:eastAsia="sk-SK"/>
              </w:rPr>
              <w:t>Počet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2328EB" w:rsidRPr="006F64AC" w:rsidRDefault="002328EB" w:rsidP="008E194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2D8CA7" w:themeColor="accent5" w:themeShade="BF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color w:val="2D8CA7" w:themeColor="accent5" w:themeShade="BF"/>
                <w:lang w:eastAsia="sk-SK"/>
              </w:rPr>
              <w:t>Schválený príspevok v EUR</w:t>
            </w:r>
          </w:p>
        </w:tc>
        <w:tc>
          <w:tcPr>
            <w:tcW w:w="78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28EB" w:rsidRPr="006F64AC" w:rsidRDefault="002328EB" w:rsidP="008E1940">
            <w:pPr>
              <w:spacing w:after="0" w:line="240" w:lineRule="auto"/>
              <w:rPr>
                <w:rFonts w:ascii="Cambria" w:eastAsia="Times New Roman" w:hAnsi="Cambria" w:cs="Times New Roman"/>
                <w:color w:val="FFFFFF"/>
                <w:lang w:eastAsia="sk-SK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textDirection w:val="btLr"/>
            <w:vAlign w:val="center"/>
            <w:hideMark/>
          </w:tcPr>
          <w:p w:rsidR="002328EB" w:rsidRPr="006F64AC" w:rsidRDefault="002328EB" w:rsidP="008E194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2D8CA7" w:themeColor="accent5" w:themeShade="BF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color w:val="2D8CA7" w:themeColor="accent5" w:themeShade="BF"/>
                <w:lang w:eastAsia="sk-SK"/>
              </w:rPr>
              <w:t>Počet platieb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textDirection w:val="btLr"/>
          </w:tcPr>
          <w:p w:rsidR="002328EB" w:rsidRPr="006F64AC" w:rsidRDefault="002328EB" w:rsidP="008E194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2D8CA7" w:themeColor="accent5" w:themeShade="BF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color w:val="2D8CA7" w:themeColor="accent5" w:themeShade="BF"/>
                <w:lang w:eastAsia="sk-SK"/>
              </w:rPr>
              <w:t>Počet projektov s</w:t>
            </w:r>
            <w:r>
              <w:rPr>
                <w:rFonts w:ascii="Cambria" w:eastAsia="Times New Roman" w:hAnsi="Cambria" w:cs="Times New Roman"/>
                <w:color w:val="2D8CA7" w:themeColor="accent5" w:themeShade="BF"/>
                <w:lang w:eastAsia="sk-SK"/>
              </w:rPr>
              <w:t> </w:t>
            </w:r>
            <w:r w:rsidRPr="006F64AC">
              <w:rPr>
                <w:rFonts w:ascii="Cambria" w:eastAsia="Times New Roman" w:hAnsi="Cambria" w:cs="Times New Roman"/>
                <w:color w:val="2D8CA7" w:themeColor="accent5" w:themeShade="BF"/>
                <w:lang w:eastAsia="sk-SK"/>
              </w:rPr>
              <w:t>platbou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2328EB" w:rsidRPr="006F64AC" w:rsidRDefault="002328EB" w:rsidP="008E194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2D8CA7" w:themeColor="accent5" w:themeShade="BF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color w:val="2D8CA7" w:themeColor="accent5" w:themeShade="BF"/>
                <w:lang w:eastAsia="sk-SK"/>
              </w:rPr>
              <w:t>Vyplatený príspevok v EUR</w:t>
            </w:r>
          </w:p>
        </w:tc>
        <w:tc>
          <w:tcPr>
            <w:tcW w:w="7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28EB" w:rsidRPr="006F64AC" w:rsidRDefault="002328EB" w:rsidP="008E1940">
            <w:pPr>
              <w:spacing w:after="0" w:line="240" w:lineRule="auto"/>
              <w:rPr>
                <w:rFonts w:ascii="Cambria" w:eastAsia="Times New Roman" w:hAnsi="Cambria" w:cs="Times New Roman"/>
                <w:color w:val="FFFFFF"/>
                <w:lang w:eastAsia="sk-SK"/>
              </w:rPr>
            </w:pPr>
          </w:p>
        </w:tc>
      </w:tr>
      <w:tr w:rsidR="002328EB" w:rsidRPr="00B9572B" w:rsidTr="008E1940">
        <w:trPr>
          <w:trHeight w:val="1436"/>
        </w:trPr>
        <w:tc>
          <w:tcPr>
            <w:tcW w:w="2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hideMark/>
          </w:tcPr>
          <w:p w:rsidR="002328EB" w:rsidRPr="007618D7" w:rsidRDefault="002328EB" w:rsidP="008E1940">
            <w:pPr>
              <w:spacing w:after="0" w:line="240" w:lineRule="auto"/>
              <w:rPr>
                <w:rFonts w:ascii="Cambria" w:eastAsia="Times New Roman" w:hAnsi="Cambria" w:cs="Times New Roman"/>
                <w:color w:val="2D8CA7" w:themeColor="accent5" w:themeShade="BF"/>
                <w:sz w:val="18"/>
                <w:szCs w:val="18"/>
                <w:lang w:eastAsia="sk-SK"/>
              </w:rPr>
            </w:pPr>
            <w:r w:rsidRPr="007618D7">
              <w:rPr>
                <w:rFonts w:ascii="Cambria" w:eastAsia="Times New Roman" w:hAnsi="Cambria" w:cs="Times New Roman"/>
                <w:color w:val="2D8CA7" w:themeColor="accent5" w:themeShade="BF"/>
                <w:sz w:val="18"/>
                <w:szCs w:val="18"/>
                <w:lang w:eastAsia="sk-SK"/>
              </w:rPr>
              <w:t>2. Podpora akvakultúry, ktorá je enviromentálne udržateľná, efektívne využíva zdroje, je inovačná, konkurencieschopná a založená na znalostiach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328EB" w:rsidRPr="006F64AC" w:rsidRDefault="002328EB" w:rsidP="008879C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  <w:t>53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328EB" w:rsidRPr="006F64AC" w:rsidRDefault="002328EB" w:rsidP="008879C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  <w:t>17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328EB" w:rsidRPr="006F64AC" w:rsidRDefault="002328EB" w:rsidP="008879C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  <w:t>3 854 295,27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328EB" w:rsidRPr="006F64AC" w:rsidRDefault="002328EB" w:rsidP="008879C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  <w:t>38,13%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328EB" w:rsidRPr="006F64AC" w:rsidRDefault="002328EB" w:rsidP="008879C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  <w:t>10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328EB" w:rsidRPr="006F64AC" w:rsidRDefault="002328EB" w:rsidP="008879C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328EB" w:rsidRPr="006F64AC" w:rsidRDefault="002328EB" w:rsidP="008879C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328EB" w:rsidRPr="006F64AC" w:rsidRDefault="002328EB" w:rsidP="008879C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  <w:t>344 924,34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328EB" w:rsidRPr="006F64AC" w:rsidRDefault="002328EB" w:rsidP="008879C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  <w:t>3,41</w:t>
            </w:r>
          </w:p>
        </w:tc>
      </w:tr>
      <w:tr w:rsidR="002328EB" w:rsidRPr="00B9572B" w:rsidTr="008E1940">
        <w:trPr>
          <w:trHeight w:val="1146"/>
        </w:trPr>
        <w:tc>
          <w:tcPr>
            <w:tcW w:w="2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hideMark/>
          </w:tcPr>
          <w:p w:rsidR="002328EB" w:rsidRPr="007618D7" w:rsidRDefault="002328EB" w:rsidP="008E1940">
            <w:pPr>
              <w:spacing w:after="0" w:line="240" w:lineRule="auto"/>
              <w:rPr>
                <w:rFonts w:ascii="Cambria" w:eastAsia="Times New Roman" w:hAnsi="Cambria" w:cs="Times New Roman"/>
                <w:color w:val="2D8CA7" w:themeColor="accent5" w:themeShade="BF"/>
                <w:sz w:val="18"/>
                <w:szCs w:val="18"/>
                <w:lang w:eastAsia="sk-SK"/>
              </w:rPr>
            </w:pPr>
            <w:r w:rsidRPr="007618D7">
              <w:rPr>
                <w:rFonts w:ascii="Cambria" w:eastAsia="Times New Roman" w:hAnsi="Cambria" w:cs="Times New Roman"/>
                <w:color w:val="2D8CA7" w:themeColor="accent5" w:themeShade="BF"/>
                <w:sz w:val="18"/>
                <w:szCs w:val="18"/>
                <w:lang w:eastAsia="sk-SK"/>
              </w:rPr>
              <w:t>3. Podpora monitorovania, kontroly a presadzovania, a tým zlepšenia inštitucionálnej kapacity a efektivity  verejnej správy bez zvyšovania administratívnej kapacity (opatrenie 3.2)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328EB" w:rsidRPr="006F64AC" w:rsidRDefault="002328EB" w:rsidP="008879C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328EB" w:rsidRPr="006F64AC" w:rsidRDefault="002328EB" w:rsidP="008879C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328EB" w:rsidRPr="006F64AC" w:rsidRDefault="002328EB" w:rsidP="008879C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  <w:t>127 116,54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328EB" w:rsidRPr="006F64AC" w:rsidRDefault="002328EB" w:rsidP="008879C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  <w:t>19,53%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328EB" w:rsidRPr="006F64AC" w:rsidRDefault="002328EB" w:rsidP="008879C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328EB" w:rsidRPr="006F64AC" w:rsidRDefault="002328EB" w:rsidP="008879C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328EB" w:rsidRPr="006F64AC" w:rsidRDefault="002328EB" w:rsidP="008879C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328EB" w:rsidRPr="006F64AC" w:rsidRDefault="002328EB" w:rsidP="008879C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  <w:t>127 116,54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328EB" w:rsidRPr="006F64AC" w:rsidRDefault="002328EB" w:rsidP="008879C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  <w:t>19,53</w:t>
            </w:r>
          </w:p>
        </w:tc>
      </w:tr>
      <w:tr w:rsidR="002328EB" w:rsidRPr="00B9572B" w:rsidTr="008E1940">
        <w:trPr>
          <w:trHeight w:val="330"/>
        </w:trPr>
        <w:tc>
          <w:tcPr>
            <w:tcW w:w="2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hideMark/>
          </w:tcPr>
          <w:p w:rsidR="002328EB" w:rsidRPr="007618D7" w:rsidRDefault="002328EB" w:rsidP="008E1940">
            <w:pPr>
              <w:spacing w:after="0" w:line="240" w:lineRule="auto"/>
              <w:rPr>
                <w:rFonts w:ascii="Cambria" w:eastAsia="Times New Roman" w:hAnsi="Cambria" w:cs="Times New Roman"/>
                <w:color w:val="2D8CA7" w:themeColor="accent5" w:themeShade="BF"/>
                <w:sz w:val="18"/>
                <w:szCs w:val="18"/>
                <w:lang w:eastAsia="sk-SK"/>
              </w:rPr>
            </w:pPr>
            <w:r w:rsidRPr="007618D7">
              <w:rPr>
                <w:rFonts w:ascii="Cambria" w:eastAsia="Times New Roman" w:hAnsi="Cambria" w:cs="Times New Roman"/>
                <w:color w:val="2D8CA7" w:themeColor="accent5" w:themeShade="BF"/>
                <w:sz w:val="18"/>
                <w:szCs w:val="18"/>
                <w:lang w:eastAsia="sk-SK"/>
              </w:rPr>
              <w:t>5. Podpora marketingu a spracovania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328EB" w:rsidRPr="006F64AC" w:rsidRDefault="002328EB" w:rsidP="008879C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328EB" w:rsidRPr="006F64AC" w:rsidRDefault="002328EB" w:rsidP="008879C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328EB" w:rsidRPr="006F64AC" w:rsidRDefault="002328EB" w:rsidP="008879C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  <w:t>885 316,28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328EB" w:rsidRPr="006F64AC" w:rsidRDefault="002328EB" w:rsidP="008879C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  <w:t>19,66%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328EB" w:rsidRPr="006F64AC" w:rsidRDefault="002328EB" w:rsidP="008879C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328EB" w:rsidRPr="006F64AC" w:rsidRDefault="002328EB" w:rsidP="008879C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328EB" w:rsidRPr="006F64AC" w:rsidRDefault="002328EB" w:rsidP="008879C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8EB" w:rsidRPr="006F64AC" w:rsidRDefault="002328EB" w:rsidP="008879C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  <w:t>782 144,30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28EB" w:rsidRPr="006F64AC" w:rsidRDefault="002328EB" w:rsidP="008879C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  <w:t>17,37</w:t>
            </w:r>
          </w:p>
        </w:tc>
      </w:tr>
      <w:tr w:rsidR="002328EB" w:rsidRPr="00B9572B" w:rsidTr="008E1940">
        <w:trPr>
          <w:trHeight w:val="300"/>
        </w:trPr>
        <w:tc>
          <w:tcPr>
            <w:tcW w:w="2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hideMark/>
          </w:tcPr>
          <w:p w:rsidR="002328EB" w:rsidRPr="007618D7" w:rsidRDefault="002328EB" w:rsidP="008E1940">
            <w:pPr>
              <w:spacing w:after="0" w:line="240" w:lineRule="auto"/>
              <w:rPr>
                <w:rFonts w:ascii="Cambria" w:eastAsia="Times New Roman" w:hAnsi="Cambria" w:cs="Times New Roman"/>
                <w:color w:val="2D8CA7" w:themeColor="accent5" w:themeShade="BF"/>
                <w:sz w:val="18"/>
                <w:szCs w:val="18"/>
                <w:lang w:eastAsia="sk-SK"/>
              </w:rPr>
            </w:pPr>
            <w:r w:rsidRPr="007618D7">
              <w:rPr>
                <w:rFonts w:ascii="Cambria" w:eastAsia="Times New Roman" w:hAnsi="Cambria" w:cs="Times New Roman"/>
                <w:color w:val="2D8CA7" w:themeColor="accent5" w:themeShade="BF"/>
                <w:sz w:val="18"/>
                <w:szCs w:val="18"/>
                <w:lang w:eastAsia="sk-SK"/>
              </w:rPr>
              <w:t>7. Technická pomoc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328EB" w:rsidRPr="006F64AC" w:rsidRDefault="002328EB" w:rsidP="008879C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  <w:t>15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328EB" w:rsidRPr="006F64AC" w:rsidRDefault="002328EB" w:rsidP="008879C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  <w:t>13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328EB" w:rsidRPr="006F64AC" w:rsidRDefault="002328EB" w:rsidP="008879C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  <w:t>593 750,44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328EB" w:rsidRPr="006F64AC" w:rsidRDefault="002328EB" w:rsidP="008879C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  <w:t>47,52%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328EB" w:rsidRPr="006F64AC" w:rsidRDefault="002328EB" w:rsidP="008879C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  <w:t>15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328EB" w:rsidRPr="006F64AC" w:rsidRDefault="002328EB" w:rsidP="008879C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328EB" w:rsidRPr="006F64AC" w:rsidRDefault="002328EB" w:rsidP="008879C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  <w:t>10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328EB" w:rsidRPr="006F64AC" w:rsidRDefault="002328EB" w:rsidP="008879C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  <w:t>261 052,46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328EB" w:rsidRPr="006F64AC" w:rsidRDefault="002328EB" w:rsidP="008879C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  <w:t>20,89</w:t>
            </w:r>
          </w:p>
        </w:tc>
      </w:tr>
      <w:tr w:rsidR="002328EB" w:rsidRPr="00B9572B" w:rsidTr="008E1940">
        <w:trPr>
          <w:trHeight w:val="690"/>
        </w:trPr>
        <w:tc>
          <w:tcPr>
            <w:tcW w:w="2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hideMark/>
          </w:tcPr>
          <w:p w:rsidR="002328EB" w:rsidRPr="007618D7" w:rsidRDefault="002328EB" w:rsidP="008E1940">
            <w:pPr>
              <w:spacing w:after="0" w:line="240" w:lineRule="auto"/>
              <w:rPr>
                <w:rFonts w:ascii="Cambria" w:eastAsia="Times New Roman" w:hAnsi="Cambria" w:cs="Times New Roman"/>
                <w:color w:val="2D8CA7" w:themeColor="accent5" w:themeShade="BF"/>
                <w:sz w:val="18"/>
                <w:szCs w:val="18"/>
                <w:lang w:eastAsia="sk-SK"/>
              </w:rPr>
            </w:pPr>
            <w:r w:rsidRPr="007618D7">
              <w:rPr>
                <w:rFonts w:ascii="Cambria" w:eastAsia="Times New Roman" w:hAnsi="Cambria" w:cs="Times New Roman"/>
                <w:color w:val="2D8CA7" w:themeColor="accent5" w:themeShade="BF"/>
                <w:sz w:val="18"/>
                <w:szCs w:val="18"/>
                <w:lang w:eastAsia="sk-SK"/>
              </w:rPr>
              <w:t>8. Zlepšenie a poskytovanie vedeckých znalostí ako aj zber a správa údajov (opatrenie 3.1)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328EB" w:rsidRPr="006F64AC" w:rsidRDefault="002328EB" w:rsidP="008879C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328EB" w:rsidRPr="006F64AC" w:rsidRDefault="002328EB" w:rsidP="008879C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328EB" w:rsidRPr="006F64AC" w:rsidRDefault="002328EB" w:rsidP="008879C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328EB" w:rsidRPr="006F64AC" w:rsidRDefault="002328EB" w:rsidP="008879C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  <w:t>0,00%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328EB" w:rsidRPr="006F64AC" w:rsidRDefault="002328EB" w:rsidP="008879C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2328EB" w:rsidRPr="006F64AC" w:rsidRDefault="002328EB" w:rsidP="008879C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328EB" w:rsidRPr="006F64AC" w:rsidRDefault="002328EB" w:rsidP="008879C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328EB" w:rsidRPr="006F64AC" w:rsidRDefault="002328EB" w:rsidP="008879C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328EB" w:rsidRPr="006F64AC" w:rsidRDefault="002328EB" w:rsidP="008879C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2328EB" w:rsidRPr="00B9572B" w:rsidTr="00702E37">
        <w:trPr>
          <w:trHeight w:val="785"/>
        </w:trPr>
        <w:tc>
          <w:tcPr>
            <w:tcW w:w="2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DBEFF5" w:themeFill="accent5" w:themeFillTint="33"/>
            <w:vAlign w:val="center"/>
            <w:hideMark/>
          </w:tcPr>
          <w:p w:rsidR="002328EB" w:rsidRPr="006F64AC" w:rsidRDefault="002328EB" w:rsidP="008E1940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5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DBEFF5" w:themeFill="accent5" w:themeFillTint="33"/>
            <w:vAlign w:val="center"/>
            <w:hideMark/>
          </w:tcPr>
          <w:p w:rsidR="002328EB" w:rsidRPr="006F64AC" w:rsidRDefault="002328EB" w:rsidP="008879C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sk-SK"/>
              </w:rPr>
              <w:t>77</w:t>
            </w:r>
          </w:p>
        </w:tc>
        <w:tc>
          <w:tcPr>
            <w:tcW w:w="6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DBEFF5" w:themeFill="accent5" w:themeFillTint="33"/>
            <w:vAlign w:val="center"/>
            <w:hideMark/>
          </w:tcPr>
          <w:p w:rsidR="002328EB" w:rsidRPr="006F64AC" w:rsidRDefault="002328EB" w:rsidP="008879C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sk-SK"/>
              </w:rPr>
              <w:t>34</w:t>
            </w:r>
          </w:p>
        </w:tc>
        <w:tc>
          <w:tcPr>
            <w:tcW w:w="13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DBEFF5" w:themeFill="accent5" w:themeFillTint="33"/>
            <w:vAlign w:val="center"/>
            <w:hideMark/>
          </w:tcPr>
          <w:p w:rsidR="002328EB" w:rsidRPr="006F64AC" w:rsidRDefault="002328EB" w:rsidP="008879C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sk-SK"/>
              </w:rPr>
              <w:t>5 460 478,53</w:t>
            </w:r>
          </w:p>
        </w:tc>
        <w:tc>
          <w:tcPr>
            <w:tcW w:w="7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DBEFF5" w:themeFill="accent5" w:themeFillTint="33"/>
            <w:vAlign w:val="center"/>
            <w:hideMark/>
          </w:tcPr>
          <w:p w:rsidR="002328EB" w:rsidRPr="006F64AC" w:rsidRDefault="002328EB" w:rsidP="008879C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sk-SK"/>
              </w:rPr>
              <w:t>31,76%</w:t>
            </w:r>
          </w:p>
        </w:tc>
        <w:tc>
          <w:tcPr>
            <w:tcW w:w="5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DBEFF5" w:themeFill="accent5" w:themeFillTint="33"/>
            <w:vAlign w:val="center"/>
            <w:hideMark/>
          </w:tcPr>
          <w:p w:rsidR="002328EB" w:rsidRPr="006F64AC" w:rsidRDefault="002328EB" w:rsidP="008879C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sk-SK"/>
              </w:rPr>
              <w:t>33</w:t>
            </w: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BEFF5" w:themeFill="accent5" w:themeFillTint="33"/>
          </w:tcPr>
          <w:p w:rsidR="002328EB" w:rsidRPr="006F64AC" w:rsidRDefault="002328EB" w:rsidP="008879C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DBEFF5" w:themeFill="accent5" w:themeFillTint="33"/>
            <w:vAlign w:val="center"/>
            <w:hideMark/>
          </w:tcPr>
          <w:p w:rsidR="002328EB" w:rsidRPr="006F64AC" w:rsidRDefault="002328EB" w:rsidP="008879C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sk-SK"/>
              </w:rPr>
              <w:t>15</w:t>
            </w:r>
          </w:p>
        </w:tc>
        <w:tc>
          <w:tcPr>
            <w:tcW w:w="127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DBEFF5" w:themeFill="accent5" w:themeFillTint="33"/>
            <w:vAlign w:val="center"/>
            <w:hideMark/>
          </w:tcPr>
          <w:p w:rsidR="002328EB" w:rsidRPr="006F64AC" w:rsidRDefault="002328EB" w:rsidP="008879C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sk-SK"/>
              </w:rPr>
              <w:t>1 515 237,64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FF5" w:themeFill="accent5" w:themeFillTint="33"/>
            <w:vAlign w:val="center"/>
            <w:hideMark/>
          </w:tcPr>
          <w:p w:rsidR="002328EB" w:rsidRPr="006F64AC" w:rsidRDefault="002328EB" w:rsidP="008879C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F64AC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sk-SK"/>
              </w:rPr>
              <w:t>8,92</w:t>
            </w:r>
          </w:p>
        </w:tc>
      </w:tr>
    </w:tbl>
    <w:p w:rsidR="002328EB" w:rsidRDefault="002328EB" w:rsidP="002328EB">
      <w:pPr>
        <w:ind w:left="360"/>
        <w:jc w:val="both"/>
        <w:rPr>
          <w:rFonts w:ascii="Cambria" w:hAnsi="Cambria" w:cs="Times New Roman"/>
          <w:b/>
        </w:rPr>
      </w:pPr>
    </w:p>
    <w:p w:rsidR="00E67F1F" w:rsidRPr="006F64AC" w:rsidRDefault="00E67F1F" w:rsidP="002328EB">
      <w:pPr>
        <w:ind w:left="360"/>
        <w:jc w:val="both"/>
        <w:rPr>
          <w:rFonts w:ascii="Cambria" w:hAnsi="Cambria" w:cs="Times New Roman"/>
          <w:b/>
        </w:rPr>
      </w:pPr>
    </w:p>
    <w:p w:rsidR="008C7925" w:rsidRDefault="008C7925" w:rsidP="00B86C86">
      <w:pPr>
        <w:rPr>
          <w:rFonts w:ascii="Cambria" w:hAnsi="Cambria" w:cs="Times New Roman"/>
          <w:b/>
          <w:color w:val="2D8CA7" w:themeColor="accent5" w:themeShade="BF"/>
        </w:rPr>
      </w:pPr>
    </w:p>
    <w:p w:rsidR="00DE0F7D" w:rsidRDefault="00DE0F7D" w:rsidP="00E67F1F">
      <w:pPr>
        <w:spacing w:after="0"/>
        <w:rPr>
          <w:rFonts w:ascii="Cambria" w:hAnsi="Cambria" w:cs="Times New Roman"/>
          <w:i/>
        </w:rPr>
      </w:pPr>
      <w:r w:rsidRPr="00FD597D">
        <w:rPr>
          <w:rFonts w:ascii="Cambria" w:hAnsi="Cambria" w:cs="Times New Roman"/>
          <w:b/>
          <w:color w:val="2D8CA7" w:themeColor="accent5" w:themeShade="BF"/>
        </w:rPr>
        <w:t>O</w:t>
      </w:r>
      <w:r w:rsidR="004F4374">
        <w:rPr>
          <w:rFonts w:ascii="Cambria" w:hAnsi="Cambria" w:cs="Times New Roman"/>
          <w:b/>
          <w:color w:val="2D8CA7" w:themeColor="accent5" w:themeShade="BF"/>
        </w:rPr>
        <w:t>dporúčania</w:t>
      </w:r>
      <w:r w:rsidRPr="00FD597D">
        <w:rPr>
          <w:rFonts w:ascii="Cambria" w:hAnsi="Cambria" w:cs="Times New Roman"/>
          <w:b/>
          <w:color w:val="2D8CA7" w:themeColor="accent5" w:themeShade="BF"/>
        </w:rPr>
        <w:t xml:space="preserve"> pre žiadateľov:</w:t>
      </w:r>
    </w:p>
    <w:p w:rsidR="00446680" w:rsidRDefault="00446680" w:rsidP="00E67F1F">
      <w:pPr>
        <w:numPr>
          <w:ilvl w:val="0"/>
          <w:numId w:val="1"/>
        </w:numPr>
        <w:spacing w:after="0" w:line="240" w:lineRule="auto"/>
        <w:jc w:val="both"/>
        <w:rPr>
          <w:rFonts w:ascii="Cambria" w:hAnsi="Cambria" w:cs="Times New Roman"/>
        </w:rPr>
      </w:pPr>
      <w:r>
        <w:rPr>
          <w:rFonts w:ascii="Cambria" w:hAnsi="Cambria" w:cs="Arial"/>
          <w:color w:val="000000"/>
          <w:shd w:val="clear" w:color="auto" w:fill="FFFFFF"/>
        </w:rPr>
        <w:t xml:space="preserve">dôkladne sa </w:t>
      </w:r>
      <w:r w:rsidR="00116C24" w:rsidRPr="00116C24">
        <w:rPr>
          <w:rFonts w:ascii="Cambria" w:hAnsi="Cambria" w:cs="Arial"/>
          <w:color w:val="000000"/>
          <w:shd w:val="clear" w:color="auto" w:fill="FFFFFF"/>
        </w:rPr>
        <w:t>oboznámiť s výzv</w:t>
      </w:r>
      <w:r w:rsidR="00116C24">
        <w:rPr>
          <w:rFonts w:ascii="Cambria" w:hAnsi="Cambria" w:cs="Arial"/>
          <w:color w:val="000000"/>
          <w:shd w:val="clear" w:color="auto" w:fill="FFFFFF"/>
        </w:rPr>
        <w:t>ami</w:t>
      </w:r>
      <w:r w:rsidR="00116C24" w:rsidRPr="00116C24">
        <w:rPr>
          <w:rFonts w:ascii="Cambria" w:hAnsi="Cambria" w:cs="Arial"/>
          <w:color w:val="000000"/>
          <w:shd w:val="clear" w:color="auto" w:fill="FFFFFF"/>
        </w:rPr>
        <w:t xml:space="preserve">, </w:t>
      </w:r>
      <w:r>
        <w:rPr>
          <w:rFonts w:ascii="Cambria" w:hAnsi="Cambria" w:cs="Arial"/>
          <w:color w:val="000000"/>
          <w:shd w:val="clear" w:color="auto" w:fill="FFFFFF"/>
        </w:rPr>
        <w:t xml:space="preserve">podmienkami, </w:t>
      </w:r>
      <w:r w:rsidR="004F4374">
        <w:rPr>
          <w:rFonts w:ascii="Cambria" w:hAnsi="Cambria" w:cs="Arial"/>
          <w:color w:val="000000"/>
          <w:shd w:val="clear" w:color="auto" w:fill="FFFFFF"/>
        </w:rPr>
        <w:t xml:space="preserve">potrebnou </w:t>
      </w:r>
      <w:r w:rsidR="00116C24" w:rsidRPr="00116C24">
        <w:rPr>
          <w:rFonts w:ascii="Cambria" w:hAnsi="Cambria" w:cs="Arial"/>
          <w:color w:val="000000"/>
          <w:shd w:val="clear" w:color="auto" w:fill="FFFFFF"/>
        </w:rPr>
        <w:t>dokumentáci</w:t>
      </w:r>
      <w:r w:rsidR="00116C24">
        <w:rPr>
          <w:rFonts w:ascii="Cambria" w:hAnsi="Cambria" w:cs="Arial"/>
          <w:color w:val="000000"/>
          <w:shd w:val="clear" w:color="auto" w:fill="FFFFFF"/>
        </w:rPr>
        <w:t>ou</w:t>
      </w:r>
      <w:r>
        <w:rPr>
          <w:rFonts w:ascii="Cambria" w:hAnsi="Cambria" w:cs="Arial"/>
          <w:color w:val="000000"/>
          <w:shd w:val="clear" w:color="auto" w:fill="FFFFFF"/>
        </w:rPr>
        <w:t xml:space="preserve"> a</w:t>
      </w:r>
      <w:r w:rsidR="00B124D4">
        <w:rPr>
          <w:rFonts w:ascii="Cambria" w:hAnsi="Cambria" w:cs="Arial"/>
          <w:color w:val="000000"/>
          <w:shd w:val="clear" w:color="auto" w:fill="FFFFFF"/>
        </w:rPr>
        <w:t> </w:t>
      </w:r>
      <w:r w:rsidR="00116C24" w:rsidRPr="00116C24">
        <w:rPr>
          <w:rFonts w:ascii="Cambria" w:hAnsi="Cambria" w:cs="Arial"/>
          <w:color w:val="000000"/>
          <w:shd w:val="clear" w:color="auto" w:fill="FFFFFF"/>
        </w:rPr>
        <w:t>usmernenia</w:t>
      </w:r>
      <w:r>
        <w:rPr>
          <w:rFonts w:ascii="Cambria" w:hAnsi="Cambria" w:cs="Arial"/>
          <w:color w:val="000000"/>
          <w:shd w:val="clear" w:color="auto" w:fill="FFFFFF"/>
        </w:rPr>
        <w:t xml:space="preserve">mi </w:t>
      </w:r>
      <w:r w:rsidR="004F4374" w:rsidRPr="004F4374">
        <w:rPr>
          <w:rFonts w:ascii="Cambria" w:hAnsi="Cambria" w:cs="Arial"/>
          <w:color w:val="000000"/>
          <w:shd w:val="clear" w:color="auto" w:fill="FFFFFF"/>
        </w:rPr>
        <w:t>projektových opatrení OPRH 2014 – 2020</w:t>
      </w:r>
    </w:p>
    <w:p w:rsidR="00116C24" w:rsidRPr="00AB2DB7" w:rsidRDefault="00116C24" w:rsidP="00B124D4">
      <w:pPr>
        <w:pStyle w:val="Odsekzoznamu"/>
        <w:numPr>
          <w:ilvl w:val="0"/>
          <w:numId w:val="1"/>
        </w:numPr>
        <w:rPr>
          <w:rFonts w:ascii="Cambria" w:hAnsi="Cambria" w:cs="Times New Roman"/>
          <w:i/>
        </w:rPr>
      </w:pPr>
      <w:r w:rsidRPr="00702E37">
        <w:rPr>
          <w:rFonts w:ascii="Cambria" w:hAnsi="Cambria" w:cs="Arial"/>
          <w:color w:val="000000"/>
          <w:shd w:val="clear" w:color="auto" w:fill="FFFFFF"/>
        </w:rPr>
        <w:t>sledovať aktuálne informácie vyhlásené po 1. júli 2018, sú uverejnené výlučne na</w:t>
      </w:r>
      <w:r w:rsidR="00B124D4">
        <w:rPr>
          <w:rFonts w:ascii="Cambria" w:hAnsi="Cambria" w:cs="Arial"/>
          <w:color w:val="000000"/>
          <w:shd w:val="clear" w:color="auto" w:fill="FFFFFF"/>
        </w:rPr>
        <w:t> </w:t>
      </w:r>
      <w:r w:rsidRPr="00702E37">
        <w:rPr>
          <w:rFonts w:ascii="Cambria" w:hAnsi="Cambria" w:cs="Arial"/>
          <w:color w:val="000000"/>
          <w:shd w:val="clear" w:color="auto" w:fill="FFFFFF"/>
        </w:rPr>
        <w:t>webových</w:t>
      </w:r>
      <w:r w:rsidR="004F4374" w:rsidRPr="00702E37">
        <w:rPr>
          <w:rFonts w:ascii="Cambria" w:hAnsi="Cambria" w:cs="Arial"/>
          <w:color w:val="000000"/>
          <w:shd w:val="clear" w:color="auto" w:fill="FFFFFF"/>
        </w:rPr>
        <w:t xml:space="preserve"> </w:t>
      </w:r>
      <w:r w:rsidRPr="00702E37">
        <w:rPr>
          <w:rFonts w:ascii="Cambria" w:hAnsi="Cambria" w:cs="Arial"/>
          <w:color w:val="000000"/>
          <w:shd w:val="clear" w:color="auto" w:fill="FFFFFF"/>
        </w:rPr>
        <w:t xml:space="preserve">stránkach </w:t>
      </w:r>
      <w:r w:rsidR="00B124D4">
        <w:rPr>
          <w:rFonts w:ascii="Cambria" w:hAnsi="Cambria" w:cs="Arial"/>
          <w:color w:val="000000"/>
          <w:shd w:val="clear" w:color="auto" w:fill="FFFFFF"/>
        </w:rPr>
        <w:t>riadiaceho orgánu</w:t>
      </w:r>
      <w:r w:rsidR="009F76C1">
        <w:rPr>
          <w:rFonts w:ascii="Cambria" w:hAnsi="Cambria" w:cs="Arial"/>
          <w:color w:val="000000"/>
          <w:shd w:val="clear" w:color="auto" w:fill="FFFFFF"/>
        </w:rPr>
        <w:t>:</w:t>
      </w:r>
      <w:r w:rsidR="009A7E1F">
        <w:t xml:space="preserve"> </w:t>
      </w:r>
      <w:hyperlink r:id="rId14" w:history="1">
        <w:r w:rsidR="009A7E1F" w:rsidRPr="009A7E1F">
          <w:rPr>
            <w:rStyle w:val="Hypertextovprepojenie"/>
          </w:rPr>
          <w:t>www.mpsr.sk/sk//index.php?navID=47&amp;sID=43&amp;navID2=949</w:t>
        </w:r>
      </w:hyperlink>
    </w:p>
    <w:p w:rsidR="00DE0F7D" w:rsidRDefault="00DE0F7D" w:rsidP="00CC1035">
      <w:pPr>
        <w:spacing w:after="120" w:line="240" w:lineRule="auto"/>
        <w:ind w:left="720"/>
        <w:jc w:val="both"/>
        <w:rPr>
          <w:rFonts w:ascii="Cambria" w:hAnsi="Cambria" w:cs="Times New Roman"/>
          <w:i/>
        </w:rPr>
      </w:pPr>
    </w:p>
    <w:p w:rsidR="00DE0F7D" w:rsidRDefault="00DE0F7D" w:rsidP="00B86C86">
      <w:pPr>
        <w:rPr>
          <w:rFonts w:ascii="Cambria" w:hAnsi="Cambria" w:cs="Times New Roman"/>
          <w:i/>
        </w:rPr>
      </w:pPr>
    </w:p>
    <w:p w:rsidR="00DE0F7D" w:rsidRDefault="00DE0F7D" w:rsidP="00B86C86">
      <w:pPr>
        <w:rPr>
          <w:rFonts w:ascii="Cambria" w:hAnsi="Cambria" w:cs="Times New Roman"/>
          <w:i/>
        </w:rPr>
      </w:pPr>
    </w:p>
    <w:p w:rsidR="00DE0F7D" w:rsidRDefault="00DE0F7D" w:rsidP="00B86C86">
      <w:pPr>
        <w:rPr>
          <w:rFonts w:ascii="Cambria" w:hAnsi="Cambria" w:cs="Times New Roman"/>
          <w:i/>
        </w:rPr>
      </w:pPr>
    </w:p>
    <w:p w:rsidR="00421CBB" w:rsidRPr="00421CBB" w:rsidRDefault="00AB0199" w:rsidP="00421CBB">
      <w:pPr>
        <w:pStyle w:val="Nadpis1"/>
        <w:rPr>
          <w:rFonts w:ascii="Cambria" w:hAnsi="Cambria" w:cs="Times New Roman"/>
          <w:b/>
          <w:i/>
          <w:color w:val="FFC000"/>
          <w:shd w:val="clear" w:color="auto" w:fill="FFFFFF" w:themeFill="background1"/>
        </w:rPr>
      </w:pPr>
      <w:r w:rsidRPr="006F64AC">
        <w:rPr>
          <w:rStyle w:val="Nadpis1Char"/>
          <w:rFonts w:ascii="Cambria" w:hAnsi="Cambria" w:cs="Times New Roman"/>
          <w:b/>
          <w:i/>
          <w:color w:val="FFC000"/>
          <w:sz w:val="40"/>
          <w:szCs w:val="40"/>
          <w:shd w:val="clear" w:color="auto" w:fill="FFFFFF" w:themeFill="background1"/>
          <w14:textOutline w14:w="9525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lastRenderedPageBreak/>
        <w:t>Spoločná organizácia trhu</w:t>
      </w:r>
    </w:p>
    <w:p w:rsidR="00421CBB" w:rsidRDefault="006E44C5" w:rsidP="0083482E">
      <w:pPr>
        <w:pStyle w:val="Nadpis2"/>
        <w:rPr>
          <w:rFonts w:ascii="Cambria" w:eastAsia="Times New Roman" w:hAnsi="Cambria"/>
          <w:b/>
          <w:i/>
          <w:color w:val="2D8CA7" w:themeColor="accent5" w:themeShade="BF"/>
          <w:sz w:val="28"/>
          <w:szCs w:val="28"/>
          <w:lang w:eastAsia="sk-SK"/>
        </w:rPr>
      </w:pPr>
      <w:r w:rsidRPr="006F64AC">
        <w:rPr>
          <w:rStyle w:val="Nadpis1Char"/>
          <w:rFonts w:ascii="Cambria" w:hAnsi="Cambria" w:cs="Times New Roman"/>
          <w:noProof/>
          <w:color w:val="FFC000"/>
          <w:sz w:val="40"/>
          <w:szCs w:val="40"/>
          <w:shd w:val="clear" w:color="auto" w:fill="FFFFFF" w:themeFill="background1"/>
          <w:lang w:eastAsia="sk-SK"/>
          <w14:textOutline w14:w="9525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832AD38" wp14:editId="49B4434F">
                <wp:simplePos x="0" y="0"/>
                <wp:positionH relativeFrom="column">
                  <wp:posOffset>1597025</wp:posOffset>
                </wp:positionH>
                <wp:positionV relativeFrom="paragraph">
                  <wp:posOffset>78105</wp:posOffset>
                </wp:positionV>
                <wp:extent cx="4133600" cy="3336757"/>
                <wp:effectExtent l="19050" t="19050" r="38735" b="35560"/>
                <wp:wrapNone/>
                <wp:docPr id="13" name="Ová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600" cy="3336757"/>
                        </a:xfrm>
                        <a:prstGeom prst="ellipse">
                          <a:avLst/>
                        </a:prstGeom>
                        <a:solidFill>
                          <a:schemeClr val="accent5"/>
                        </a:solidFill>
                        <a:ln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D2EFB" w:rsidRPr="00335B09" w:rsidRDefault="004D2EFB" w:rsidP="00847ED5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335B09">
                              <w:rPr>
                                <w:rFonts w:ascii="Cambria" w:hAnsi="Cambria"/>
                                <w:b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  <w:t>je financovaná z EPZF a ŠR s cieľom podpory trhových mechanizmov (licencie, zábezpeky), rastlinných a</w:t>
                            </w: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  <w:t> </w:t>
                            </w:r>
                            <w:r w:rsidRPr="00335B09">
                              <w:rPr>
                                <w:rFonts w:ascii="Cambria" w:hAnsi="Cambria"/>
                                <w:b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  <w:t>živočíšnych komodít, operačných programov organizácií výrobcov, verejnej intervencie, súkromného skladovania a školského programu výživy. Pomoc sektoru predstavuje aj monitoring trhov s najdôležitejšími p</w:t>
                            </w: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  <w:t>oľnohospodárskymi komoditami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832AD38" id="Ovál 13" o:spid="_x0000_s1033" style="position:absolute;margin-left:125.75pt;margin-top:6.15pt;width:325.5pt;height:262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ZbUqQIAAOwFAAAOAAAAZHJzL2Uyb0RvYy54bWysVM1u2zAMvg/YOwi6r7bz02xBnSJo0WFA&#10;1xZrh54VWaoFyKImKXGyt9mz9MVGyY6brsU2DLvIpEh+FD+TPDndNppshPMKTEmLo5wSYThUyjyU&#10;9Ovdxbv3lPjATMU0GFHSnfD0dPH2zUlr52IENehKOIIgxs9bW9I6BDvPMs9r0TB/BFYYNEpwDQuo&#10;uoescqxF9EZnozw/zlpwlXXAhfd4e94Z6SLhSyl4uJbSi0B0SfFtIZ0unat4ZosTNn9wzNaK989g&#10;//CKhimDSQeocxYYWTv1AqpR3IEHGY44NBlIqbhINWA1Rf5LNbc1syLVguR4O9Dk/x8sv9rcOKIq&#10;/HdjSgxr8B9dbx5/aII6ktNaP0efW3vjes2jGCvdStfEL9ZAtonQ3UCo2AbC8XJSjMfHOfLO0TZG&#10;eTadRdTsKdw6Hz4KaEgUSiq0VtbHotmcbS596Lz3XvHag1bVhdI6KbFRxJl2ZMPwFzPOhQnTPscz&#10;T23+Njj66XXzGaoOdDbNsYbuIakxY75UxEECLClmyCJhHUVJCjstEp75IiTyjKSMUnED0POHpzfW&#10;rBLddcz8emodAaO3RCYG7OJ32F0FvX8MFWlAhuD8z8FDRMoMJgzBjTLgXgPQoei5k53/nqSOmshS&#10;2K62qQdTc8SbFVQ77EsH3cB6yy8U9scl8+GGOZxQ7CncOuEaD6mhLSn0EiU1uO+v3Ud/HBy0UtLi&#10;xJfUf1szJyjRnwyO1IdiMokrIimT6WyEiju0rA4tZt2cAXZcgfvN8iRG/6D3onTQ3ONyWsasaGKG&#10;Y+6S8uD2ylnoNhGuNy6Wy+SGa8GycGluLY/gkefY/Hfbe+ZsPyQB5+sK9tvhxaB0vjHSwHIdQKo0&#10;RU+89n8AV0rq4n79xZ11qCevpyW9+AkAAP//AwBQSwMEFAAGAAgAAAAhADuB5tfgAAAACgEAAA8A&#10;AABkcnMvZG93bnJldi54bWxMj8FOwzAMhu9IvENkJG4sXUe3UZpOEwIJDjsw2LhmjWmrNU6VZGv3&#10;9pgTHO3/0+/PxWq0nTijD60jBdNJAgKpcqalWsHnx8vdEkSImozuHKGCCwZYlddXhc6NG+gdz9tY&#10;Cy6hkGsFTYx9LmWoGrQ6TFyPxNm381ZHHn0tjdcDl9tOpkkyl1a3xBca3eNTg9Vxe7IKhvVzvbvM&#10;h83+bWHl171/PTrjlLq9GdePICKO8Q+GX31Wh5KdDu5EJohOQZpNM0Y5SGcgGHhIUl4cFGSzxRJk&#10;Wcj/L5Q/AAAA//8DAFBLAQItABQABgAIAAAAIQC2gziS/gAAAOEBAAATAAAAAAAAAAAAAAAAAAAA&#10;AABbQ29udGVudF9UeXBlc10ueG1sUEsBAi0AFAAGAAgAAAAhADj9If/WAAAAlAEAAAsAAAAAAAAA&#10;AAAAAAAALwEAAF9yZWxzLy5yZWxzUEsBAi0AFAAGAAgAAAAhAMrpltSpAgAA7AUAAA4AAAAAAAAA&#10;AAAAAAAALgIAAGRycy9lMm9Eb2MueG1sUEsBAi0AFAAGAAgAAAAhADuB5tfgAAAACgEAAA8AAAAA&#10;AAAAAAAAAAAAAwUAAGRycy9kb3ducmV2LnhtbFBLBQYAAAAABAAEAPMAAAAQBgAAAAA=&#10;" fillcolor="#4eb3cf [3208]" strokecolor="#2d8ca7 [2408]" strokeweight="1.52778mm">
                <v:stroke linestyle="thickThin"/>
                <v:textbox>
                  <w:txbxContent>
                    <w:p w:rsidR="004D2EFB" w:rsidRPr="00335B09" w:rsidRDefault="004D2EFB" w:rsidP="00847ED5">
                      <w:pPr>
                        <w:jc w:val="center"/>
                        <w:rPr>
                          <w:rFonts w:ascii="Cambria" w:hAnsi="Cambria"/>
                          <w:b/>
                          <w:i/>
                          <w:color w:val="FFFFFF" w:themeColor="background1"/>
                          <w:sz w:val="24"/>
                          <w:szCs w:val="24"/>
                        </w:rPr>
                      </w:pPr>
                      <w:r w:rsidRPr="00335B09">
                        <w:rPr>
                          <w:rFonts w:ascii="Cambria" w:hAnsi="Cambria"/>
                          <w:b/>
                          <w:i/>
                          <w:color w:val="FFFFFF" w:themeColor="background1"/>
                          <w:sz w:val="24"/>
                          <w:szCs w:val="24"/>
                        </w:rPr>
                        <w:t>je financovaná z EPZF a ŠR s cieľom podpory trhových mechanizmov (licencie, zábezpeky), rastlinných a</w:t>
                      </w:r>
                      <w:r>
                        <w:rPr>
                          <w:rFonts w:ascii="Cambria" w:hAnsi="Cambria"/>
                          <w:b/>
                          <w:i/>
                          <w:color w:val="FFFFFF" w:themeColor="background1"/>
                          <w:sz w:val="24"/>
                          <w:szCs w:val="24"/>
                        </w:rPr>
                        <w:t> </w:t>
                      </w:r>
                      <w:r w:rsidRPr="00335B09">
                        <w:rPr>
                          <w:rFonts w:ascii="Cambria" w:hAnsi="Cambria"/>
                          <w:b/>
                          <w:i/>
                          <w:color w:val="FFFFFF" w:themeColor="background1"/>
                          <w:sz w:val="24"/>
                          <w:szCs w:val="24"/>
                        </w:rPr>
                        <w:t>živočíšnych komodít, operačných programov organizácií výrobcov, verejnej intervencie, súkromného skladovania a školského programu výživy. Pomoc sektoru predstavuje aj monitoring trhov s najdôležitejšími p</w:t>
                      </w:r>
                      <w:r>
                        <w:rPr>
                          <w:rFonts w:ascii="Cambria" w:hAnsi="Cambria"/>
                          <w:b/>
                          <w:i/>
                          <w:color w:val="FFFFFF" w:themeColor="background1"/>
                          <w:sz w:val="24"/>
                          <w:szCs w:val="24"/>
                        </w:rPr>
                        <w:t>oľnohospodárskymi komoditami</w:t>
                      </w:r>
                    </w:p>
                  </w:txbxContent>
                </v:textbox>
              </v:oval>
            </w:pict>
          </mc:Fallback>
        </mc:AlternateContent>
      </w:r>
    </w:p>
    <w:p w:rsidR="00421CBB" w:rsidRDefault="00421CBB" w:rsidP="0083482E">
      <w:pPr>
        <w:pStyle w:val="Nadpis2"/>
        <w:rPr>
          <w:rFonts w:ascii="Cambria" w:eastAsia="Times New Roman" w:hAnsi="Cambria"/>
          <w:b/>
          <w:i/>
          <w:color w:val="2D8CA7" w:themeColor="accent5" w:themeShade="BF"/>
          <w:sz w:val="28"/>
          <w:szCs w:val="28"/>
          <w:lang w:eastAsia="sk-SK"/>
        </w:rPr>
      </w:pPr>
    </w:p>
    <w:p w:rsidR="00421CBB" w:rsidRDefault="00421CBB" w:rsidP="0083482E">
      <w:pPr>
        <w:pStyle w:val="Nadpis2"/>
        <w:rPr>
          <w:rFonts w:ascii="Cambria" w:eastAsia="Times New Roman" w:hAnsi="Cambria"/>
          <w:b/>
          <w:i/>
          <w:color w:val="2D8CA7" w:themeColor="accent5" w:themeShade="BF"/>
          <w:sz w:val="28"/>
          <w:szCs w:val="28"/>
          <w:lang w:eastAsia="sk-SK"/>
        </w:rPr>
      </w:pPr>
    </w:p>
    <w:p w:rsidR="00421CBB" w:rsidRDefault="00421CBB" w:rsidP="0083482E">
      <w:pPr>
        <w:pStyle w:val="Nadpis2"/>
        <w:rPr>
          <w:rFonts w:ascii="Cambria" w:eastAsia="Times New Roman" w:hAnsi="Cambria"/>
          <w:b/>
          <w:i/>
          <w:color w:val="2D8CA7" w:themeColor="accent5" w:themeShade="BF"/>
          <w:sz w:val="28"/>
          <w:szCs w:val="28"/>
          <w:lang w:eastAsia="sk-SK"/>
        </w:rPr>
      </w:pPr>
    </w:p>
    <w:p w:rsidR="00421CBB" w:rsidRDefault="00421CBB" w:rsidP="0083482E">
      <w:pPr>
        <w:pStyle w:val="Nadpis2"/>
        <w:rPr>
          <w:rFonts w:ascii="Cambria" w:eastAsia="Times New Roman" w:hAnsi="Cambria"/>
          <w:b/>
          <w:i/>
          <w:color w:val="2D8CA7" w:themeColor="accent5" w:themeShade="BF"/>
          <w:sz w:val="28"/>
          <w:szCs w:val="28"/>
          <w:lang w:eastAsia="sk-SK"/>
        </w:rPr>
      </w:pPr>
    </w:p>
    <w:p w:rsidR="00421CBB" w:rsidRDefault="00576E53" w:rsidP="0083482E">
      <w:pPr>
        <w:pStyle w:val="Nadpis2"/>
        <w:rPr>
          <w:rFonts w:ascii="Cambria" w:eastAsia="Times New Roman" w:hAnsi="Cambria"/>
          <w:b/>
          <w:i/>
          <w:color w:val="2D8CA7" w:themeColor="accent5" w:themeShade="BF"/>
          <w:sz w:val="28"/>
          <w:szCs w:val="28"/>
          <w:lang w:eastAsia="sk-SK"/>
        </w:rPr>
      </w:pPr>
      <w:r>
        <w:rPr>
          <w:rFonts w:ascii="Cambria" w:hAnsi="Cambria" w:cs="Times New Roman"/>
          <w:b/>
          <w:i/>
          <w:noProof/>
          <w:color w:val="FFC000"/>
          <w:lang w:eastAsia="sk-SK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8147A21" wp14:editId="58525A3F">
                <wp:simplePos x="0" y="0"/>
                <wp:positionH relativeFrom="column">
                  <wp:posOffset>1140020</wp:posOffset>
                </wp:positionH>
                <wp:positionV relativeFrom="paragraph">
                  <wp:posOffset>59495</wp:posOffset>
                </wp:positionV>
                <wp:extent cx="803080" cy="685800"/>
                <wp:effectExtent l="0" t="0" r="0" b="0"/>
                <wp:wrapNone/>
                <wp:docPr id="14" name="Šípka doprav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3080" cy="685800"/>
                        </a:xfrm>
                        <a:prstGeom prst="rightArrow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E06987" id="Šípka doprava 14" o:spid="_x0000_s1026" type="#_x0000_t13" style="position:absolute;margin-left:89.75pt;margin-top:4.7pt;width:63.25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4ZgowIAAJIFAAAOAAAAZHJzL2Uyb0RvYy54bWysVMFu2zAMvQ/YPwi6r3aytMuCOkWQIsOA&#10;oi3WDj0rshQbk0WNUuJ0X7Mf2FcM+69RsuN2bbHDsIstiuQj+UTy9GzfGLZT6GuwBR8d5ZwpK6Gs&#10;7abgn29Xb6ac+SBsKQxYVfB75fnZ/PWr09bN1BgqMKVCRiDWz1pX8CoEN8syLyvVCH8ETllSasBG&#10;BBJxk5UoWkJvTDbO85OsBSwdglTe0+15p+TzhK+1kuFKa68CMwWn3EL6Yvqu4zebn4rZBoWratmn&#10;If4hi0bUloIOUOciCLbF+hlUU0sEDzocSWgy0LqWKtVA1YzyJ9XcVMKpVAuR491Ak/9/sPJyd42s&#10;LuntJpxZ0dAb/fr+84f7IlgJDsVOMNIQTa3zM7K+cdfYS56Osea9xib+qRq2T9TeD9SqfWCSLqf5&#10;23xKDyBJdTI9nuaJ+uzB2aEPHxQ0LB4KjvWmCgtEaBOtYnfhA4Ulh4NhjOjB1OWqNiYJuFkvDbKd&#10;oLderZb5EOMPM2OjsYXo1iHGmyyW1xWUTuHeqGhn7CeliR8qYZwySZ2phjhCSmXDqFNVolRd+GMK&#10;fqhw8EjpJ8CIrCn+gN0DxK5/jt1l2dtHV5Uae3DO/5ZY5zx4pMhgw+Dc1BbwJQBDVfWRO/sDSR01&#10;kaU1lPfUPQjdWHknVzW93oXw4VogzRE9OO2GcEUfbaAtOPQnzirAby/dR3tqb9Jy1tJcFtx/3QpU&#10;nJmPlhr//WgyiYOchMnxuzEJ+Fizfqyx22YJ1A4j2kJOpmO0D+Zw1AjNHa2QRYxKKmElxS64DHgQ&#10;lqHbF7SEpFoskhkNrxPhwt44GcEjq7Evb/d3Al3fwoF6/xIOMyxmT3q4s42eFhbbALpODf7Aa883&#10;DX5qnH5Jxc3yWE5WD6t0/hsAAP//AwBQSwMEFAAGAAgAAAAhAJWLpWDcAAAACQEAAA8AAABkcnMv&#10;ZG93bnJldi54bWxMjztPwzAUhXck/oN1kdioUwh9pHEqVGCiCwGJ1Y2d2MK+jmKnTf49lwnGo+/o&#10;PMr95B076yHagAKWiwyYxiYoi52Az4/Xuw2wmCQq6QJqAbOOsK+ur0pZqHDBd32uU8coBGMhBZiU&#10;+oLz2BjtZVyEXiOxNgxeJpJDx9UgLxTuHb/PshX30iI1GNnrg9HNdz16AW1unue341yP2LoX29u5&#10;/fIHIW5vpqcdsKSn9GeG3/k0HSradAojqsgc6fX2kawCtjkw4g/Zir6dCCzXOfCq5P8fVD8AAAD/&#10;/wMAUEsBAi0AFAAGAAgAAAAhALaDOJL+AAAA4QEAABMAAAAAAAAAAAAAAAAAAAAAAFtDb250ZW50&#10;X1R5cGVzXS54bWxQSwECLQAUAAYACAAAACEAOP0h/9YAAACUAQAACwAAAAAAAAAAAAAAAAAvAQAA&#10;X3JlbHMvLnJlbHNQSwECLQAUAAYACAAAACEAKN+GYKMCAACSBQAADgAAAAAAAAAAAAAAAAAuAgAA&#10;ZHJzL2Uyb0RvYy54bWxQSwECLQAUAAYACAAAACEAlYulYNwAAAAJAQAADwAAAAAAAAAAAAAAAAD9&#10;BAAAZHJzL2Rvd25yZXYueG1sUEsFBgAAAAAEAAQA8wAAAAYGAAAAAA==&#10;" adj="12377" fillcolor="#ffc000" stroked="f" strokeweight="1.52778mm">
                <v:stroke linestyle="thickThin"/>
              </v:shape>
            </w:pict>
          </mc:Fallback>
        </mc:AlternateContent>
      </w:r>
    </w:p>
    <w:p w:rsidR="00421CBB" w:rsidRDefault="00421CBB" w:rsidP="0083482E">
      <w:pPr>
        <w:pStyle w:val="Nadpis2"/>
        <w:rPr>
          <w:rFonts w:ascii="Cambria" w:eastAsia="Times New Roman" w:hAnsi="Cambria"/>
          <w:b/>
          <w:i/>
          <w:color w:val="2D8CA7" w:themeColor="accent5" w:themeShade="BF"/>
          <w:sz w:val="28"/>
          <w:szCs w:val="28"/>
          <w:lang w:eastAsia="sk-SK"/>
        </w:rPr>
      </w:pPr>
    </w:p>
    <w:p w:rsidR="00421CBB" w:rsidRDefault="00421CBB" w:rsidP="0083482E">
      <w:pPr>
        <w:pStyle w:val="Nadpis2"/>
        <w:rPr>
          <w:rFonts w:ascii="Cambria" w:eastAsia="Times New Roman" w:hAnsi="Cambria"/>
          <w:b/>
          <w:i/>
          <w:color w:val="2D8CA7" w:themeColor="accent5" w:themeShade="BF"/>
          <w:sz w:val="28"/>
          <w:szCs w:val="28"/>
          <w:lang w:eastAsia="sk-SK"/>
        </w:rPr>
      </w:pPr>
    </w:p>
    <w:p w:rsidR="00421CBB" w:rsidRDefault="00421CBB" w:rsidP="0083482E">
      <w:pPr>
        <w:pStyle w:val="Nadpis2"/>
        <w:rPr>
          <w:rFonts w:ascii="Cambria" w:eastAsia="Times New Roman" w:hAnsi="Cambria"/>
          <w:b/>
          <w:i/>
          <w:color w:val="2D8CA7" w:themeColor="accent5" w:themeShade="BF"/>
          <w:sz w:val="28"/>
          <w:szCs w:val="28"/>
          <w:lang w:eastAsia="sk-SK"/>
        </w:rPr>
      </w:pPr>
    </w:p>
    <w:p w:rsidR="00432C95" w:rsidRDefault="00432C95" w:rsidP="00432C95">
      <w:pPr>
        <w:pStyle w:val="Nadpis2"/>
        <w:spacing w:before="0" w:line="240" w:lineRule="auto"/>
        <w:rPr>
          <w:rFonts w:ascii="Cambria" w:eastAsia="Times New Roman" w:hAnsi="Cambria"/>
          <w:b/>
          <w:i/>
          <w:color w:val="2D8CA7" w:themeColor="accent5" w:themeShade="BF"/>
          <w:sz w:val="28"/>
          <w:szCs w:val="28"/>
          <w:lang w:eastAsia="sk-SK"/>
        </w:rPr>
      </w:pPr>
    </w:p>
    <w:p w:rsidR="00432C95" w:rsidRDefault="00432C95" w:rsidP="00432C95">
      <w:pPr>
        <w:pStyle w:val="Nadpis2"/>
        <w:spacing w:before="0" w:line="240" w:lineRule="auto"/>
        <w:rPr>
          <w:rFonts w:ascii="Cambria" w:eastAsia="Times New Roman" w:hAnsi="Cambria"/>
          <w:b/>
          <w:i/>
          <w:color w:val="2D8CA7" w:themeColor="accent5" w:themeShade="BF"/>
          <w:sz w:val="28"/>
          <w:szCs w:val="28"/>
          <w:lang w:eastAsia="sk-SK"/>
        </w:rPr>
      </w:pPr>
    </w:p>
    <w:p w:rsidR="00432C95" w:rsidRDefault="00432C95" w:rsidP="00432C95">
      <w:pPr>
        <w:pStyle w:val="Nadpis2"/>
        <w:spacing w:before="0" w:line="240" w:lineRule="auto"/>
        <w:rPr>
          <w:rFonts w:ascii="Cambria" w:eastAsia="Times New Roman" w:hAnsi="Cambria"/>
          <w:b/>
          <w:i/>
          <w:color w:val="2D8CA7" w:themeColor="accent5" w:themeShade="BF"/>
          <w:sz w:val="28"/>
          <w:szCs w:val="28"/>
          <w:lang w:eastAsia="sk-SK"/>
        </w:rPr>
      </w:pPr>
    </w:p>
    <w:p w:rsidR="006E44C5" w:rsidRDefault="006E44C5" w:rsidP="00432C95">
      <w:pPr>
        <w:pStyle w:val="Nadpis2"/>
        <w:spacing w:before="0" w:line="240" w:lineRule="auto"/>
        <w:rPr>
          <w:rFonts w:ascii="Cambria" w:eastAsia="Times New Roman" w:hAnsi="Cambria"/>
          <w:b/>
          <w:i/>
          <w:color w:val="2D8CA7" w:themeColor="accent5" w:themeShade="BF"/>
          <w:sz w:val="28"/>
          <w:szCs w:val="28"/>
          <w:lang w:eastAsia="sk-SK"/>
        </w:rPr>
      </w:pPr>
    </w:p>
    <w:p w:rsidR="00AD5F65" w:rsidRDefault="00AD5F65" w:rsidP="00432C95">
      <w:pPr>
        <w:pStyle w:val="Nadpis2"/>
        <w:spacing w:before="0" w:line="240" w:lineRule="auto"/>
        <w:rPr>
          <w:rFonts w:ascii="Cambria" w:eastAsia="Times New Roman" w:hAnsi="Cambria"/>
          <w:b/>
          <w:i/>
          <w:color w:val="2D8CA7" w:themeColor="accent5" w:themeShade="BF"/>
          <w:sz w:val="28"/>
          <w:szCs w:val="28"/>
          <w:lang w:eastAsia="sk-SK"/>
        </w:rPr>
      </w:pPr>
    </w:p>
    <w:p w:rsidR="00AD5F65" w:rsidRDefault="00AD5F65" w:rsidP="00432C95">
      <w:pPr>
        <w:pStyle w:val="Nadpis2"/>
        <w:spacing w:before="0" w:line="240" w:lineRule="auto"/>
        <w:rPr>
          <w:rFonts w:ascii="Cambria" w:eastAsia="Times New Roman" w:hAnsi="Cambria"/>
          <w:b/>
          <w:i/>
          <w:color w:val="2D8CA7" w:themeColor="accent5" w:themeShade="BF"/>
          <w:sz w:val="28"/>
          <w:szCs w:val="28"/>
          <w:lang w:eastAsia="sk-SK"/>
        </w:rPr>
      </w:pPr>
    </w:p>
    <w:p w:rsidR="00AD5F65" w:rsidRDefault="00AD5F65" w:rsidP="00432C95">
      <w:pPr>
        <w:pStyle w:val="Nadpis2"/>
        <w:spacing w:before="0" w:line="240" w:lineRule="auto"/>
        <w:rPr>
          <w:rFonts w:ascii="Cambria" w:eastAsia="Times New Roman" w:hAnsi="Cambria"/>
          <w:b/>
          <w:i/>
          <w:color w:val="2D8CA7" w:themeColor="accent5" w:themeShade="BF"/>
          <w:sz w:val="28"/>
          <w:szCs w:val="28"/>
          <w:lang w:eastAsia="sk-SK"/>
        </w:rPr>
      </w:pPr>
    </w:p>
    <w:p w:rsidR="00AD5F65" w:rsidRDefault="00AD5F65" w:rsidP="00432C95">
      <w:pPr>
        <w:pStyle w:val="Nadpis2"/>
        <w:spacing w:before="0" w:line="240" w:lineRule="auto"/>
        <w:rPr>
          <w:rFonts w:ascii="Cambria" w:eastAsia="Times New Roman" w:hAnsi="Cambria"/>
          <w:b/>
          <w:i/>
          <w:color w:val="2D8CA7" w:themeColor="accent5" w:themeShade="BF"/>
          <w:sz w:val="28"/>
          <w:szCs w:val="28"/>
          <w:lang w:eastAsia="sk-SK"/>
        </w:rPr>
      </w:pPr>
    </w:p>
    <w:p w:rsidR="0083482E" w:rsidRDefault="00AB0199" w:rsidP="00432C95">
      <w:pPr>
        <w:pStyle w:val="Nadpis2"/>
        <w:spacing w:before="0" w:line="240" w:lineRule="auto"/>
        <w:rPr>
          <w:rFonts w:ascii="Cambria" w:hAnsi="Cambria"/>
          <w:color w:val="auto"/>
          <w:sz w:val="22"/>
          <w:szCs w:val="22"/>
        </w:rPr>
      </w:pPr>
      <w:r w:rsidRPr="006F64AC">
        <w:rPr>
          <w:rFonts w:ascii="Cambria" w:eastAsia="Times New Roman" w:hAnsi="Cambria"/>
          <w:b/>
          <w:i/>
          <w:color w:val="2D8CA7" w:themeColor="accent5" w:themeShade="BF"/>
          <w:sz w:val="28"/>
          <w:szCs w:val="28"/>
          <w:lang w:eastAsia="sk-SK"/>
        </w:rPr>
        <w:t>Školský program</w:t>
      </w:r>
    </w:p>
    <w:p w:rsidR="009A7E1F" w:rsidRDefault="00AB0199" w:rsidP="00432C95">
      <w:pPr>
        <w:pStyle w:val="Zkladntext"/>
        <w:contextualSpacing/>
        <w:jc w:val="both"/>
        <w:rPr>
          <w:rFonts w:ascii="Cambria" w:hAnsi="Cambria" w:cs="Times New Roman"/>
        </w:rPr>
      </w:pPr>
      <w:r w:rsidRPr="00421CBB">
        <w:rPr>
          <w:rFonts w:ascii="Cambria" w:hAnsi="Cambria" w:cs="Times New Roman"/>
        </w:rPr>
        <w:t>Zoznam</w:t>
      </w:r>
      <w:r w:rsidR="009D55A5" w:rsidRPr="00421CBB">
        <w:rPr>
          <w:rFonts w:ascii="Cambria" w:hAnsi="Cambria" w:cs="Times New Roman"/>
        </w:rPr>
        <w:t xml:space="preserve"> oprávnených mliečnych výrobkov, ovocia, zeleniny a výrobkov z nich, sprievodné opatrenia a iné informácie k programu </w:t>
      </w:r>
      <w:r w:rsidR="00E748A0" w:rsidRPr="00421CBB">
        <w:rPr>
          <w:rFonts w:ascii="Cambria" w:hAnsi="Cambria" w:cs="Times New Roman"/>
        </w:rPr>
        <w:t>nájdete na</w:t>
      </w:r>
      <w:r w:rsidR="009F76C1">
        <w:rPr>
          <w:rFonts w:ascii="Cambria" w:hAnsi="Cambria" w:cs="Times New Roman"/>
        </w:rPr>
        <w:t>:</w:t>
      </w:r>
      <w:r w:rsidR="009A7E1F">
        <w:rPr>
          <w:rFonts w:ascii="Cambria" w:hAnsi="Cambria" w:cs="Times New Roman"/>
        </w:rPr>
        <w:t xml:space="preserve"> </w:t>
      </w:r>
    </w:p>
    <w:p w:rsidR="009A7E1F" w:rsidRDefault="004716C9">
      <w:pPr>
        <w:pStyle w:val="Zkladntext"/>
        <w:contextualSpacing/>
        <w:jc w:val="both"/>
        <w:rPr>
          <w:rFonts w:ascii="Cambria" w:hAnsi="Cambria" w:cs="Times New Roman"/>
        </w:rPr>
      </w:pPr>
      <w:hyperlink r:id="rId15" w:history="1">
        <w:r w:rsidR="009A7E1F" w:rsidRPr="009A7E1F">
          <w:rPr>
            <w:rStyle w:val="Hypertextovprepojenie"/>
            <w:rFonts w:ascii="Cambria" w:hAnsi="Cambria" w:cs="Times New Roman"/>
          </w:rPr>
          <w:t>www.apa.sk/Podpory/Organizácia trhu/Školské programy</w:t>
        </w:r>
      </w:hyperlink>
    </w:p>
    <w:p w:rsidR="0083482E" w:rsidRDefault="009A7E1F">
      <w:pPr>
        <w:pStyle w:val="Zkladntext"/>
        <w:contextualSpacing/>
        <w:jc w:val="both"/>
        <w:rPr>
          <w:rFonts w:ascii="Cambria" w:eastAsiaTheme="minorHAnsi" w:hAnsi="Cambria" w:cs="Times New Roman"/>
        </w:rPr>
      </w:pPr>
      <w:r w:rsidRPr="009A7E1F">
        <w:rPr>
          <w:rFonts w:ascii="Cambria" w:hAnsi="Cambria" w:cs="Times New Roman"/>
        </w:rPr>
        <w:t xml:space="preserve"> </w:t>
      </w:r>
    </w:p>
    <w:p w:rsidR="00064118" w:rsidRDefault="00064118" w:rsidP="00064118">
      <w:pPr>
        <w:pStyle w:val="Zkladntext"/>
        <w:contextualSpacing/>
        <w:jc w:val="both"/>
        <w:rPr>
          <w:rFonts w:ascii="Cambria" w:hAnsi="Cambria" w:cs="Times New Roman"/>
          <w:b/>
        </w:rPr>
      </w:pPr>
      <w:r>
        <w:rPr>
          <w:rFonts w:ascii="Cambria" w:hAnsi="Cambria" w:cs="Times New Roman"/>
          <w:b/>
        </w:rPr>
        <w:t>V školskom roku 2019/2020:</w:t>
      </w:r>
    </w:p>
    <w:p w:rsidR="001C5FE7" w:rsidRPr="00064118" w:rsidRDefault="00A91EA8" w:rsidP="00BD758D">
      <w:pPr>
        <w:pStyle w:val="Zkladntext"/>
        <w:numPr>
          <w:ilvl w:val="0"/>
          <w:numId w:val="9"/>
        </w:numPr>
        <w:contextualSpacing/>
        <w:jc w:val="both"/>
        <w:rPr>
          <w:rFonts w:ascii="Cambria" w:hAnsi="Cambria" w:cs="Times New Roman"/>
          <w:b/>
        </w:rPr>
      </w:pPr>
      <w:r w:rsidRPr="00064118">
        <w:rPr>
          <w:rFonts w:ascii="Cambria" w:eastAsiaTheme="minorHAnsi" w:hAnsi="Cambria" w:cs="Times New Roman"/>
          <w:lang w:bidi="sk-SK"/>
        </w:rPr>
        <w:t>sa do programu zapojilo:</w:t>
      </w:r>
    </w:p>
    <w:p w:rsidR="00A91EA8" w:rsidRPr="00997DEB" w:rsidRDefault="00A91EA8" w:rsidP="00BD758D">
      <w:pPr>
        <w:pStyle w:val="Zkladntext"/>
        <w:numPr>
          <w:ilvl w:val="0"/>
          <w:numId w:val="8"/>
        </w:numPr>
        <w:contextualSpacing/>
        <w:jc w:val="both"/>
        <w:rPr>
          <w:rFonts w:ascii="Cambria" w:hAnsi="Cambria" w:cs="Times New Roman"/>
        </w:rPr>
      </w:pPr>
      <w:r w:rsidRPr="006F64AC">
        <w:rPr>
          <w:rFonts w:ascii="Cambria" w:hAnsi="Cambria" w:cs="Times New Roman"/>
        </w:rPr>
        <w:t xml:space="preserve">v rámci školského ovocia a zeleniny </w:t>
      </w:r>
      <w:r w:rsidRPr="00997DEB">
        <w:rPr>
          <w:rFonts w:ascii="Cambria" w:hAnsi="Cambria" w:cs="Times New Roman"/>
        </w:rPr>
        <w:t>3 839 školských a</w:t>
      </w:r>
      <w:r w:rsidRPr="00997DEB">
        <w:rPr>
          <w:rFonts w:ascii="Cambria" w:hAnsi="Cambria" w:cs="Times New Roman"/>
          <w:spacing w:val="-17"/>
        </w:rPr>
        <w:t> </w:t>
      </w:r>
      <w:r w:rsidRPr="00997DEB">
        <w:rPr>
          <w:rFonts w:ascii="Cambria" w:hAnsi="Cambria" w:cs="Times New Roman"/>
        </w:rPr>
        <w:t>predškolských zariadení a 597 276 žiakov,</w:t>
      </w:r>
    </w:p>
    <w:p w:rsidR="008E2E0A" w:rsidRPr="00432C95" w:rsidRDefault="00A91EA8" w:rsidP="00BD758D">
      <w:pPr>
        <w:pStyle w:val="Odsekzoznamu"/>
        <w:numPr>
          <w:ilvl w:val="0"/>
          <w:numId w:val="8"/>
        </w:numPr>
        <w:spacing w:after="0" w:line="240" w:lineRule="auto"/>
        <w:rPr>
          <w:rFonts w:ascii="Cambria" w:hAnsi="Cambria" w:cs="Times New Roman"/>
        </w:rPr>
      </w:pPr>
      <w:r w:rsidRPr="00432C95">
        <w:rPr>
          <w:rFonts w:ascii="Cambria" w:hAnsi="Cambria" w:cs="Times New Roman"/>
        </w:rPr>
        <w:t>v rámci školského mlieka 2 779 školských a predškolských</w:t>
      </w:r>
      <w:r w:rsidRPr="00432C95">
        <w:rPr>
          <w:rFonts w:ascii="Cambria" w:hAnsi="Cambria" w:cs="Times New Roman"/>
          <w:spacing w:val="-18"/>
        </w:rPr>
        <w:t xml:space="preserve"> </w:t>
      </w:r>
      <w:r w:rsidRPr="00432C95">
        <w:rPr>
          <w:rFonts w:ascii="Cambria" w:hAnsi="Cambria" w:cs="Times New Roman"/>
        </w:rPr>
        <w:t>zariadení a 463 812 žiakov</w:t>
      </w:r>
      <w:r w:rsidR="001C5FE7" w:rsidRPr="00432C95">
        <w:rPr>
          <w:rFonts w:ascii="Cambria" w:hAnsi="Cambria" w:cs="Times New Roman"/>
        </w:rPr>
        <w:t xml:space="preserve">. </w:t>
      </w:r>
    </w:p>
    <w:p w:rsidR="001C5FE7" w:rsidRPr="00064118" w:rsidRDefault="00EE0C06" w:rsidP="00BD758D">
      <w:pPr>
        <w:pStyle w:val="Odsekzoznamu"/>
        <w:numPr>
          <w:ilvl w:val="0"/>
          <w:numId w:val="7"/>
        </w:numPr>
        <w:spacing w:after="0" w:line="240" w:lineRule="auto"/>
        <w:rPr>
          <w:rFonts w:ascii="Cambria" w:hAnsi="Cambria" w:cs="Times New Roman"/>
        </w:rPr>
      </w:pPr>
      <w:r w:rsidRPr="00064118">
        <w:rPr>
          <w:rFonts w:ascii="Cambria" w:hAnsi="Cambria" w:cs="Times New Roman"/>
        </w:rPr>
        <w:t>finančná alokácia určená na dodávanie, distribúciu, sprievodné opatrenia a</w:t>
      </w:r>
      <w:r w:rsidR="00445113" w:rsidRPr="00064118">
        <w:rPr>
          <w:rFonts w:ascii="Cambria" w:hAnsi="Cambria" w:cs="Times New Roman"/>
        </w:rPr>
        <w:t> </w:t>
      </w:r>
      <w:r w:rsidRPr="00064118">
        <w:rPr>
          <w:rFonts w:ascii="Cambria" w:hAnsi="Cambria" w:cs="Times New Roman"/>
        </w:rPr>
        <w:t>propagáciu</w:t>
      </w:r>
      <w:r w:rsidR="00445113" w:rsidRPr="00064118">
        <w:rPr>
          <w:rFonts w:ascii="Cambria" w:hAnsi="Cambria" w:cs="Times New Roman"/>
        </w:rPr>
        <w:t xml:space="preserve"> bola</w:t>
      </w:r>
      <w:r w:rsidRPr="00064118">
        <w:rPr>
          <w:rFonts w:ascii="Cambria" w:hAnsi="Cambria" w:cs="Times New Roman"/>
        </w:rPr>
        <w:t>:</w:t>
      </w:r>
    </w:p>
    <w:p w:rsidR="00AB0199" w:rsidRPr="00432C95" w:rsidRDefault="00AB0199" w:rsidP="00BD758D">
      <w:pPr>
        <w:pStyle w:val="Odsekzoznamu"/>
        <w:numPr>
          <w:ilvl w:val="0"/>
          <w:numId w:val="10"/>
        </w:numPr>
        <w:spacing w:after="0" w:line="240" w:lineRule="auto"/>
        <w:rPr>
          <w:rFonts w:ascii="Cambria" w:hAnsi="Cambria" w:cs="Times New Roman"/>
        </w:rPr>
      </w:pPr>
      <w:r w:rsidRPr="00432C95">
        <w:rPr>
          <w:rFonts w:ascii="Cambria" w:hAnsi="Cambria" w:cs="Times New Roman"/>
        </w:rPr>
        <w:t>pre časť školské ovocie a zelenina je 2 206 132 EUR z rozpočtu</w:t>
      </w:r>
      <w:r w:rsidRPr="00432C95">
        <w:rPr>
          <w:rFonts w:ascii="Cambria" w:hAnsi="Cambria" w:cs="Times New Roman"/>
          <w:spacing w:val="-16"/>
        </w:rPr>
        <w:t xml:space="preserve"> </w:t>
      </w:r>
      <w:r w:rsidRPr="00432C95">
        <w:rPr>
          <w:rFonts w:ascii="Cambria" w:hAnsi="Cambria" w:cs="Times New Roman"/>
        </w:rPr>
        <w:t>EÚ a 2 092 842 EUR z</w:t>
      </w:r>
      <w:r w:rsidR="00A91EA8" w:rsidRPr="00432C95">
        <w:rPr>
          <w:rFonts w:ascii="Cambria" w:hAnsi="Cambria" w:cs="Times New Roman"/>
        </w:rPr>
        <w:t> </w:t>
      </w:r>
      <w:r w:rsidRPr="00432C95">
        <w:rPr>
          <w:rFonts w:ascii="Cambria" w:hAnsi="Cambria" w:cs="Times New Roman"/>
        </w:rPr>
        <w:t>rozpočtu SR</w:t>
      </w:r>
    </w:p>
    <w:p w:rsidR="00421CBB" w:rsidRPr="00432C95" w:rsidRDefault="00AB0199" w:rsidP="00BD758D">
      <w:pPr>
        <w:pStyle w:val="Odsekzoznamu"/>
        <w:widowControl w:val="0"/>
        <w:numPr>
          <w:ilvl w:val="0"/>
          <w:numId w:val="10"/>
        </w:numPr>
        <w:tabs>
          <w:tab w:val="left" w:pos="998"/>
          <w:tab w:val="left" w:pos="999"/>
        </w:tabs>
        <w:autoSpaceDE w:val="0"/>
        <w:autoSpaceDN w:val="0"/>
        <w:spacing w:after="0" w:line="240" w:lineRule="auto"/>
        <w:jc w:val="both"/>
        <w:rPr>
          <w:rFonts w:ascii="Cambria" w:hAnsi="Cambria" w:cs="Times New Roman"/>
        </w:rPr>
      </w:pPr>
      <w:r w:rsidRPr="00432C95">
        <w:rPr>
          <w:rFonts w:ascii="Cambria" w:hAnsi="Cambria" w:cs="Times New Roman"/>
        </w:rPr>
        <w:t>pre časť školské mlieko je 1 140 984,00 z rozpočtu</w:t>
      </w:r>
      <w:r w:rsidRPr="00432C95">
        <w:rPr>
          <w:rFonts w:ascii="Cambria" w:hAnsi="Cambria" w:cs="Times New Roman"/>
          <w:spacing w:val="-12"/>
        </w:rPr>
        <w:t xml:space="preserve"> </w:t>
      </w:r>
      <w:r w:rsidRPr="00432C95">
        <w:rPr>
          <w:rFonts w:ascii="Cambria" w:hAnsi="Cambria" w:cs="Times New Roman"/>
        </w:rPr>
        <w:t>EÚ a 2 672 249,00 EUR z</w:t>
      </w:r>
      <w:r w:rsidR="00445113" w:rsidRPr="00432C95">
        <w:rPr>
          <w:rFonts w:ascii="Cambria" w:hAnsi="Cambria" w:cs="Times New Roman"/>
        </w:rPr>
        <w:t> </w:t>
      </w:r>
      <w:r w:rsidRPr="00432C95">
        <w:rPr>
          <w:rFonts w:ascii="Cambria" w:hAnsi="Cambria" w:cs="Times New Roman"/>
        </w:rPr>
        <w:t>rozpočtu SR</w:t>
      </w:r>
    </w:p>
    <w:p w:rsidR="00AB0199" w:rsidRPr="00064118" w:rsidRDefault="00064118" w:rsidP="00BD758D">
      <w:pPr>
        <w:pStyle w:val="Odsekzoznamu"/>
        <w:numPr>
          <w:ilvl w:val="0"/>
          <w:numId w:val="7"/>
        </w:numPr>
        <w:spacing w:after="0" w:line="240" w:lineRule="auto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k </w:t>
      </w:r>
      <w:r w:rsidR="008E2E0A" w:rsidRPr="00064118">
        <w:rPr>
          <w:rFonts w:ascii="Cambria" w:hAnsi="Cambria" w:cs="Times New Roman"/>
        </w:rPr>
        <w:t>30.06.</w:t>
      </w:r>
      <w:r w:rsidR="00AB0199" w:rsidRPr="00064118">
        <w:rPr>
          <w:rFonts w:ascii="Cambria" w:hAnsi="Cambria" w:cs="Times New Roman"/>
        </w:rPr>
        <w:t xml:space="preserve">2020 </w:t>
      </w:r>
      <w:r w:rsidR="00445113" w:rsidRPr="00064118">
        <w:rPr>
          <w:rFonts w:ascii="Cambria" w:hAnsi="Cambria" w:cs="Times New Roman"/>
        </w:rPr>
        <w:t xml:space="preserve">bolo </w:t>
      </w:r>
      <w:r w:rsidR="00AB0199" w:rsidRPr="00064118">
        <w:rPr>
          <w:rFonts w:ascii="Cambria" w:hAnsi="Cambria" w:cs="Times New Roman"/>
        </w:rPr>
        <w:t xml:space="preserve">realizovaných 9 platieb žiadateľom o pomoc v rámci školského programu časť Školské mlieko v celkovej výške 1 064 494,65 EUR a za časť Školské ovocie a zelenina 34 platieb v celkovej výške 1 715 150,05 EUR. </w:t>
      </w:r>
    </w:p>
    <w:p w:rsidR="00D612C2" w:rsidRPr="006F64AC" w:rsidRDefault="00D612C2" w:rsidP="009D55A5">
      <w:pPr>
        <w:tabs>
          <w:tab w:val="left" w:pos="357"/>
        </w:tabs>
        <w:spacing w:after="0" w:line="240" w:lineRule="auto"/>
        <w:contextualSpacing/>
        <w:jc w:val="both"/>
        <w:rPr>
          <w:rFonts w:ascii="Cambria" w:hAnsi="Cambria" w:cs="Times New Roman"/>
          <w:b/>
          <w:bCs/>
          <w:color w:val="2D8CA7" w:themeColor="accent5" w:themeShade="BF"/>
        </w:rPr>
      </w:pPr>
    </w:p>
    <w:p w:rsidR="00AB0199" w:rsidRPr="006F64AC" w:rsidRDefault="00AB0199" w:rsidP="009D55A5">
      <w:pPr>
        <w:tabs>
          <w:tab w:val="left" w:pos="357"/>
        </w:tabs>
        <w:spacing w:after="0" w:line="240" w:lineRule="auto"/>
        <w:contextualSpacing/>
        <w:jc w:val="both"/>
        <w:rPr>
          <w:rFonts w:ascii="Cambria" w:hAnsi="Cambria" w:cs="Times New Roman"/>
          <w:b/>
          <w:bCs/>
          <w:color w:val="2D8CA7" w:themeColor="accent5" w:themeShade="BF"/>
        </w:rPr>
      </w:pPr>
      <w:r w:rsidRPr="006F64AC">
        <w:rPr>
          <w:rFonts w:ascii="Cambria" w:hAnsi="Cambria" w:cs="Times New Roman"/>
          <w:b/>
          <w:bCs/>
          <w:color w:val="2D8CA7" w:themeColor="accent5" w:themeShade="BF"/>
        </w:rPr>
        <w:t>Zmeny v opatrení spôsobené pandémiou COVID-19</w:t>
      </w:r>
    </w:p>
    <w:p w:rsidR="00AB0199" w:rsidRPr="006F64AC" w:rsidRDefault="00AB0199" w:rsidP="009D55A5">
      <w:pPr>
        <w:tabs>
          <w:tab w:val="left" w:pos="357"/>
        </w:tabs>
        <w:spacing w:after="0" w:line="240" w:lineRule="auto"/>
        <w:contextualSpacing/>
        <w:jc w:val="both"/>
        <w:rPr>
          <w:rFonts w:ascii="Cambria" w:hAnsi="Cambria" w:cs="Times New Roman"/>
        </w:rPr>
      </w:pPr>
      <w:r w:rsidRPr="006F64AC">
        <w:rPr>
          <w:rFonts w:ascii="Cambria" w:hAnsi="Cambria" w:cs="Times New Roman"/>
          <w:bCs/>
          <w:color w:val="000000"/>
        </w:rPr>
        <w:t xml:space="preserve">Slovenská republika </w:t>
      </w:r>
      <w:r w:rsidR="007B01CE" w:rsidRPr="002C45B8">
        <w:rPr>
          <w:rFonts w:ascii="Cambria" w:hAnsi="Cambria" w:cs="Times New Roman"/>
          <w:bCs/>
          <w:color w:val="000000"/>
        </w:rPr>
        <w:t>pripravuje</w:t>
      </w:r>
      <w:r w:rsidR="007B01CE" w:rsidRPr="00B9572B">
        <w:rPr>
          <w:rFonts w:ascii="Cambria" w:hAnsi="Cambria" w:cs="Times New Roman"/>
          <w:bCs/>
          <w:color w:val="000000"/>
        </w:rPr>
        <w:t xml:space="preserve"> </w:t>
      </w:r>
      <w:r w:rsidRPr="006F64AC">
        <w:rPr>
          <w:rFonts w:ascii="Cambria" w:hAnsi="Cambria" w:cs="Times New Roman"/>
          <w:bCs/>
          <w:color w:val="000000"/>
        </w:rPr>
        <w:t>novelu nariadenia vlády SR č. 200/2019 Z. z. o poskytovaní pomoci na dodávanie a distribúci</w:t>
      </w:r>
      <w:r w:rsidR="007B01CE">
        <w:rPr>
          <w:rFonts w:ascii="Cambria" w:hAnsi="Cambria" w:cs="Times New Roman"/>
          <w:bCs/>
          <w:color w:val="000000"/>
        </w:rPr>
        <w:t>u</w:t>
      </w:r>
      <w:r w:rsidRPr="006F64AC">
        <w:rPr>
          <w:rFonts w:ascii="Cambria" w:hAnsi="Cambria" w:cs="Times New Roman"/>
          <w:bCs/>
          <w:color w:val="000000"/>
        </w:rPr>
        <w:t xml:space="preserve"> ovocia, zeleniny, mlieka a výrobkov z nich pre deti a žiakov v školách, ktorá bude upravovať predĺženie trvania školského roka 2019/</w:t>
      </w:r>
      <w:r w:rsidR="008E2E0A">
        <w:rPr>
          <w:rFonts w:ascii="Cambria" w:hAnsi="Cambria" w:cs="Times New Roman"/>
          <w:bCs/>
          <w:color w:val="000000"/>
        </w:rPr>
        <w:t>2020 do 30.0</w:t>
      </w:r>
      <w:r w:rsidRPr="006F64AC">
        <w:rPr>
          <w:rFonts w:ascii="Cambria" w:hAnsi="Cambria" w:cs="Times New Roman"/>
          <w:bCs/>
          <w:color w:val="000000"/>
        </w:rPr>
        <w:t>9. 2020</w:t>
      </w:r>
      <w:r w:rsidR="007B01CE">
        <w:rPr>
          <w:rFonts w:ascii="Cambria" w:hAnsi="Cambria" w:cs="Times New Roman"/>
          <w:bCs/>
          <w:color w:val="000000"/>
        </w:rPr>
        <w:t>,</w:t>
      </w:r>
      <w:r w:rsidR="008E2E0A">
        <w:rPr>
          <w:rFonts w:ascii="Cambria" w:hAnsi="Cambria" w:cs="Times New Roman"/>
          <w:bCs/>
          <w:color w:val="000000"/>
        </w:rPr>
        <w:t xml:space="preserve"> </w:t>
      </w:r>
      <w:r w:rsidRPr="006F64AC">
        <w:rPr>
          <w:rFonts w:ascii="Cambria" w:hAnsi="Cambria" w:cs="Times New Roman"/>
          <w:bCs/>
          <w:color w:val="000000"/>
        </w:rPr>
        <w:t xml:space="preserve">a taktiež podmienky pri poskytovaní a znižovaní pomoci za obdobie trvania zákazu prevádzky  zariadení pre deti a mládež. </w:t>
      </w:r>
    </w:p>
    <w:p w:rsidR="00AB0199" w:rsidRPr="006F64AC" w:rsidRDefault="00AB0199" w:rsidP="009D55A5">
      <w:pPr>
        <w:pStyle w:val="Zkladntext"/>
        <w:contextualSpacing/>
        <w:jc w:val="both"/>
        <w:rPr>
          <w:rFonts w:ascii="Cambria" w:hAnsi="Cambria" w:cs="Times New Roman"/>
        </w:rPr>
      </w:pPr>
    </w:p>
    <w:p w:rsidR="00AB0199" w:rsidRPr="006F64AC" w:rsidRDefault="00A17DBA" w:rsidP="00432C95">
      <w:pPr>
        <w:pStyle w:val="Nadpis2"/>
        <w:spacing w:before="0" w:line="240" w:lineRule="auto"/>
        <w:rPr>
          <w:rFonts w:ascii="Cambria" w:eastAsia="Times New Roman" w:hAnsi="Cambria"/>
          <w:b/>
          <w:i/>
          <w:color w:val="2D8CA7" w:themeColor="accent5" w:themeShade="BF"/>
          <w:sz w:val="28"/>
          <w:szCs w:val="28"/>
          <w:lang w:eastAsia="sk-SK"/>
        </w:rPr>
      </w:pPr>
      <w:r w:rsidRPr="006F64AC">
        <w:rPr>
          <w:rFonts w:ascii="Cambria" w:eastAsia="Times New Roman" w:hAnsi="Cambria"/>
          <w:b/>
          <w:i/>
          <w:color w:val="2D8CA7" w:themeColor="accent5" w:themeShade="BF"/>
          <w:sz w:val="28"/>
          <w:szCs w:val="28"/>
          <w:lang w:eastAsia="sk-SK"/>
        </w:rPr>
        <w:lastRenderedPageBreak/>
        <w:t>V</w:t>
      </w:r>
      <w:r w:rsidR="00AB0199" w:rsidRPr="006F64AC">
        <w:rPr>
          <w:rFonts w:ascii="Cambria" w:eastAsia="Times New Roman" w:hAnsi="Cambria"/>
          <w:b/>
          <w:i/>
          <w:color w:val="2D8CA7" w:themeColor="accent5" w:themeShade="BF"/>
          <w:sz w:val="28"/>
          <w:szCs w:val="28"/>
          <w:lang w:eastAsia="sk-SK"/>
        </w:rPr>
        <w:t>čely</w:t>
      </w:r>
    </w:p>
    <w:p w:rsidR="008E2E0A" w:rsidRDefault="00D612C2" w:rsidP="00432C95">
      <w:pPr>
        <w:spacing w:after="0" w:line="240" w:lineRule="auto"/>
        <w:contextualSpacing/>
        <w:jc w:val="both"/>
        <w:rPr>
          <w:rFonts w:ascii="Cambria" w:hAnsi="Cambria" w:cs="Times New Roman"/>
          <w:lang w:bidi="sk-SK"/>
        </w:rPr>
      </w:pPr>
      <w:r w:rsidRPr="006F64AC">
        <w:rPr>
          <w:rFonts w:ascii="Cambria" w:hAnsi="Cambria" w:cs="Times New Roman"/>
          <w:lang w:bidi="sk-SK"/>
        </w:rPr>
        <w:t xml:space="preserve">Informácie pre žiadateľov </w:t>
      </w:r>
      <w:r w:rsidR="002C3E95">
        <w:rPr>
          <w:rFonts w:ascii="Cambria" w:hAnsi="Cambria" w:cs="Times New Roman"/>
          <w:lang w:bidi="sk-SK"/>
        </w:rPr>
        <w:t>o p</w:t>
      </w:r>
      <w:r w:rsidR="002C3E95" w:rsidRPr="0056701E">
        <w:rPr>
          <w:rFonts w:ascii="Cambria" w:hAnsi="Cambria" w:cs="Times New Roman"/>
          <w:lang w:bidi="sk-SK"/>
        </w:rPr>
        <w:t xml:space="preserve">omoc na podporu zlepšenia podmienok pri produkcii a obchodovaní </w:t>
      </w:r>
    </w:p>
    <w:p w:rsidR="00D612C2" w:rsidRPr="00DE430B" w:rsidRDefault="002C3E95" w:rsidP="00CC1035">
      <w:pPr>
        <w:spacing w:after="0" w:line="240" w:lineRule="auto"/>
        <w:contextualSpacing/>
        <w:jc w:val="both"/>
        <w:rPr>
          <w:color w:val="08A4EE" w:themeColor="accent6" w:themeShade="BF"/>
          <w:lang w:bidi="sk-SK"/>
        </w:rPr>
      </w:pPr>
      <w:r w:rsidRPr="0056701E">
        <w:rPr>
          <w:rFonts w:ascii="Cambria" w:hAnsi="Cambria" w:cs="Times New Roman"/>
          <w:lang w:bidi="sk-SK"/>
        </w:rPr>
        <w:t>s včelími</w:t>
      </w:r>
      <w:r>
        <w:rPr>
          <w:rFonts w:ascii="Cambria" w:hAnsi="Cambria" w:cs="Times New Roman"/>
          <w:lang w:bidi="sk-SK"/>
        </w:rPr>
        <w:t xml:space="preserve"> produktmi pri realizácii</w:t>
      </w:r>
      <w:r w:rsidRPr="0056701E">
        <w:rPr>
          <w:rFonts w:ascii="Cambria" w:hAnsi="Cambria" w:cs="Times New Roman"/>
          <w:lang w:bidi="sk-SK"/>
        </w:rPr>
        <w:t xml:space="preserve"> opatrení zahrnutých do vnútroštátneho programu pre sektor včelárstva </w:t>
      </w:r>
      <w:r w:rsidR="00D612C2" w:rsidRPr="006F64AC">
        <w:rPr>
          <w:rFonts w:ascii="Cambria" w:hAnsi="Cambria" w:cs="Times New Roman"/>
          <w:lang w:bidi="sk-SK"/>
        </w:rPr>
        <w:t xml:space="preserve">PPA zverejňuje </w:t>
      </w:r>
      <w:r w:rsidR="00997DEB">
        <w:rPr>
          <w:rFonts w:ascii="Cambria" w:hAnsi="Cambria" w:cs="Times New Roman"/>
          <w:lang w:bidi="sk-SK"/>
        </w:rPr>
        <w:t>na</w:t>
      </w:r>
      <w:r w:rsidR="009F76C1">
        <w:rPr>
          <w:rFonts w:ascii="Cambria" w:hAnsi="Cambria" w:cs="Times New Roman"/>
          <w:lang w:bidi="sk-SK"/>
        </w:rPr>
        <w:t>:</w:t>
      </w:r>
      <w:r w:rsidR="00997DEB" w:rsidRPr="00997DEB">
        <w:t xml:space="preserve"> </w:t>
      </w:r>
    </w:p>
    <w:p w:rsidR="006E44C5" w:rsidRPr="00D52327" w:rsidRDefault="004716C9" w:rsidP="00F6668E">
      <w:pPr>
        <w:spacing w:after="0" w:line="240" w:lineRule="auto"/>
        <w:jc w:val="both"/>
        <w:rPr>
          <w:color w:val="08A4EE" w:themeColor="accent6" w:themeShade="BF"/>
          <w:lang w:bidi="sk-SK"/>
        </w:rPr>
      </w:pPr>
      <w:hyperlink r:id="rId16" w:history="1">
        <w:r w:rsidR="009A7E1F" w:rsidRPr="009A7E1F">
          <w:rPr>
            <w:rStyle w:val="Hypertextovprepojenie"/>
            <w:lang w:bidi="sk-SK"/>
          </w:rPr>
          <w:t>www.apa.sk/Podpory/Organizácia trhu/Živočíšne komodity/Včelárstvo</w:t>
        </w:r>
      </w:hyperlink>
    </w:p>
    <w:p w:rsidR="009A7E1F" w:rsidRDefault="009A7E1F" w:rsidP="00F6668E">
      <w:pPr>
        <w:spacing w:after="0" w:line="240" w:lineRule="auto"/>
        <w:jc w:val="both"/>
        <w:rPr>
          <w:rFonts w:ascii="Cambria" w:hAnsi="Cambria" w:cs="Times New Roman"/>
          <w:b/>
          <w:lang w:bidi="sk-SK"/>
        </w:rPr>
      </w:pPr>
    </w:p>
    <w:p w:rsidR="009E6178" w:rsidRDefault="00505132" w:rsidP="00F6668E">
      <w:pPr>
        <w:spacing w:after="0" w:line="240" w:lineRule="auto"/>
        <w:jc w:val="both"/>
        <w:rPr>
          <w:rFonts w:ascii="Cambria" w:hAnsi="Cambria" w:cs="Times New Roman"/>
          <w:b/>
          <w:lang w:bidi="sk-SK"/>
        </w:rPr>
      </w:pPr>
      <w:r w:rsidRPr="008E2E0A">
        <w:rPr>
          <w:rFonts w:ascii="Cambria" w:hAnsi="Cambria" w:cs="Times New Roman"/>
          <w:b/>
          <w:lang w:bidi="sk-SK"/>
        </w:rPr>
        <w:t>P</w:t>
      </w:r>
      <w:r w:rsidR="00AB0199" w:rsidRPr="008E2E0A">
        <w:rPr>
          <w:rFonts w:ascii="Cambria" w:hAnsi="Cambria" w:cs="Times New Roman"/>
          <w:b/>
          <w:lang w:bidi="sk-SK"/>
        </w:rPr>
        <w:t>re včelársky rok 2019/2020</w:t>
      </w:r>
    </w:p>
    <w:p w:rsidR="009E6178" w:rsidRDefault="00505132" w:rsidP="00F6668E">
      <w:pPr>
        <w:spacing w:after="0" w:line="240" w:lineRule="auto"/>
        <w:jc w:val="both"/>
        <w:rPr>
          <w:rFonts w:ascii="Cambria" w:hAnsi="Cambria" w:cs="Times New Roman"/>
          <w:lang w:bidi="sk-SK"/>
        </w:rPr>
      </w:pPr>
      <w:r>
        <w:rPr>
          <w:rFonts w:ascii="Cambria" w:hAnsi="Cambria" w:cs="Times New Roman"/>
          <w:lang w:bidi="sk-SK"/>
        </w:rPr>
        <w:t xml:space="preserve">(začína sa 1. augusta daného roka a končí sa 31. júla v nasledujúcom </w:t>
      </w:r>
      <w:r w:rsidR="009E6178">
        <w:rPr>
          <w:rFonts w:ascii="Cambria" w:hAnsi="Cambria" w:cs="Times New Roman"/>
          <w:lang w:bidi="sk-SK"/>
        </w:rPr>
        <w:t>roku</w:t>
      </w:r>
      <w:r w:rsidR="00F6668E">
        <w:rPr>
          <w:rFonts w:ascii="Cambria" w:hAnsi="Cambria" w:cs="Times New Roman"/>
          <w:lang w:bidi="sk-SK"/>
        </w:rPr>
        <w:t>)</w:t>
      </w:r>
      <w:r>
        <w:rPr>
          <w:rFonts w:ascii="Cambria" w:hAnsi="Cambria" w:cs="Times New Roman"/>
          <w:lang w:bidi="sk-SK"/>
        </w:rPr>
        <w:t>:</w:t>
      </w:r>
    </w:p>
    <w:p w:rsidR="00AB0199" w:rsidRPr="009E6178" w:rsidRDefault="00AB0199" w:rsidP="00BD758D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Cambria" w:hAnsi="Cambria" w:cs="Times New Roman"/>
          <w:lang w:bidi="sk-SK"/>
        </w:rPr>
      </w:pPr>
      <w:r w:rsidRPr="006F64AC">
        <w:rPr>
          <w:rFonts w:ascii="Cambria" w:hAnsi="Cambria" w:cs="Times New Roman"/>
          <w:lang w:bidi="sk-SK"/>
        </w:rPr>
        <w:t xml:space="preserve">je stanovená </w:t>
      </w:r>
      <w:r w:rsidR="00505132" w:rsidRPr="006F64AC">
        <w:rPr>
          <w:rFonts w:ascii="Cambria" w:hAnsi="Cambria" w:cs="Times New Roman"/>
          <w:lang w:bidi="sk-SK"/>
        </w:rPr>
        <w:t xml:space="preserve">finančná alokácia </w:t>
      </w:r>
      <w:r w:rsidRPr="006F64AC">
        <w:rPr>
          <w:rFonts w:ascii="Cambria" w:hAnsi="Cambria" w:cs="Times New Roman"/>
          <w:lang w:bidi="sk-SK"/>
        </w:rPr>
        <w:t>vo výške 1 469 818 EUR</w:t>
      </w:r>
    </w:p>
    <w:p w:rsidR="00AB0199" w:rsidRPr="006F64AC" w:rsidRDefault="00505132" w:rsidP="00BD758D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Cambria" w:hAnsi="Cambria" w:cs="Times New Roman"/>
          <w:lang w:bidi="sk-SK"/>
        </w:rPr>
      </w:pPr>
      <w:r w:rsidRPr="006F64AC">
        <w:rPr>
          <w:rFonts w:ascii="Cambria" w:hAnsi="Cambria" w:cs="Times New Roman"/>
          <w:lang w:bidi="sk-SK"/>
        </w:rPr>
        <w:t>p</w:t>
      </w:r>
      <w:r w:rsidR="00AB0199" w:rsidRPr="006F64AC">
        <w:rPr>
          <w:rFonts w:ascii="Cambria" w:hAnsi="Cambria" w:cs="Times New Roman"/>
          <w:lang w:bidi="sk-SK"/>
        </w:rPr>
        <w:t xml:space="preserve">omoc sa poskytuje na realizáciu </w:t>
      </w:r>
      <w:r w:rsidRPr="006F64AC">
        <w:rPr>
          <w:rFonts w:ascii="Cambria" w:hAnsi="Cambria" w:cs="Times New Roman"/>
          <w:lang w:bidi="sk-SK"/>
        </w:rPr>
        <w:t xml:space="preserve">týchto </w:t>
      </w:r>
      <w:r w:rsidR="00AB0199" w:rsidRPr="006F64AC">
        <w:rPr>
          <w:rFonts w:ascii="Cambria" w:hAnsi="Cambria" w:cs="Times New Roman"/>
          <w:lang w:bidi="sk-SK"/>
        </w:rPr>
        <w:t>opatrení:</w:t>
      </w:r>
    </w:p>
    <w:p w:rsidR="00AB0199" w:rsidRPr="001E7583" w:rsidRDefault="008A19A1" w:rsidP="00E87362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Cambria" w:hAnsi="Cambria" w:cs="Times New Roman"/>
          <w:lang w:bidi="sk-SK"/>
        </w:rPr>
      </w:pPr>
      <w:r>
        <w:rPr>
          <w:rFonts w:ascii="Cambria" w:hAnsi="Cambria" w:cs="Times New Roman"/>
          <w:lang w:bidi="sk-SK"/>
        </w:rPr>
        <w:t xml:space="preserve"> </w:t>
      </w:r>
      <w:r w:rsidR="00AB0199" w:rsidRPr="001E7583">
        <w:rPr>
          <w:rFonts w:ascii="Cambria" w:hAnsi="Cambria" w:cs="Times New Roman"/>
          <w:lang w:bidi="sk-SK"/>
        </w:rPr>
        <w:t>technická pomoc včelárom a včelárskym združeniam,</w:t>
      </w:r>
    </w:p>
    <w:p w:rsidR="00AB0199" w:rsidRPr="001E7583" w:rsidRDefault="008A19A1" w:rsidP="00E87362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Cambria" w:hAnsi="Cambria" w:cs="Times New Roman"/>
          <w:lang w:bidi="sk-SK"/>
        </w:rPr>
      </w:pPr>
      <w:bookmarkStart w:id="1" w:name="p_1.1.b"/>
      <w:bookmarkEnd w:id="1"/>
      <w:r>
        <w:rPr>
          <w:rFonts w:ascii="Cambria" w:hAnsi="Cambria" w:cs="Times New Roman"/>
          <w:lang w:bidi="sk-SK"/>
        </w:rPr>
        <w:t xml:space="preserve"> </w:t>
      </w:r>
      <w:r w:rsidR="00AB0199" w:rsidRPr="001E7583">
        <w:rPr>
          <w:rFonts w:ascii="Cambria" w:hAnsi="Cambria" w:cs="Times New Roman"/>
          <w:lang w:bidi="sk-SK"/>
        </w:rPr>
        <w:t>boj proti škodcom a chorobám včelstiev včiel medonosných, predovšetkým varroáze,</w:t>
      </w:r>
    </w:p>
    <w:p w:rsidR="00AB0199" w:rsidRPr="001E7583" w:rsidRDefault="008A19A1" w:rsidP="00E87362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Cambria" w:hAnsi="Cambria" w:cs="Times New Roman"/>
          <w:lang w:bidi="sk-SK"/>
        </w:rPr>
      </w:pPr>
      <w:bookmarkStart w:id="2" w:name="p_1.1.c"/>
      <w:bookmarkEnd w:id="2"/>
      <w:r>
        <w:rPr>
          <w:rFonts w:ascii="Cambria" w:hAnsi="Cambria" w:cs="Times New Roman"/>
          <w:lang w:bidi="sk-SK"/>
        </w:rPr>
        <w:t xml:space="preserve"> </w:t>
      </w:r>
      <w:r w:rsidR="00AB0199" w:rsidRPr="001E7583">
        <w:rPr>
          <w:rFonts w:ascii="Cambria" w:hAnsi="Cambria" w:cs="Times New Roman"/>
          <w:lang w:bidi="sk-SK"/>
        </w:rPr>
        <w:t>racionalizácia sezónneho presunu včelstiev,</w:t>
      </w:r>
    </w:p>
    <w:p w:rsidR="00AB0199" w:rsidRPr="001E7583" w:rsidRDefault="008A19A1" w:rsidP="00E87362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Cambria" w:hAnsi="Cambria" w:cs="Times New Roman"/>
          <w:lang w:bidi="sk-SK"/>
        </w:rPr>
      </w:pPr>
      <w:bookmarkStart w:id="3" w:name="p_1.1.d"/>
      <w:bookmarkEnd w:id="3"/>
      <w:r>
        <w:rPr>
          <w:rFonts w:ascii="Cambria" w:hAnsi="Cambria" w:cs="Times New Roman"/>
          <w:lang w:bidi="sk-SK"/>
        </w:rPr>
        <w:t xml:space="preserve"> </w:t>
      </w:r>
      <w:r w:rsidR="00AB0199" w:rsidRPr="001E7583">
        <w:rPr>
          <w:rFonts w:ascii="Cambria" w:hAnsi="Cambria" w:cs="Times New Roman"/>
          <w:lang w:bidi="sk-SK"/>
        </w:rPr>
        <w:t xml:space="preserve">podpora laboratórií na analýzu včelárskych produktov s cieľom pomôcť včelárom </w:t>
      </w:r>
      <w:r>
        <w:rPr>
          <w:rFonts w:ascii="Cambria" w:hAnsi="Cambria" w:cs="Times New Roman"/>
          <w:lang w:bidi="sk-SK"/>
        </w:rPr>
        <w:t xml:space="preserve"> </w:t>
      </w:r>
      <w:r w:rsidR="00AB0199" w:rsidRPr="001E7583">
        <w:rPr>
          <w:rFonts w:ascii="Cambria" w:hAnsi="Cambria" w:cs="Times New Roman"/>
          <w:lang w:bidi="sk-SK"/>
        </w:rPr>
        <w:t>uvádzať včelárske produkty na trh a zvyšovať ich hodnotu,</w:t>
      </w:r>
    </w:p>
    <w:p w:rsidR="00AB0199" w:rsidRPr="001E7583" w:rsidRDefault="008A19A1" w:rsidP="00E87362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Cambria" w:hAnsi="Cambria" w:cs="Times New Roman"/>
          <w:lang w:bidi="sk-SK"/>
        </w:rPr>
      </w:pPr>
      <w:bookmarkStart w:id="4" w:name="p_1.1.e"/>
      <w:bookmarkEnd w:id="4"/>
      <w:r>
        <w:rPr>
          <w:rFonts w:ascii="Cambria" w:hAnsi="Cambria" w:cs="Times New Roman"/>
          <w:lang w:bidi="sk-SK"/>
        </w:rPr>
        <w:t xml:space="preserve"> </w:t>
      </w:r>
      <w:r w:rsidR="00AB0199" w:rsidRPr="001E7583">
        <w:rPr>
          <w:rFonts w:ascii="Cambria" w:hAnsi="Cambria" w:cs="Times New Roman"/>
          <w:lang w:bidi="sk-SK"/>
        </w:rPr>
        <w:t>podpora obnovenia stavu včelstiev,</w:t>
      </w:r>
    </w:p>
    <w:p w:rsidR="00AB0199" w:rsidRPr="001E7583" w:rsidRDefault="008A19A1" w:rsidP="00E87362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Cambria" w:hAnsi="Cambria" w:cs="Times New Roman"/>
          <w:lang w:bidi="sk-SK"/>
        </w:rPr>
      </w:pPr>
      <w:bookmarkStart w:id="5" w:name="p_1.1.f"/>
      <w:bookmarkEnd w:id="5"/>
      <w:r>
        <w:rPr>
          <w:rFonts w:ascii="Cambria" w:hAnsi="Cambria" w:cs="Times New Roman"/>
          <w:lang w:bidi="sk-SK"/>
        </w:rPr>
        <w:t xml:space="preserve"> </w:t>
      </w:r>
      <w:r w:rsidR="00AB0199" w:rsidRPr="001E7583">
        <w:rPr>
          <w:rFonts w:ascii="Cambria" w:hAnsi="Cambria" w:cs="Times New Roman"/>
          <w:lang w:bidi="sk-SK"/>
        </w:rPr>
        <w:t>spolupráca so špecializovanými orgánmi na vykonávanie programov aplikovaného výskumu v oblasti chovu včiel a včelárskych produktov</w:t>
      </w:r>
    </w:p>
    <w:p w:rsidR="00B5205A" w:rsidRPr="006E44C5" w:rsidRDefault="00AB0199" w:rsidP="00BD758D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Cambria" w:hAnsi="Cambria" w:cs="Times New Roman"/>
          <w:lang w:bidi="sk-SK"/>
        </w:rPr>
      </w:pPr>
      <w:r w:rsidRPr="006E44C5">
        <w:rPr>
          <w:rFonts w:ascii="Cambria" w:hAnsi="Cambria" w:cs="Times New Roman"/>
          <w:lang w:bidi="sk-SK"/>
        </w:rPr>
        <w:t>predložili žiadosť o vyplatenie pomoci dvaja oprávnení žiadatelia a bola im vyplatená pomoc vo výške 1 168 684,42 EUR, čo predstavuje čerpanie 99,14 % schvá</w:t>
      </w:r>
      <w:r w:rsidR="00B5205A" w:rsidRPr="006E44C5">
        <w:rPr>
          <w:rFonts w:ascii="Cambria" w:hAnsi="Cambria" w:cs="Times New Roman"/>
          <w:lang w:bidi="sk-SK"/>
        </w:rPr>
        <w:t>lených finančných prostriedkov.</w:t>
      </w:r>
    </w:p>
    <w:p w:rsidR="008A19A1" w:rsidRDefault="008A19A1" w:rsidP="00432C95">
      <w:pPr>
        <w:pStyle w:val="Nadpis2"/>
        <w:spacing w:before="0" w:line="240" w:lineRule="auto"/>
        <w:rPr>
          <w:rFonts w:eastAsia="Times New Roman"/>
          <w:b/>
          <w:i/>
          <w:color w:val="2D8CA7" w:themeColor="accent5" w:themeShade="BF"/>
          <w:sz w:val="28"/>
          <w:szCs w:val="28"/>
          <w:lang w:eastAsia="sk-SK"/>
        </w:rPr>
      </w:pPr>
    </w:p>
    <w:p w:rsidR="00AB0199" w:rsidRPr="006F64AC" w:rsidRDefault="00505132" w:rsidP="00432C95">
      <w:pPr>
        <w:pStyle w:val="Nadpis2"/>
        <w:spacing w:before="0" w:line="240" w:lineRule="auto"/>
        <w:rPr>
          <w:rStyle w:val="Nadpis1Char"/>
          <w:rFonts w:ascii="Cambria" w:hAnsi="Cambria" w:cs="Times New Roman"/>
          <w:color w:val="FFC000"/>
          <w:sz w:val="22"/>
          <w:szCs w:val="22"/>
          <w:shd w:val="clear" w:color="auto" w:fill="2D8CA7" w:themeFill="accent5" w:themeFillShade="BF"/>
        </w:rPr>
      </w:pPr>
      <w:r w:rsidRPr="006F64AC">
        <w:rPr>
          <w:rFonts w:eastAsia="Times New Roman"/>
          <w:b/>
          <w:i/>
          <w:color w:val="2D8CA7" w:themeColor="accent5" w:themeShade="BF"/>
          <w:sz w:val="28"/>
          <w:szCs w:val="28"/>
          <w:lang w:eastAsia="sk-SK"/>
        </w:rPr>
        <w:t>I</w:t>
      </w:r>
      <w:r w:rsidR="00AB0199" w:rsidRPr="006F64AC">
        <w:rPr>
          <w:rFonts w:ascii="Cambria" w:eastAsia="Times New Roman" w:hAnsi="Cambria"/>
          <w:b/>
          <w:i/>
          <w:color w:val="2D8CA7" w:themeColor="accent5" w:themeShade="BF"/>
          <w:sz w:val="28"/>
          <w:szCs w:val="28"/>
          <w:lang w:eastAsia="sk-SK"/>
        </w:rPr>
        <w:t>ntervencia - nákup, skladovanie a predaj</w:t>
      </w:r>
    </w:p>
    <w:p w:rsidR="00C0360E" w:rsidRDefault="009E6178" w:rsidP="00432C95">
      <w:pPr>
        <w:spacing w:after="0" w:line="240" w:lineRule="auto"/>
        <w:jc w:val="both"/>
        <w:rPr>
          <w:rFonts w:ascii="Cambria" w:hAnsi="Cambria" w:cs="Times New Roman"/>
          <w:lang w:bidi="sk-SK"/>
        </w:rPr>
      </w:pPr>
      <w:r>
        <w:rPr>
          <w:rFonts w:ascii="Cambria" w:hAnsi="Cambria" w:cs="Times New Roman"/>
          <w:lang w:bidi="sk-SK"/>
        </w:rPr>
        <w:t xml:space="preserve">Ide o </w:t>
      </w:r>
      <w:r w:rsidR="00AB0199" w:rsidRPr="006F64AC">
        <w:rPr>
          <w:rFonts w:ascii="Cambria" w:hAnsi="Cambria" w:cs="Times New Roman"/>
          <w:lang w:bidi="sk-SK"/>
        </w:rPr>
        <w:t>nástroj regulácie vnútorného trhu krajín EÚ u vybraných komodít. Verejná intervencia pre</w:t>
      </w:r>
      <w:r w:rsidR="00C0360E">
        <w:rPr>
          <w:rFonts w:ascii="Cambria" w:hAnsi="Cambria" w:cs="Times New Roman"/>
          <w:lang w:bidi="sk-SK"/>
        </w:rPr>
        <w:t> </w:t>
      </w:r>
    </w:p>
    <w:p w:rsidR="00D821C6" w:rsidRDefault="00AB0199" w:rsidP="00432C95">
      <w:pPr>
        <w:spacing w:after="0" w:line="240" w:lineRule="auto"/>
        <w:jc w:val="both"/>
        <w:rPr>
          <w:rFonts w:ascii="Cambria" w:hAnsi="Cambria" w:cs="Times New Roman"/>
          <w:lang w:bidi="sk-SK"/>
        </w:rPr>
      </w:pPr>
      <w:r w:rsidRPr="006F64AC">
        <w:rPr>
          <w:rFonts w:ascii="Cambria" w:hAnsi="Cambria" w:cs="Times New Roman"/>
          <w:lang w:bidi="sk-SK"/>
        </w:rPr>
        <w:t>maslo a sušené odstredené mlieko je k dispozícii od 1. marca do 30. septembra alebo d</w:t>
      </w:r>
      <w:r w:rsidR="009E6178">
        <w:rPr>
          <w:rFonts w:ascii="Cambria" w:hAnsi="Cambria" w:cs="Times New Roman"/>
          <w:lang w:bidi="sk-SK"/>
        </w:rPr>
        <w:t>o naplnenia množstevného limitu</w:t>
      </w:r>
      <w:r w:rsidRPr="006F64AC">
        <w:rPr>
          <w:rFonts w:ascii="Cambria" w:hAnsi="Cambria" w:cs="Times New Roman"/>
          <w:lang w:bidi="sk-SK"/>
        </w:rPr>
        <w:t xml:space="preserve"> podľa toh</w:t>
      </w:r>
      <w:r w:rsidR="009E6178">
        <w:rPr>
          <w:rFonts w:ascii="Cambria" w:hAnsi="Cambria" w:cs="Times New Roman"/>
          <w:lang w:bidi="sk-SK"/>
        </w:rPr>
        <w:t>o, ktorá situácia nastane skôr.</w:t>
      </w:r>
      <w:r w:rsidR="00381895">
        <w:rPr>
          <w:rFonts w:ascii="Cambria" w:hAnsi="Cambria" w:cs="Times New Roman"/>
          <w:lang w:bidi="sk-SK"/>
        </w:rPr>
        <w:t xml:space="preserve"> </w:t>
      </w:r>
    </w:p>
    <w:p w:rsidR="00D52327" w:rsidRDefault="00AB0199" w:rsidP="00CC1035">
      <w:pPr>
        <w:spacing w:after="0" w:line="240" w:lineRule="auto"/>
        <w:jc w:val="both"/>
        <w:rPr>
          <w:color w:val="08A4EE" w:themeColor="accent6" w:themeShade="BF"/>
          <w:lang w:bidi="sk-SK"/>
        </w:rPr>
      </w:pPr>
      <w:r w:rsidRPr="006F64AC">
        <w:rPr>
          <w:rFonts w:ascii="Cambria" w:hAnsi="Cambria" w:cs="Times New Roman"/>
          <w:lang w:bidi="sk-SK"/>
        </w:rPr>
        <w:t>Ďalšie informácie pre žiadateľov PPA zverejňuje na</w:t>
      </w:r>
      <w:r w:rsidR="009F76C1">
        <w:rPr>
          <w:rFonts w:ascii="Cambria" w:hAnsi="Cambria" w:cs="Times New Roman"/>
          <w:lang w:bidi="sk-SK"/>
        </w:rPr>
        <w:t>:</w:t>
      </w:r>
      <w:r w:rsidR="001E7583">
        <w:rPr>
          <w:rFonts w:ascii="Cambria" w:hAnsi="Cambria" w:cs="Times New Roman"/>
          <w:lang w:bidi="sk-SK"/>
        </w:rPr>
        <w:t xml:space="preserve"> </w:t>
      </w:r>
    </w:p>
    <w:p w:rsidR="009A7E1F" w:rsidRPr="00A843DB" w:rsidRDefault="004716C9" w:rsidP="009A7E1F">
      <w:pPr>
        <w:spacing w:after="0" w:line="240" w:lineRule="auto"/>
        <w:jc w:val="both"/>
        <w:rPr>
          <w:color w:val="08A4EE" w:themeColor="accent6" w:themeShade="BF"/>
          <w:lang w:bidi="sk-SK"/>
        </w:rPr>
      </w:pPr>
      <w:hyperlink r:id="rId17" w:history="1">
        <w:r w:rsidR="009A7E1F" w:rsidRPr="009A7E1F">
          <w:rPr>
            <w:rStyle w:val="Hypertextovprepojenie"/>
            <w:lang w:bidi="sk-SK"/>
          </w:rPr>
          <w:t>www.apa.sk/Podpory/Organizácia trhu/ Živočíšne komodity</w:t>
        </w:r>
      </w:hyperlink>
    </w:p>
    <w:p w:rsidR="00D52327" w:rsidRDefault="00D52327" w:rsidP="00D52327">
      <w:pPr>
        <w:pStyle w:val="Default"/>
        <w:rPr>
          <w:rFonts w:asciiTheme="minorHAnsi" w:hAnsiTheme="minorHAnsi" w:cstheme="minorBidi"/>
          <w:color w:val="08A4EE" w:themeColor="accent6" w:themeShade="BF"/>
          <w:sz w:val="22"/>
          <w:szCs w:val="22"/>
          <w:lang w:bidi="sk-SK"/>
        </w:rPr>
      </w:pPr>
    </w:p>
    <w:p w:rsidR="00AD5F65" w:rsidRDefault="00AD5F65" w:rsidP="00D52327">
      <w:pPr>
        <w:pStyle w:val="Default"/>
        <w:rPr>
          <w:rFonts w:ascii="Cambria" w:hAnsi="Cambria" w:cs="Times New Roman"/>
          <w:b/>
          <w:color w:val="2D8CA7" w:themeColor="accent5" w:themeShade="BF"/>
          <w:sz w:val="22"/>
          <w:szCs w:val="22"/>
          <w:lang w:eastAsia="sk-SK"/>
        </w:rPr>
      </w:pPr>
    </w:p>
    <w:p w:rsidR="00AB0199" w:rsidRPr="00D52327" w:rsidRDefault="00DE6185" w:rsidP="00D52327">
      <w:pPr>
        <w:pStyle w:val="Default"/>
        <w:rPr>
          <w:rFonts w:asciiTheme="minorHAnsi" w:hAnsiTheme="minorHAnsi" w:cstheme="minorBidi"/>
          <w:color w:val="08A4EE" w:themeColor="accent6" w:themeShade="BF"/>
          <w:sz w:val="22"/>
          <w:szCs w:val="22"/>
          <w:lang w:bidi="sk-SK"/>
        </w:rPr>
      </w:pPr>
      <w:r w:rsidRPr="00DE6185">
        <w:rPr>
          <w:rFonts w:ascii="Cambria" w:hAnsi="Cambria" w:cs="Times New Roman"/>
          <w:b/>
          <w:color w:val="2D8CA7" w:themeColor="accent5" w:themeShade="BF"/>
          <w:sz w:val="22"/>
          <w:szCs w:val="22"/>
          <w:lang w:eastAsia="sk-SK"/>
        </w:rPr>
        <w:t>Zmeny v opatrení spôsobené pandémiou COVID-19</w:t>
      </w:r>
    </w:p>
    <w:p w:rsidR="00AB0199" w:rsidRPr="006F64AC" w:rsidRDefault="00DE6185" w:rsidP="00AB0199">
      <w:pPr>
        <w:spacing w:after="0" w:line="240" w:lineRule="auto"/>
        <w:jc w:val="both"/>
        <w:rPr>
          <w:rFonts w:ascii="Cambria" w:hAnsi="Cambria" w:cs="Times New Roman"/>
          <w:lang w:bidi="sk-SK"/>
        </w:rPr>
      </w:pPr>
      <w:r>
        <w:rPr>
          <w:rFonts w:ascii="Cambria" w:hAnsi="Cambria" w:cs="Times New Roman"/>
          <w:lang w:bidi="sk-SK"/>
        </w:rPr>
        <w:t>EK</w:t>
      </w:r>
      <w:r w:rsidR="00F6668E">
        <w:rPr>
          <w:rFonts w:ascii="Cambria" w:hAnsi="Cambria" w:cs="Times New Roman"/>
          <w:lang w:bidi="sk-SK"/>
        </w:rPr>
        <w:t xml:space="preserve"> </w:t>
      </w:r>
      <w:r w:rsidR="00AB0199" w:rsidRPr="006F64AC">
        <w:rPr>
          <w:rFonts w:ascii="Cambria" w:hAnsi="Cambria" w:cs="Times New Roman"/>
          <w:lang w:bidi="sk-SK"/>
        </w:rPr>
        <w:t xml:space="preserve">zaviedla v roku 2020 </w:t>
      </w:r>
      <w:r w:rsidR="00AB0199" w:rsidRPr="006F64AC">
        <w:rPr>
          <w:rFonts w:ascii="Cambria" w:hAnsi="Cambria" w:cs="Times New Roman"/>
          <w:b/>
          <w:lang w:bidi="sk-SK"/>
        </w:rPr>
        <w:t>dočasnú mimoriadnu schému pomoci na súkromné skladovanie</w:t>
      </w:r>
      <w:r w:rsidR="00F6668E">
        <w:rPr>
          <w:rFonts w:ascii="Cambria" w:hAnsi="Cambria" w:cs="Times New Roman"/>
          <w:lang w:bidi="sk-SK"/>
        </w:rPr>
        <w:t>:</w:t>
      </w:r>
    </w:p>
    <w:p w:rsidR="00AB0199" w:rsidRPr="006F64AC" w:rsidRDefault="00AB0199" w:rsidP="00BD758D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line="256" w:lineRule="auto"/>
        <w:jc w:val="both"/>
        <w:rPr>
          <w:rFonts w:ascii="Cambria" w:hAnsi="Cambria" w:cs="Times New Roman"/>
          <w:bCs/>
        </w:rPr>
      </w:pPr>
      <w:r w:rsidRPr="006F64AC">
        <w:rPr>
          <w:rFonts w:ascii="Cambria" w:hAnsi="Cambria" w:cs="Times New Roman"/>
          <w:bCs/>
        </w:rPr>
        <w:t xml:space="preserve">určitých syrov zatriedených do číselného znaku KN 0406 s výnimkou syrov, ktoré nie sú vhodné na ďalšie skladovanie po čase zrenia, </w:t>
      </w:r>
    </w:p>
    <w:p w:rsidR="00AB0199" w:rsidRPr="006F64AC" w:rsidRDefault="00AB0199" w:rsidP="00BD758D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line="256" w:lineRule="auto"/>
        <w:jc w:val="both"/>
        <w:rPr>
          <w:rFonts w:ascii="Cambria" w:hAnsi="Cambria" w:cs="Times New Roman"/>
          <w:bCs/>
        </w:rPr>
      </w:pPr>
      <w:r w:rsidRPr="006F64AC">
        <w:rPr>
          <w:rFonts w:ascii="Cambria" w:hAnsi="Cambria" w:cs="Times New Roman"/>
          <w:bCs/>
        </w:rPr>
        <w:t>masla vyrobeného zo smotany  získanej priamo a výhradne z kravského mlieka a</w:t>
      </w:r>
    </w:p>
    <w:p w:rsidR="00AB0199" w:rsidRPr="006F64AC" w:rsidRDefault="00AB0199" w:rsidP="00BD758D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line="256" w:lineRule="auto"/>
        <w:jc w:val="both"/>
        <w:rPr>
          <w:rFonts w:ascii="Cambria" w:hAnsi="Cambria" w:cs="Times New Roman"/>
          <w:bCs/>
        </w:rPr>
      </w:pPr>
      <w:r w:rsidRPr="006F64AC">
        <w:rPr>
          <w:rFonts w:ascii="Cambria" w:hAnsi="Cambria" w:cs="Times New Roman"/>
          <w:bCs/>
        </w:rPr>
        <w:t>sušeného odstredeného mlieka vyrobeného z kravského mlieka,</w:t>
      </w:r>
    </w:p>
    <w:p w:rsidR="00AB0199" w:rsidRPr="006F64AC" w:rsidRDefault="00AB0199" w:rsidP="00BD758D">
      <w:pPr>
        <w:pStyle w:val="Odsekzoznamu"/>
        <w:numPr>
          <w:ilvl w:val="0"/>
          <w:numId w:val="5"/>
        </w:numPr>
        <w:shd w:val="clear" w:color="auto" w:fill="FFFFFF"/>
        <w:spacing w:after="0" w:line="300" w:lineRule="atLeast"/>
        <w:jc w:val="both"/>
        <w:textAlignment w:val="baseline"/>
        <w:outlineLvl w:val="1"/>
        <w:rPr>
          <w:rFonts w:ascii="Cambria" w:eastAsia="Times New Roman" w:hAnsi="Cambria" w:cs="Times New Roman"/>
          <w:color w:val="000000"/>
          <w:spacing w:val="-6"/>
          <w:lang w:eastAsia="sk-SK"/>
        </w:rPr>
      </w:pPr>
      <w:r w:rsidRPr="006F64AC">
        <w:rPr>
          <w:rFonts w:ascii="Cambria" w:eastAsia="Times New Roman" w:hAnsi="Cambria" w:cs="Times New Roman"/>
          <w:color w:val="000000"/>
          <w:spacing w:val="-6"/>
          <w:lang w:eastAsia="sk-SK"/>
        </w:rPr>
        <w:t>ovčieho a kozieho mäsa číselného znaku KN ex 0204 10 00 a ex 0204 50 11,</w:t>
      </w:r>
    </w:p>
    <w:p w:rsidR="00AB0199" w:rsidRPr="00F6668E" w:rsidRDefault="00AB0199" w:rsidP="00BD758D">
      <w:pPr>
        <w:pStyle w:val="Odsekzoznamu"/>
        <w:numPr>
          <w:ilvl w:val="0"/>
          <w:numId w:val="5"/>
        </w:numPr>
        <w:shd w:val="clear" w:color="auto" w:fill="FFFFFF"/>
        <w:spacing w:after="0" w:line="300" w:lineRule="atLeast"/>
        <w:jc w:val="both"/>
        <w:textAlignment w:val="baseline"/>
        <w:outlineLvl w:val="1"/>
        <w:rPr>
          <w:rFonts w:ascii="Cambria" w:eastAsia="Times New Roman" w:hAnsi="Cambria" w:cs="Times New Roman"/>
          <w:color w:val="000000"/>
          <w:spacing w:val="-6"/>
          <w:lang w:eastAsia="sk-SK"/>
        </w:rPr>
      </w:pPr>
      <w:r w:rsidRPr="006F64AC">
        <w:rPr>
          <w:rFonts w:ascii="Cambria" w:eastAsia="Times New Roman" w:hAnsi="Cambria" w:cs="Times New Roman"/>
          <w:color w:val="000000"/>
          <w:spacing w:val="-6"/>
          <w:lang w:eastAsia="sk-SK"/>
        </w:rPr>
        <w:t>čerstvého alebo chladeného mäsa z hovädzieho dobytka vo veku ôsmich a viac mesiacov číselného znaku KN ex 0201 20 50.</w:t>
      </w:r>
    </w:p>
    <w:p w:rsidR="00D821C6" w:rsidRDefault="00AB0199" w:rsidP="005F290E">
      <w:pPr>
        <w:pStyle w:val="Odsekzoznamu"/>
        <w:autoSpaceDE w:val="0"/>
        <w:autoSpaceDN w:val="0"/>
        <w:adjustRightInd w:val="0"/>
        <w:spacing w:line="256" w:lineRule="auto"/>
        <w:ind w:left="0"/>
        <w:jc w:val="both"/>
        <w:rPr>
          <w:rFonts w:ascii="Cambria" w:hAnsi="Cambria" w:cs="Times New Roman"/>
          <w:lang w:bidi="sk-SK"/>
        </w:rPr>
      </w:pPr>
      <w:r w:rsidRPr="006F64AC">
        <w:rPr>
          <w:rFonts w:ascii="Cambria" w:hAnsi="Cambria" w:cs="Times New Roman"/>
          <w:lang w:bidi="sk-SK"/>
        </w:rPr>
        <w:t>Žiadosti sa podávajú od 7. mája 2020. V prípade mliečnych výrobkov sa podávanie ž</w:t>
      </w:r>
      <w:r w:rsidR="00D821C6">
        <w:rPr>
          <w:rFonts w:ascii="Cambria" w:hAnsi="Cambria" w:cs="Times New Roman"/>
          <w:lang w:bidi="sk-SK"/>
        </w:rPr>
        <w:t xml:space="preserve">iadostí ukončilo 30. júna 2020. </w:t>
      </w:r>
      <w:r w:rsidRPr="006F64AC">
        <w:rPr>
          <w:rFonts w:ascii="Cambria" w:hAnsi="Cambria" w:cs="Times New Roman"/>
          <w:lang w:bidi="sk-SK"/>
        </w:rPr>
        <w:t>O túto dočasnú mimoriadnu schému pomoci doteraz žiadatelia neprejavili záujem.</w:t>
      </w:r>
      <w:r w:rsidR="005F290E">
        <w:rPr>
          <w:rFonts w:ascii="Cambria" w:hAnsi="Cambria" w:cs="Times New Roman"/>
          <w:lang w:bidi="sk-SK"/>
        </w:rPr>
        <w:t xml:space="preserve"> </w:t>
      </w:r>
    </w:p>
    <w:p w:rsidR="009A7E1F" w:rsidRDefault="00E748A0" w:rsidP="005F290E">
      <w:pPr>
        <w:pStyle w:val="Odsekzoznamu"/>
        <w:autoSpaceDE w:val="0"/>
        <w:autoSpaceDN w:val="0"/>
        <w:adjustRightInd w:val="0"/>
        <w:spacing w:line="256" w:lineRule="auto"/>
        <w:ind w:left="0"/>
        <w:jc w:val="both"/>
        <w:rPr>
          <w:rFonts w:ascii="Cambria" w:hAnsi="Cambria" w:cs="Times New Roman"/>
          <w:lang w:bidi="sk-SK"/>
        </w:rPr>
      </w:pPr>
      <w:r w:rsidRPr="00E748A0">
        <w:rPr>
          <w:rFonts w:ascii="Cambria" w:hAnsi="Cambria" w:cs="Times New Roman"/>
          <w:lang w:bidi="sk-SK"/>
        </w:rPr>
        <w:t>Podrobnejšie informácie</w:t>
      </w:r>
      <w:r w:rsidR="00DA25BC">
        <w:rPr>
          <w:rFonts w:ascii="Cambria" w:hAnsi="Cambria" w:cs="Times New Roman"/>
          <w:lang w:bidi="sk-SK"/>
        </w:rPr>
        <w:t xml:space="preserve"> nájdete na</w:t>
      </w:r>
      <w:r w:rsidR="00661036">
        <w:rPr>
          <w:rFonts w:ascii="Cambria" w:hAnsi="Cambria" w:cs="Times New Roman"/>
          <w:lang w:bidi="sk-SK"/>
        </w:rPr>
        <w:t>:</w:t>
      </w:r>
      <w:r w:rsidR="0074375E">
        <w:rPr>
          <w:rFonts w:ascii="Cambria" w:hAnsi="Cambria" w:cs="Times New Roman"/>
          <w:lang w:bidi="sk-SK"/>
        </w:rPr>
        <w:t xml:space="preserve"> </w:t>
      </w:r>
    </w:p>
    <w:p w:rsidR="00661036" w:rsidRDefault="004716C9" w:rsidP="005F290E">
      <w:pPr>
        <w:pStyle w:val="Odsekzoznamu"/>
        <w:autoSpaceDE w:val="0"/>
        <w:autoSpaceDN w:val="0"/>
        <w:adjustRightInd w:val="0"/>
        <w:spacing w:line="256" w:lineRule="auto"/>
        <w:ind w:left="0"/>
        <w:jc w:val="both"/>
        <w:rPr>
          <w:rFonts w:ascii="Cambria" w:hAnsi="Cambria" w:cs="Times New Roman"/>
          <w:lang w:bidi="sk-SK"/>
        </w:rPr>
      </w:pPr>
      <w:hyperlink r:id="rId18" w:history="1">
        <w:r w:rsidR="00661036" w:rsidRPr="00661036">
          <w:rPr>
            <w:rStyle w:val="Hypertextovprepojenie"/>
            <w:rFonts w:ascii="Cambria" w:hAnsi="Cambria" w:cs="Times New Roman"/>
            <w:lang w:bidi="sk-SK"/>
          </w:rPr>
          <w:t>www.apa.sk/Podpory/Organizácia trhu/Živočíšne komodity/Súkromné skladovanie/Mliečne výrobky</w:t>
        </w:r>
      </w:hyperlink>
    </w:p>
    <w:p w:rsidR="009B06CA" w:rsidRPr="00702E37" w:rsidRDefault="004716C9" w:rsidP="00702E37">
      <w:pPr>
        <w:rPr>
          <w:lang w:eastAsia="sk-SK"/>
        </w:rPr>
      </w:pPr>
      <w:hyperlink r:id="rId19" w:history="1">
        <w:r w:rsidR="00661036" w:rsidRPr="00661036">
          <w:rPr>
            <w:rStyle w:val="Hypertextovprepojenie"/>
            <w:rFonts w:ascii="Cambria" w:hAnsi="Cambria" w:cs="Times New Roman"/>
            <w:lang w:bidi="sk-SK"/>
          </w:rPr>
          <w:t>www.apa.sk/Podpory/Organizácia trhu/Živočíšne komodity/Súkromné skladovanie/Mäso</w:t>
        </w:r>
      </w:hyperlink>
    </w:p>
    <w:p w:rsidR="008518FF" w:rsidRPr="00F6668E" w:rsidRDefault="00B5205A" w:rsidP="00F6668E">
      <w:pPr>
        <w:pStyle w:val="Nadpis2"/>
        <w:rPr>
          <w:rFonts w:ascii="Cambria" w:eastAsia="Times New Roman" w:hAnsi="Cambria"/>
          <w:b/>
          <w:i/>
          <w:color w:val="2D8CA7" w:themeColor="accent5" w:themeShade="BF"/>
          <w:sz w:val="28"/>
          <w:szCs w:val="28"/>
          <w:lang w:eastAsia="sk-SK"/>
        </w:rPr>
      </w:pPr>
      <w:r w:rsidRPr="006F64AC">
        <w:rPr>
          <w:rFonts w:ascii="Cambria" w:eastAsia="Times New Roman" w:hAnsi="Cambria"/>
          <w:b/>
          <w:i/>
          <w:color w:val="2D8CA7" w:themeColor="accent5" w:themeShade="BF"/>
          <w:sz w:val="28"/>
          <w:szCs w:val="28"/>
          <w:lang w:eastAsia="sk-SK"/>
        </w:rPr>
        <w:lastRenderedPageBreak/>
        <w:t>O</w:t>
      </w:r>
      <w:r w:rsidR="00AB0199" w:rsidRPr="006F64AC">
        <w:rPr>
          <w:rFonts w:ascii="Cambria" w:eastAsia="Times New Roman" w:hAnsi="Cambria"/>
          <w:b/>
          <w:i/>
          <w:color w:val="2D8CA7" w:themeColor="accent5" w:themeShade="BF"/>
          <w:sz w:val="28"/>
          <w:szCs w:val="28"/>
          <w:lang w:eastAsia="sk-SK"/>
        </w:rPr>
        <w:t>peračné programy organizácií výrobcov v sektore ovocia a zeleniny</w:t>
      </w:r>
    </w:p>
    <w:p w:rsidR="00AB0199" w:rsidRPr="00D821C6" w:rsidRDefault="008F38D1" w:rsidP="0006411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 New Roman"/>
          <w:bCs/>
        </w:rPr>
      </w:pPr>
      <w:r w:rsidRPr="00D821C6">
        <w:rPr>
          <w:rFonts w:ascii="Cambria" w:hAnsi="Cambria" w:cs="Times New Roman"/>
          <w:bCs/>
        </w:rPr>
        <w:t>Žiadateľom o podporu je</w:t>
      </w:r>
      <w:r w:rsidR="00AB0199" w:rsidRPr="00D821C6">
        <w:rPr>
          <w:rFonts w:ascii="Cambria" w:hAnsi="Cambria" w:cs="Times New Roman"/>
          <w:bCs/>
        </w:rPr>
        <w:t xml:space="preserve"> </w:t>
      </w:r>
      <w:r w:rsidR="00AB0199" w:rsidRPr="00D821C6">
        <w:rPr>
          <w:rFonts w:ascii="Cambria" w:hAnsi="Cambria" w:cs="Times New Roman"/>
          <w:b/>
          <w:bCs/>
        </w:rPr>
        <w:t>uznaná organizácia výrobcov ovocia a zeleniny</w:t>
      </w:r>
      <w:r w:rsidR="00AB0199" w:rsidRPr="00D821C6">
        <w:rPr>
          <w:rFonts w:ascii="Cambria" w:hAnsi="Cambria" w:cs="Times New Roman"/>
          <w:bCs/>
        </w:rPr>
        <w:t xml:space="preserve"> (OV), združenie organizácie výrobcov (ZOV), nadnárodná org</w:t>
      </w:r>
      <w:r w:rsidR="00501300" w:rsidRPr="00D821C6">
        <w:rPr>
          <w:rFonts w:ascii="Cambria" w:hAnsi="Cambria" w:cs="Times New Roman"/>
          <w:bCs/>
        </w:rPr>
        <w:t xml:space="preserve">anizácia výrobcov (NOV), ktoré </w:t>
      </w:r>
      <w:r w:rsidR="00AB0199" w:rsidRPr="00D821C6">
        <w:rPr>
          <w:rFonts w:ascii="Cambria" w:hAnsi="Cambria" w:cs="Times New Roman"/>
          <w:bCs/>
        </w:rPr>
        <w:t>združujú prvovýrobcov ovocia a zeleniny a ma</w:t>
      </w:r>
      <w:r w:rsidR="00501300" w:rsidRPr="00D821C6">
        <w:rPr>
          <w:rFonts w:ascii="Cambria" w:hAnsi="Cambria" w:cs="Times New Roman"/>
          <w:bCs/>
        </w:rPr>
        <w:t xml:space="preserve">jú schválený operačný program. </w:t>
      </w:r>
    </w:p>
    <w:p w:rsidR="00AB0199" w:rsidRPr="00D821C6" w:rsidRDefault="006E44C5" w:rsidP="00BD758D">
      <w:pPr>
        <w:pStyle w:val="Odsekzoznamu"/>
        <w:numPr>
          <w:ilvl w:val="0"/>
          <w:numId w:val="11"/>
        </w:numPr>
        <w:tabs>
          <w:tab w:val="left" w:pos="357"/>
        </w:tabs>
        <w:spacing w:after="0" w:line="240" w:lineRule="auto"/>
        <w:jc w:val="both"/>
        <w:rPr>
          <w:rFonts w:ascii="Cambria" w:hAnsi="Cambria" w:cs="Times New Roman"/>
          <w:bCs/>
        </w:rPr>
      </w:pPr>
      <w:r w:rsidRPr="00D821C6">
        <w:rPr>
          <w:rFonts w:ascii="Cambria" w:hAnsi="Cambria" w:cs="Times New Roman"/>
          <w:bCs/>
        </w:rPr>
        <w:t>h</w:t>
      </w:r>
      <w:r w:rsidR="00AB0199" w:rsidRPr="00D821C6">
        <w:rPr>
          <w:rFonts w:ascii="Cambria" w:hAnsi="Cambria" w:cs="Times New Roman"/>
          <w:bCs/>
        </w:rPr>
        <w:t>lavná činnosť OV, NOV, ZOV sa týka koncentrácie ponuky výrobkov svojich členov</w:t>
      </w:r>
      <w:r w:rsidR="008518FF" w:rsidRPr="00D821C6">
        <w:rPr>
          <w:rFonts w:ascii="Cambria" w:hAnsi="Cambria" w:cs="Times New Roman"/>
          <w:bCs/>
        </w:rPr>
        <w:t>, na</w:t>
      </w:r>
      <w:r w:rsidR="00B124D4">
        <w:rPr>
          <w:rFonts w:ascii="Cambria" w:hAnsi="Cambria" w:cs="Times New Roman"/>
          <w:bCs/>
        </w:rPr>
        <w:t> </w:t>
      </w:r>
      <w:r w:rsidR="008518FF" w:rsidRPr="00D821C6">
        <w:rPr>
          <w:rFonts w:ascii="Cambria" w:hAnsi="Cambria" w:cs="Times New Roman"/>
          <w:bCs/>
        </w:rPr>
        <w:t>ktoré dostala uznanie</w:t>
      </w:r>
      <w:r w:rsidR="00AB0199" w:rsidRPr="00D821C6">
        <w:rPr>
          <w:rFonts w:ascii="Cambria" w:hAnsi="Cambria" w:cs="Times New Roman"/>
          <w:bCs/>
        </w:rPr>
        <w:t xml:space="preserve"> a ich umiestňovanie na trhu </w:t>
      </w:r>
    </w:p>
    <w:p w:rsidR="00501300" w:rsidRPr="00D821C6" w:rsidRDefault="006E44C5" w:rsidP="00BD758D">
      <w:pPr>
        <w:pStyle w:val="Normlnywebov"/>
        <w:numPr>
          <w:ilvl w:val="0"/>
          <w:numId w:val="11"/>
        </w:numPr>
        <w:spacing w:before="0" w:beforeAutospacing="0" w:after="0" w:afterAutospacing="0"/>
        <w:rPr>
          <w:rFonts w:ascii="Cambria" w:eastAsiaTheme="minorHAnsi" w:hAnsi="Cambria"/>
          <w:bCs/>
          <w:color w:val="000000"/>
          <w:sz w:val="22"/>
          <w:szCs w:val="22"/>
          <w:lang w:eastAsia="en-US"/>
        </w:rPr>
      </w:pPr>
      <w:r w:rsidRPr="00D821C6">
        <w:rPr>
          <w:rFonts w:ascii="Cambria" w:hAnsi="Cambria"/>
          <w:bCs/>
          <w:color w:val="000000"/>
          <w:sz w:val="22"/>
          <w:szCs w:val="22"/>
        </w:rPr>
        <w:t>v</w:t>
      </w:r>
      <w:r w:rsidR="00AB0199" w:rsidRPr="00D821C6">
        <w:rPr>
          <w:rFonts w:ascii="Cambria" w:hAnsi="Cambria"/>
          <w:bCs/>
          <w:color w:val="000000"/>
          <w:sz w:val="22"/>
          <w:szCs w:val="22"/>
        </w:rPr>
        <w:t>ýška pomoci</w:t>
      </w:r>
      <w:r w:rsidR="00FB3A95" w:rsidRPr="00D821C6">
        <w:rPr>
          <w:rFonts w:ascii="Cambria" w:hAnsi="Cambria"/>
          <w:bCs/>
          <w:color w:val="000000"/>
          <w:sz w:val="22"/>
          <w:szCs w:val="22"/>
        </w:rPr>
        <w:t xml:space="preserve">: </w:t>
      </w:r>
      <w:r w:rsidR="00AB0199" w:rsidRPr="00D821C6">
        <w:rPr>
          <w:rFonts w:ascii="Cambria" w:hAnsi="Cambria"/>
          <w:bCs/>
          <w:color w:val="000000"/>
          <w:sz w:val="22"/>
          <w:szCs w:val="22"/>
        </w:rPr>
        <w:t>max. limit EÚ pomoc = 4,1 %</w:t>
      </w:r>
      <w:r w:rsidR="00DC28C0" w:rsidRPr="00D821C6">
        <w:rPr>
          <w:rFonts w:ascii="Cambria" w:hAnsi="Cambria"/>
          <w:bCs/>
          <w:color w:val="000000"/>
          <w:sz w:val="22"/>
          <w:szCs w:val="22"/>
        </w:rPr>
        <w:t>,</w:t>
      </w:r>
      <w:r w:rsidR="00523F2C" w:rsidRPr="00D821C6">
        <w:rPr>
          <w:rFonts w:ascii="Cambria" w:hAnsi="Cambria"/>
          <w:bCs/>
          <w:color w:val="000000"/>
          <w:sz w:val="22"/>
          <w:szCs w:val="22"/>
        </w:rPr>
        <w:t xml:space="preserve"> resp. 4,6 % z predávanej</w:t>
      </w:r>
      <w:r w:rsidR="00523F2C" w:rsidRPr="00D821C6">
        <w:rPr>
          <w:rFonts w:ascii="Cambria" w:eastAsiaTheme="minorHAnsi" w:hAnsi="Cambria"/>
          <w:bCs/>
          <w:color w:val="000000"/>
          <w:sz w:val="22"/>
          <w:szCs w:val="22"/>
          <w:lang w:eastAsia="en-US"/>
        </w:rPr>
        <w:t xml:space="preserve"> </w:t>
      </w:r>
      <w:r w:rsidR="00AB0199" w:rsidRPr="00D821C6">
        <w:rPr>
          <w:rFonts w:ascii="Cambria" w:hAnsi="Cambria"/>
          <w:bCs/>
          <w:color w:val="000000"/>
          <w:sz w:val="22"/>
          <w:szCs w:val="22"/>
        </w:rPr>
        <w:t xml:space="preserve">produkcie ovocia a zeleniny za referenčné obdobie </w:t>
      </w:r>
    </w:p>
    <w:p w:rsidR="00501300" w:rsidRPr="00D821C6" w:rsidRDefault="00AB0199" w:rsidP="00BD758D">
      <w:pPr>
        <w:pStyle w:val="Normlnywebov"/>
        <w:numPr>
          <w:ilvl w:val="0"/>
          <w:numId w:val="6"/>
        </w:numPr>
        <w:spacing w:before="0" w:beforeAutospacing="0" w:after="0" w:afterAutospacing="0"/>
        <w:rPr>
          <w:rFonts w:ascii="Cambria" w:eastAsiaTheme="minorHAnsi" w:hAnsi="Cambria"/>
          <w:bCs/>
          <w:color w:val="000000"/>
          <w:sz w:val="22"/>
          <w:szCs w:val="22"/>
          <w:lang w:eastAsia="en-US"/>
        </w:rPr>
      </w:pPr>
      <w:r w:rsidRPr="00D821C6">
        <w:rPr>
          <w:rFonts w:ascii="Cambria" w:eastAsiaTheme="minorHAnsi" w:hAnsi="Cambria"/>
          <w:bCs/>
          <w:color w:val="000000"/>
          <w:sz w:val="22"/>
          <w:szCs w:val="22"/>
          <w:lang w:eastAsia="en-US"/>
        </w:rPr>
        <w:t>EÚ pomoc = 50 %</w:t>
      </w:r>
      <w:r w:rsidR="00DC28C0" w:rsidRPr="00D821C6">
        <w:rPr>
          <w:rFonts w:ascii="Cambria" w:eastAsiaTheme="minorHAnsi" w:hAnsi="Cambria"/>
          <w:bCs/>
          <w:color w:val="000000"/>
          <w:sz w:val="22"/>
          <w:szCs w:val="22"/>
          <w:lang w:eastAsia="en-US"/>
        </w:rPr>
        <w:t>,</w:t>
      </w:r>
      <w:r w:rsidRPr="00D821C6">
        <w:rPr>
          <w:rFonts w:ascii="Cambria" w:eastAsiaTheme="minorHAnsi" w:hAnsi="Cambria"/>
          <w:bCs/>
          <w:color w:val="000000"/>
          <w:sz w:val="22"/>
          <w:szCs w:val="22"/>
          <w:lang w:eastAsia="en-US"/>
        </w:rPr>
        <w:t xml:space="preserve"> resp. 60 % zo sumy výdavkov </w:t>
      </w:r>
    </w:p>
    <w:p w:rsidR="00D821C6" w:rsidRPr="00D821C6" w:rsidRDefault="00AB0199" w:rsidP="00BD758D">
      <w:pPr>
        <w:pStyle w:val="Normlnywebov"/>
        <w:numPr>
          <w:ilvl w:val="0"/>
          <w:numId w:val="6"/>
        </w:numPr>
        <w:spacing w:before="0" w:beforeAutospacing="0" w:after="0" w:afterAutospacing="0"/>
        <w:rPr>
          <w:rFonts w:ascii="Cambria" w:eastAsiaTheme="minorHAnsi" w:hAnsi="Cambria"/>
          <w:bCs/>
          <w:color w:val="000000"/>
          <w:sz w:val="22"/>
          <w:szCs w:val="22"/>
          <w:lang w:eastAsia="en-US"/>
        </w:rPr>
      </w:pPr>
      <w:r w:rsidRPr="00D821C6">
        <w:rPr>
          <w:rFonts w:ascii="Cambria" w:eastAsiaTheme="minorHAnsi" w:hAnsi="Cambria"/>
          <w:bCs/>
          <w:color w:val="000000"/>
          <w:sz w:val="22"/>
          <w:szCs w:val="22"/>
          <w:lang w:eastAsia="en-US"/>
        </w:rPr>
        <w:t>SR pomoc = 100 % zo sumy výdavkov pre  členov OV z východného regiónu</w:t>
      </w:r>
      <w:r w:rsidR="00501300" w:rsidRPr="00D821C6">
        <w:rPr>
          <w:rFonts w:ascii="Cambria" w:eastAsiaTheme="minorHAnsi" w:hAnsi="Cambria"/>
          <w:bCs/>
          <w:color w:val="000000"/>
          <w:sz w:val="22"/>
          <w:szCs w:val="22"/>
          <w:lang w:eastAsia="en-US"/>
        </w:rPr>
        <w:t xml:space="preserve"> (Prešovský a Košický kraj) </w:t>
      </w:r>
    </w:p>
    <w:p w:rsidR="00523F2C" w:rsidRPr="00D821C6" w:rsidRDefault="006E44C5" w:rsidP="00BD758D">
      <w:pPr>
        <w:pStyle w:val="Normlnywebov"/>
        <w:numPr>
          <w:ilvl w:val="0"/>
          <w:numId w:val="12"/>
        </w:numPr>
        <w:spacing w:before="0" w:beforeAutospacing="0" w:after="0" w:afterAutospacing="0"/>
        <w:rPr>
          <w:rFonts w:ascii="Cambria" w:eastAsiaTheme="minorHAnsi" w:hAnsi="Cambria"/>
          <w:bCs/>
          <w:color w:val="000000"/>
          <w:sz w:val="22"/>
          <w:szCs w:val="22"/>
          <w:lang w:eastAsia="en-US"/>
        </w:rPr>
      </w:pPr>
      <w:r w:rsidRPr="00D821C6">
        <w:rPr>
          <w:rFonts w:ascii="Cambria" w:hAnsi="Cambria"/>
          <w:b/>
          <w:sz w:val="22"/>
          <w:szCs w:val="22"/>
        </w:rPr>
        <w:t>v</w:t>
      </w:r>
      <w:r w:rsidR="00AB0199" w:rsidRPr="00D821C6">
        <w:rPr>
          <w:rFonts w:ascii="Cambria" w:hAnsi="Cambria"/>
          <w:b/>
          <w:sz w:val="22"/>
          <w:szCs w:val="22"/>
        </w:rPr>
        <w:t xml:space="preserve"> roku 2019</w:t>
      </w:r>
      <w:r w:rsidR="00AB0199" w:rsidRPr="00D821C6">
        <w:rPr>
          <w:rFonts w:ascii="Cambria" w:hAnsi="Cambria"/>
          <w:sz w:val="22"/>
          <w:szCs w:val="22"/>
        </w:rPr>
        <w:t xml:space="preserve"> </w:t>
      </w:r>
      <w:r w:rsidR="002468F4" w:rsidRPr="00D821C6">
        <w:rPr>
          <w:rFonts w:ascii="Cambria" w:hAnsi="Cambria"/>
          <w:sz w:val="22"/>
          <w:szCs w:val="22"/>
        </w:rPr>
        <w:t xml:space="preserve">bolo </w:t>
      </w:r>
      <w:r w:rsidR="00AB0199" w:rsidRPr="00D821C6">
        <w:rPr>
          <w:rFonts w:ascii="Cambria" w:hAnsi="Cambria"/>
          <w:sz w:val="22"/>
          <w:szCs w:val="22"/>
        </w:rPr>
        <w:t>prijatých 23 žiadostí o</w:t>
      </w:r>
      <w:r w:rsidR="002468F4" w:rsidRPr="00D821C6">
        <w:rPr>
          <w:rFonts w:ascii="Cambria" w:hAnsi="Cambria"/>
          <w:sz w:val="22"/>
          <w:szCs w:val="22"/>
        </w:rPr>
        <w:t> </w:t>
      </w:r>
      <w:r w:rsidR="00AB0199" w:rsidRPr="00D821C6">
        <w:rPr>
          <w:rFonts w:ascii="Cambria" w:hAnsi="Cambria"/>
          <w:sz w:val="22"/>
          <w:szCs w:val="22"/>
        </w:rPr>
        <w:t>podporu</w:t>
      </w:r>
      <w:r w:rsidR="002468F4" w:rsidRPr="00D821C6">
        <w:rPr>
          <w:rFonts w:ascii="Cambria" w:hAnsi="Cambria"/>
          <w:sz w:val="22"/>
          <w:szCs w:val="22"/>
        </w:rPr>
        <w:t xml:space="preserve">, </w:t>
      </w:r>
      <w:r w:rsidR="00AB0199" w:rsidRPr="00D821C6">
        <w:rPr>
          <w:rFonts w:ascii="Cambria" w:hAnsi="Cambria"/>
          <w:sz w:val="22"/>
          <w:szCs w:val="22"/>
        </w:rPr>
        <w:t xml:space="preserve">schválených a vyplatených 29 </w:t>
      </w:r>
    </w:p>
    <w:p w:rsidR="00AB0199" w:rsidRPr="00D821C6" w:rsidRDefault="00AB0199" w:rsidP="00064118">
      <w:pPr>
        <w:spacing w:after="0" w:line="240" w:lineRule="auto"/>
        <w:jc w:val="both"/>
        <w:rPr>
          <w:rFonts w:ascii="Cambria" w:hAnsi="Cambria" w:cs="Times New Roman"/>
        </w:rPr>
      </w:pPr>
      <w:r w:rsidRPr="00D821C6">
        <w:rPr>
          <w:rFonts w:ascii="Cambria" w:hAnsi="Cambria" w:cs="Times New Roman"/>
        </w:rPr>
        <w:t>žiadostí  spolu v celkovej výške 2 440 544,07 EUR, z toho výška podpory z prostriedkov EÚ bola 2</w:t>
      </w:r>
      <w:r w:rsidR="00D821C6">
        <w:rPr>
          <w:rFonts w:ascii="Cambria" w:hAnsi="Cambria" w:cs="Times New Roman"/>
        </w:rPr>
        <w:t> </w:t>
      </w:r>
      <w:r w:rsidRPr="00D821C6">
        <w:rPr>
          <w:rFonts w:ascii="Cambria" w:hAnsi="Cambria" w:cs="Times New Roman"/>
        </w:rPr>
        <w:t xml:space="preserve">410 392,45 EUR a z národných zdrojov 30 151,62 EUR. V porovnaní s rokom 2018 bol nárast vyplatenej podpory  z prostriedkov EÚ o 21,03 %. </w:t>
      </w:r>
    </w:p>
    <w:p w:rsidR="00523F2C" w:rsidRPr="00D821C6" w:rsidRDefault="00AB0199" w:rsidP="00BD758D">
      <w:pPr>
        <w:pStyle w:val="Odsekzoznamu"/>
        <w:numPr>
          <w:ilvl w:val="0"/>
          <w:numId w:val="12"/>
        </w:numPr>
        <w:tabs>
          <w:tab w:val="left" w:pos="357"/>
        </w:tabs>
        <w:spacing w:after="0" w:line="240" w:lineRule="auto"/>
        <w:jc w:val="both"/>
        <w:rPr>
          <w:rFonts w:ascii="Cambria" w:hAnsi="Cambria" w:cs="Times New Roman"/>
        </w:rPr>
      </w:pPr>
      <w:r w:rsidRPr="00D821C6">
        <w:rPr>
          <w:rFonts w:ascii="Cambria" w:hAnsi="Cambria" w:cs="Times New Roman"/>
          <w:b/>
        </w:rPr>
        <w:t>V roku 2020</w:t>
      </w:r>
      <w:r w:rsidRPr="00D821C6">
        <w:rPr>
          <w:rFonts w:ascii="Cambria" w:hAnsi="Cambria" w:cs="Times New Roman"/>
        </w:rPr>
        <w:t xml:space="preserve"> očakávame nárast čerpania podpory z prostriedkov EÚ na toto opatrenie </w:t>
      </w:r>
    </w:p>
    <w:p w:rsidR="00AB0199" w:rsidRPr="00D821C6" w:rsidRDefault="00AB0199" w:rsidP="00064118">
      <w:pPr>
        <w:tabs>
          <w:tab w:val="left" w:pos="357"/>
        </w:tabs>
        <w:spacing w:after="0" w:line="240" w:lineRule="auto"/>
        <w:jc w:val="both"/>
        <w:rPr>
          <w:rFonts w:ascii="Cambria" w:hAnsi="Cambria" w:cs="Times New Roman"/>
          <w:lang w:bidi="sk-SK"/>
        </w:rPr>
      </w:pPr>
      <w:r w:rsidRPr="00D821C6">
        <w:rPr>
          <w:rFonts w:ascii="Cambria" w:hAnsi="Cambria" w:cs="Times New Roman"/>
        </w:rPr>
        <w:t>v</w:t>
      </w:r>
      <w:r w:rsidR="002468F4" w:rsidRPr="00D821C6">
        <w:rPr>
          <w:rFonts w:ascii="Cambria" w:hAnsi="Cambria" w:cs="Times New Roman"/>
        </w:rPr>
        <w:t> </w:t>
      </w:r>
      <w:r w:rsidRPr="00D821C6">
        <w:rPr>
          <w:rFonts w:ascii="Cambria" w:hAnsi="Cambria" w:cs="Times New Roman"/>
        </w:rPr>
        <w:t xml:space="preserve">dôsledku zvyšovania predávanej produkcie schválených organizácií výrobcov. </w:t>
      </w:r>
      <w:r w:rsidRPr="00D821C6">
        <w:rPr>
          <w:rFonts w:ascii="Cambria" w:hAnsi="Cambria" w:cs="Times New Roman"/>
          <w:bCs/>
          <w:color w:val="000000"/>
        </w:rPr>
        <w:t>Všetky žiadosti o pomoc za rok 2019 sa vyplatia do konca augusta 2020. Predpokladaný termín vyplatenia podpory za 1. až</w:t>
      </w:r>
      <w:r w:rsidR="002468F4" w:rsidRPr="00D821C6">
        <w:rPr>
          <w:rFonts w:ascii="Cambria" w:hAnsi="Cambria" w:cs="Times New Roman"/>
          <w:bCs/>
          <w:color w:val="000000"/>
        </w:rPr>
        <w:t xml:space="preserve"> </w:t>
      </w:r>
      <w:r w:rsidR="00D821C6">
        <w:rPr>
          <w:rFonts w:ascii="Cambria" w:hAnsi="Cambria" w:cs="Times New Roman"/>
          <w:bCs/>
          <w:color w:val="000000"/>
        </w:rPr>
        <w:t xml:space="preserve"> 3. kvartál roka 2020 </w:t>
      </w:r>
      <w:r w:rsidRPr="00D821C6">
        <w:rPr>
          <w:rFonts w:ascii="Cambria" w:hAnsi="Cambria" w:cs="Times New Roman"/>
          <w:bCs/>
          <w:color w:val="000000"/>
        </w:rPr>
        <w:t>je koniec roka 2020.</w:t>
      </w:r>
      <w:r w:rsidR="0083482E" w:rsidRPr="00D821C6">
        <w:rPr>
          <w:rFonts w:ascii="Cambria" w:hAnsi="Cambria" w:cs="Times New Roman"/>
          <w:bCs/>
          <w:color w:val="000000"/>
        </w:rPr>
        <w:t xml:space="preserve"> V kalendárnom roku 2020 bola k </w:t>
      </w:r>
      <w:r w:rsidR="0083482E" w:rsidRPr="00D821C6">
        <w:rPr>
          <w:rFonts w:ascii="Cambria" w:hAnsi="Cambria" w:cs="Times New Roman"/>
          <w:lang w:bidi="sk-SK"/>
        </w:rPr>
        <w:t>30.06.</w:t>
      </w:r>
      <w:r w:rsidRPr="00D821C6">
        <w:rPr>
          <w:rFonts w:ascii="Cambria" w:hAnsi="Cambria" w:cs="Times New Roman"/>
          <w:lang w:bidi="sk-SK"/>
        </w:rPr>
        <w:t>2020 realizovaná 1 čiastková platba žiadateľom o pomoc v celkovej výške 84 702,37 EUR.</w:t>
      </w:r>
    </w:p>
    <w:p w:rsidR="00AB0199" w:rsidRDefault="00AB0199" w:rsidP="00064118">
      <w:pPr>
        <w:tabs>
          <w:tab w:val="left" w:pos="357"/>
        </w:tabs>
        <w:spacing w:after="60" w:line="240" w:lineRule="auto"/>
        <w:jc w:val="both"/>
        <w:rPr>
          <w:rFonts w:ascii="Cambria" w:hAnsi="Cambria" w:cs="Times New Roman"/>
          <w:bCs/>
          <w:color w:val="000000"/>
        </w:rPr>
      </w:pPr>
    </w:p>
    <w:p w:rsidR="009B06CA" w:rsidRPr="00D821C6" w:rsidRDefault="009B06CA" w:rsidP="00064118">
      <w:pPr>
        <w:tabs>
          <w:tab w:val="left" w:pos="357"/>
        </w:tabs>
        <w:spacing w:after="60" w:line="240" w:lineRule="auto"/>
        <w:jc w:val="both"/>
        <w:rPr>
          <w:rFonts w:ascii="Cambria" w:hAnsi="Cambria" w:cs="Times New Roman"/>
          <w:bCs/>
          <w:color w:val="000000"/>
        </w:rPr>
      </w:pPr>
    </w:p>
    <w:p w:rsidR="005C37DF" w:rsidRPr="00523F2C" w:rsidRDefault="00D5695C" w:rsidP="00064118">
      <w:pPr>
        <w:autoSpaceDE w:val="0"/>
        <w:autoSpaceDN w:val="0"/>
        <w:spacing w:after="0" w:line="240" w:lineRule="auto"/>
        <w:jc w:val="both"/>
        <w:rPr>
          <w:rFonts w:ascii="Cambria" w:hAnsi="Cambria" w:cs="Times New Roman"/>
          <w:b/>
          <w:bCs/>
          <w:color w:val="2D8CA7" w:themeColor="accent5" w:themeShade="BF"/>
          <w:lang w:eastAsia="sk-SK"/>
        </w:rPr>
      </w:pPr>
      <w:r>
        <w:rPr>
          <w:rFonts w:ascii="Cambria" w:hAnsi="Cambria" w:cs="Times New Roman"/>
          <w:b/>
          <w:bCs/>
          <w:color w:val="2D8CA7" w:themeColor="accent5" w:themeShade="BF"/>
          <w:lang w:eastAsia="sk-SK"/>
        </w:rPr>
        <w:t>Dôležité</w:t>
      </w:r>
    </w:p>
    <w:p w:rsidR="00AB0199" w:rsidRPr="006F64AC" w:rsidRDefault="005C37DF" w:rsidP="00064118">
      <w:pPr>
        <w:tabs>
          <w:tab w:val="left" w:pos="357"/>
        </w:tabs>
        <w:spacing w:after="0" w:line="240" w:lineRule="auto"/>
        <w:jc w:val="both"/>
        <w:rPr>
          <w:rFonts w:ascii="Cambria" w:hAnsi="Cambria" w:cs="Times New Roman"/>
          <w:bCs/>
          <w:color w:val="000000"/>
        </w:rPr>
      </w:pPr>
      <w:r>
        <w:rPr>
          <w:rFonts w:ascii="Cambria" w:hAnsi="Cambria" w:cs="Times New Roman"/>
          <w:bCs/>
          <w:color w:val="000000"/>
        </w:rPr>
        <w:t>EK</w:t>
      </w:r>
      <w:r w:rsidR="00AB0199" w:rsidRPr="006F64AC">
        <w:rPr>
          <w:rFonts w:ascii="Cambria" w:hAnsi="Cambria" w:cs="Times New Roman"/>
          <w:bCs/>
          <w:color w:val="000000"/>
        </w:rPr>
        <w:t xml:space="preserve"> </w:t>
      </w:r>
      <w:r w:rsidRPr="0055456C">
        <w:rPr>
          <w:rFonts w:ascii="Cambria" w:hAnsi="Cambria" w:cs="Times New Roman"/>
          <w:bCs/>
          <w:color w:val="000000"/>
        </w:rPr>
        <w:t>prijala</w:t>
      </w:r>
      <w:r w:rsidRPr="00B9572B">
        <w:rPr>
          <w:rFonts w:ascii="Cambria" w:hAnsi="Cambria" w:cs="Times New Roman"/>
          <w:bCs/>
          <w:color w:val="000000"/>
        </w:rPr>
        <w:t xml:space="preserve"> </w:t>
      </w:r>
      <w:r w:rsidR="00AB0199" w:rsidRPr="006F64AC">
        <w:rPr>
          <w:rFonts w:ascii="Cambria" w:hAnsi="Cambria" w:cs="Times New Roman"/>
          <w:bCs/>
          <w:color w:val="000000"/>
        </w:rPr>
        <w:t xml:space="preserve">v súvislosti s pandémiou COVID-19 súbor nariadení, ktorými sa stanovujú výnimky </w:t>
      </w:r>
      <w:r>
        <w:rPr>
          <w:rFonts w:ascii="Cambria" w:hAnsi="Cambria" w:cs="Times New Roman"/>
          <w:bCs/>
          <w:color w:val="000000"/>
        </w:rPr>
        <w:t xml:space="preserve">týkajúce sa </w:t>
      </w:r>
      <w:r w:rsidRPr="0027638F">
        <w:rPr>
          <w:rFonts w:ascii="Cambria" w:hAnsi="Cambria" w:cs="Times New Roman"/>
          <w:bCs/>
          <w:color w:val="000000"/>
        </w:rPr>
        <w:t xml:space="preserve">výrobkov a opatrení v sektore ovocia a zeleniny. </w:t>
      </w:r>
    </w:p>
    <w:p w:rsidR="00AB0199" w:rsidRPr="006F64AC" w:rsidRDefault="00AB0199" w:rsidP="00BD758D">
      <w:pPr>
        <w:pStyle w:val="Odsekzoznamu"/>
        <w:numPr>
          <w:ilvl w:val="0"/>
          <w:numId w:val="14"/>
        </w:numPr>
        <w:tabs>
          <w:tab w:val="left" w:pos="357"/>
        </w:tabs>
        <w:spacing w:after="0" w:line="240" w:lineRule="auto"/>
        <w:jc w:val="both"/>
        <w:rPr>
          <w:rFonts w:ascii="Cambria" w:hAnsi="Cambria" w:cs="Times New Roman"/>
          <w:bCs/>
          <w:color w:val="000000"/>
        </w:rPr>
      </w:pPr>
      <w:r w:rsidRPr="006F64AC">
        <w:rPr>
          <w:rFonts w:ascii="Cambria" w:hAnsi="Cambria" w:cs="Times New Roman"/>
          <w:bCs/>
          <w:color w:val="000000"/>
        </w:rPr>
        <w:t>V roku 2020 sa neuplatňuje hranica jednej tretiny výdavkov na opatrenia na predchádzanie krízam a krízové riadenie vrátane splácania istiny a úrokov na ich financovanie v rámci operačného programu.</w:t>
      </w:r>
    </w:p>
    <w:p w:rsidR="00AB0199" w:rsidRPr="006F64AC" w:rsidRDefault="00AB0199" w:rsidP="00BD758D">
      <w:pPr>
        <w:pStyle w:val="Odsekzoznamu"/>
        <w:numPr>
          <w:ilvl w:val="0"/>
          <w:numId w:val="14"/>
        </w:numPr>
        <w:tabs>
          <w:tab w:val="left" w:pos="357"/>
        </w:tabs>
        <w:spacing w:after="0" w:line="240" w:lineRule="auto"/>
        <w:jc w:val="both"/>
        <w:rPr>
          <w:rFonts w:ascii="Cambria" w:hAnsi="Cambria" w:cs="Times New Roman"/>
          <w:bCs/>
          <w:color w:val="000000"/>
        </w:rPr>
      </w:pPr>
      <w:r w:rsidRPr="006F64AC">
        <w:rPr>
          <w:rFonts w:ascii="Cambria" w:hAnsi="Cambria" w:cs="Times New Roman"/>
          <w:bCs/>
          <w:color w:val="000000"/>
        </w:rPr>
        <w:t>Žiadosti o p</w:t>
      </w:r>
      <w:r w:rsidR="003853E6">
        <w:rPr>
          <w:rFonts w:ascii="Cambria" w:hAnsi="Cambria" w:cs="Times New Roman"/>
          <w:bCs/>
          <w:color w:val="000000"/>
        </w:rPr>
        <w:t>omoc predložené do 15.02.</w:t>
      </w:r>
      <w:r w:rsidRPr="006F64AC">
        <w:rPr>
          <w:rFonts w:ascii="Cambria" w:hAnsi="Cambria" w:cs="Times New Roman"/>
          <w:bCs/>
          <w:color w:val="000000"/>
        </w:rPr>
        <w:t>2020 môžu pokrývať aj výdavky na akcie naplánované na rok 2019</w:t>
      </w:r>
      <w:r w:rsidR="00DE6185">
        <w:rPr>
          <w:rFonts w:ascii="Cambria" w:hAnsi="Cambria" w:cs="Times New Roman"/>
          <w:bCs/>
          <w:color w:val="000000"/>
        </w:rPr>
        <w:t xml:space="preserve"> </w:t>
      </w:r>
      <w:r w:rsidRPr="006F64AC">
        <w:rPr>
          <w:rFonts w:ascii="Cambria" w:hAnsi="Cambria" w:cs="Times New Roman"/>
          <w:bCs/>
          <w:color w:val="000000"/>
        </w:rPr>
        <w:t>al</w:t>
      </w:r>
      <w:r w:rsidR="003853E6">
        <w:rPr>
          <w:rFonts w:ascii="Cambria" w:hAnsi="Cambria" w:cs="Times New Roman"/>
          <w:bCs/>
          <w:color w:val="000000"/>
        </w:rPr>
        <w:t>e nerealizované do 31.12.</w:t>
      </w:r>
      <w:r w:rsidRPr="006F64AC">
        <w:rPr>
          <w:rFonts w:ascii="Cambria" w:hAnsi="Cambria" w:cs="Times New Roman"/>
          <w:bCs/>
          <w:color w:val="000000"/>
        </w:rPr>
        <w:t>2019 za predpokladu, že sa dajú zrealizovať d</w:t>
      </w:r>
      <w:r w:rsidR="003853E6">
        <w:rPr>
          <w:rFonts w:ascii="Cambria" w:hAnsi="Cambria" w:cs="Times New Roman"/>
          <w:bCs/>
          <w:color w:val="000000"/>
        </w:rPr>
        <w:t>o</w:t>
      </w:r>
      <w:r w:rsidR="00C0360E">
        <w:rPr>
          <w:rFonts w:ascii="Cambria" w:hAnsi="Cambria" w:cs="Times New Roman"/>
          <w:bCs/>
          <w:color w:val="000000"/>
        </w:rPr>
        <w:t> </w:t>
      </w:r>
      <w:r w:rsidR="003853E6">
        <w:rPr>
          <w:rFonts w:ascii="Cambria" w:hAnsi="Cambria" w:cs="Times New Roman"/>
          <w:bCs/>
          <w:color w:val="000000"/>
        </w:rPr>
        <w:t>15.</w:t>
      </w:r>
      <w:r w:rsidR="00B124D4">
        <w:rPr>
          <w:rFonts w:ascii="Cambria" w:hAnsi="Cambria" w:cs="Times New Roman"/>
          <w:bCs/>
          <w:color w:val="000000"/>
        </w:rPr>
        <w:t> </w:t>
      </w:r>
      <w:r w:rsidR="003853E6">
        <w:rPr>
          <w:rFonts w:ascii="Cambria" w:hAnsi="Cambria" w:cs="Times New Roman"/>
          <w:bCs/>
          <w:color w:val="000000"/>
        </w:rPr>
        <w:t>08.</w:t>
      </w:r>
      <w:r w:rsidRPr="006F64AC">
        <w:rPr>
          <w:rFonts w:ascii="Cambria" w:hAnsi="Cambria" w:cs="Times New Roman"/>
          <w:bCs/>
          <w:color w:val="000000"/>
        </w:rPr>
        <w:t>2020.</w:t>
      </w:r>
    </w:p>
    <w:p w:rsidR="00AB0199" w:rsidRPr="006F64AC" w:rsidRDefault="00AB0199" w:rsidP="00BD758D">
      <w:pPr>
        <w:pStyle w:val="Odsekzoznamu"/>
        <w:numPr>
          <w:ilvl w:val="0"/>
          <w:numId w:val="14"/>
        </w:numPr>
        <w:tabs>
          <w:tab w:val="left" w:pos="357"/>
        </w:tabs>
        <w:spacing w:after="0" w:line="240" w:lineRule="auto"/>
        <w:jc w:val="both"/>
        <w:rPr>
          <w:rFonts w:ascii="Cambria" w:hAnsi="Cambria" w:cs="Times New Roman"/>
          <w:bCs/>
          <w:color w:val="000000"/>
        </w:rPr>
      </w:pPr>
      <w:r w:rsidRPr="006F64AC">
        <w:rPr>
          <w:rFonts w:ascii="Cambria" w:hAnsi="Cambria" w:cs="Times New Roman"/>
          <w:bCs/>
          <w:color w:val="000000"/>
        </w:rPr>
        <w:t>Žiadosti o po</w:t>
      </w:r>
      <w:r w:rsidR="003853E6">
        <w:rPr>
          <w:rFonts w:ascii="Cambria" w:hAnsi="Cambria" w:cs="Times New Roman"/>
          <w:bCs/>
          <w:color w:val="000000"/>
        </w:rPr>
        <w:t>moc predkladané do 15.02.</w:t>
      </w:r>
      <w:r w:rsidRPr="006F64AC">
        <w:rPr>
          <w:rFonts w:ascii="Cambria" w:hAnsi="Cambria" w:cs="Times New Roman"/>
          <w:bCs/>
          <w:color w:val="000000"/>
        </w:rPr>
        <w:t>2021 môžu obsahovať aj výdavky na akcie naplánované na rok 2020</w:t>
      </w:r>
      <w:r w:rsidR="00DE6185">
        <w:rPr>
          <w:rFonts w:ascii="Cambria" w:hAnsi="Cambria" w:cs="Times New Roman"/>
          <w:bCs/>
          <w:color w:val="000000"/>
        </w:rPr>
        <w:t xml:space="preserve"> </w:t>
      </w:r>
      <w:r w:rsidRPr="006F64AC">
        <w:rPr>
          <w:rFonts w:ascii="Cambria" w:hAnsi="Cambria" w:cs="Times New Roman"/>
          <w:bCs/>
          <w:color w:val="000000"/>
        </w:rPr>
        <w:t xml:space="preserve"> ale nerealizované do 31</w:t>
      </w:r>
      <w:r w:rsidR="003853E6">
        <w:rPr>
          <w:rFonts w:ascii="Cambria" w:hAnsi="Cambria" w:cs="Times New Roman"/>
          <w:bCs/>
          <w:color w:val="000000"/>
        </w:rPr>
        <w:t>.12.</w:t>
      </w:r>
      <w:r w:rsidRPr="006F64AC">
        <w:rPr>
          <w:rFonts w:ascii="Cambria" w:hAnsi="Cambria" w:cs="Times New Roman"/>
          <w:bCs/>
          <w:color w:val="000000"/>
        </w:rPr>
        <w:t xml:space="preserve">2020 za predpokladu, že sa tieto akcie </w:t>
      </w:r>
      <w:r w:rsidR="003853E6">
        <w:rPr>
          <w:rFonts w:ascii="Cambria" w:hAnsi="Cambria" w:cs="Times New Roman"/>
          <w:bCs/>
          <w:color w:val="000000"/>
        </w:rPr>
        <w:t>dajú zrealizovať do 15.08.</w:t>
      </w:r>
      <w:r w:rsidRPr="006F64AC">
        <w:rPr>
          <w:rFonts w:ascii="Cambria" w:hAnsi="Cambria" w:cs="Times New Roman"/>
          <w:bCs/>
          <w:color w:val="000000"/>
        </w:rPr>
        <w:t>2021.</w:t>
      </w:r>
    </w:p>
    <w:p w:rsidR="00792846" w:rsidRDefault="00792846" w:rsidP="00CC1035">
      <w:pPr>
        <w:spacing w:after="0" w:line="240" w:lineRule="auto"/>
        <w:rPr>
          <w:rFonts w:ascii="Cambria" w:hAnsi="Cambria" w:cs="Times New Roman"/>
          <w:lang w:bidi="sk-SK"/>
        </w:rPr>
      </w:pPr>
    </w:p>
    <w:p w:rsidR="00661036" w:rsidRDefault="001D15AD" w:rsidP="00CC1035">
      <w:pPr>
        <w:spacing w:after="0" w:line="240" w:lineRule="auto"/>
        <w:rPr>
          <w:rFonts w:ascii="Cambria" w:hAnsi="Cambria" w:cs="Times New Roman"/>
          <w:lang w:bidi="sk-SK"/>
        </w:rPr>
      </w:pPr>
      <w:r w:rsidRPr="001D15AD">
        <w:rPr>
          <w:rFonts w:ascii="Cambria" w:hAnsi="Cambria" w:cs="Times New Roman"/>
          <w:lang w:bidi="sk-SK"/>
        </w:rPr>
        <w:t xml:space="preserve">Podrobnejšie informácie nájdete </w:t>
      </w:r>
      <w:r w:rsidR="00064118">
        <w:rPr>
          <w:rFonts w:ascii="Cambria" w:hAnsi="Cambria" w:cs="Times New Roman"/>
          <w:lang w:bidi="sk-SK"/>
        </w:rPr>
        <w:t>na</w:t>
      </w:r>
      <w:r w:rsidR="009F76C1">
        <w:rPr>
          <w:rFonts w:ascii="Cambria" w:hAnsi="Cambria" w:cs="Times New Roman"/>
          <w:lang w:bidi="sk-SK"/>
        </w:rPr>
        <w:t>:</w:t>
      </w:r>
    </w:p>
    <w:p w:rsidR="00661036" w:rsidRDefault="004716C9" w:rsidP="00786FB7">
      <w:pPr>
        <w:spacing w:after="0" w:line="240" w:lineRule="auto"/>
        <w:rPr>
          <w:rFonts w:cstheme="minorHAnsi"/>
          <w:lang w:bidi="sk-SK"/>
        </w:rPr>
      </w:pPr>
      <w:hyperlink r:id="rId20" w:history="1">
        <w:r w:rsidR="00064118" w:rsidRPr="00CC1035">
          <w:rPr>
            <w:rStyle w:val="Hypertextovprepojenie"/>
            <w:rFonts w:cstheme="minorHAnsi"/>
            <w:lang w:bidi="sk-SK"/>
          </w:rPr>
          <w:t xml:space="preserve"> </w:t>
        </w:r>
        <w:r w:rsidR="00661036" w:rsidRPr="00CC1035">
          <w:rPr>
            <w:rStyle w:val="Hypertextovprepojenie"/>
            <w:rFonts w:cstheme="minorHAnsi"/>
            <w:lang w:bidi="sk-SK"/>
          </w:rPr>
          <w:t>www.apa.sk/Podpory/Organizácia trhu/Rastlinné komodity/Uznávanie organizácií a programy</w:t>
        </w:r>
      </w:hyperlink>
    </w:p>
    <w:p w:rsidR="00064118" w:rsidRPr="00CC1035" w:rsidRDefault="00064118" w:rsidP="00CC1035">
      <w:pPr>
        <w:spacing w:after="0" w:line="240" w:lineRule="auto"/>
        <w:rPr>
          <w:rFonts w:cstheme="minorHAnsi"/>
          <w:color w:val="08A4EE" w:themeColor="accent6" w:themeShade="BF"/>
          <w:u w:val="single"/>
          <w:lang w:bidi="sk-SK"/>
        </w:rPr>
      </w:pPr>
    </w:p>
    <w:p w:rsidR="003853E6" w:rsidRDefault="00AB0199" w:rsidP="006E44C5">
      <w:pPr>
        <w:pStyle w:val="Nadpis2"/>
        <w:spacing w:before="0" w:line="240" w:lineRule="auto"/>
        <w:rPr>
          <w:rFonts w:ascii="Cambria" w:eastAsia="Times New Roman" w:hAnsi="Cambria"/>
          <w:b/>
          <w:i/>
          <w:color w:val="2D8CA7" w:themeColor="accent5" w:themeShade="BF"/>
          <w:sz w:val="28"/>
          <w:szCs w:val="28"/>
          <w:lang w:eastAsia="sk-SK"/>
        </w:rPr>
      </w:pPr>
      <w:r w:rsidRPr="006F64AC">
        <w:rPr>
          <w:rFonts w:ascii="Cambria" w:eastAsia="Times New Roman" w:hAnsi="Cambria"/>
          <w:b/>
          <w:i/>
          <w:color w:val="2D8CA7" w:themeColor="accent5" w:themeShade="BF"/>
          <w:sz w:val="28"/>
          <w:szCs w:val="28"/>
          <w:lang w:eastAsia="sk-SK"/>
        </w:rPr>
        <w:t>Spoločná organizácia trhu s</w:t>
      </w:r>
      <w:r w:rsidR="003853E6">
        <w:rPr>
          <w:rFonts w:ascii="Cambria" w:eastAsia="Times New Roman" w:hAnsi="Cambria"/>
          <w:b/>
          <w:i/>
          <w:color w:val="2D8CA7" w:themeColor="accent5" w:themeShade="BF"/>
          <w:sz w:val="28"/>
          <w:szCs w:val="28"/>
          <w:lang w:eastAsia="sk-SK"/>
        </w:rPr>
        <w:t> </w:t>
      </w:r>
      <w:r w:rsidRPr="006F64AC">
        <w:rPr>
          <w:rFonts w:ascii="Cambria" w:eastAsia="Times New Roman" w:hAnsi="Cambria"/>
          <w:b/>
          <w:i/>
          <w:color w:val="2D8CA7" w:themeColor="accent5" w:themeShade="BF"/>
          <w:sz w:val="28"/>
          <w:szCs w:val="28"/>
          <w:lang w:eastAsia="sk-SK"/>
        </w:rPr>
        <w:t>vínom</w:t>
      </w:r>
    </w:p>
    <w:p w:rsidR="00C33272" w:rsidRPr="00F06130" w:rsidRDefault="00AB0199" w:rsidP="00BD758D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Cambria" w:hAnsi="Cambria" w:cs="Times New Roman"/>
          <w:b/>
        </w:rPr>
      </w:pPr>
      <w:r w:rsidRPr="00F06130">
        <w:rPr>
          <w:rFonts w:ascii="Cambria" w:hAnsi="Cambria" w:cs="Times New Roman"/>
          <w:b/>
        </w:rPr>
        <w:t>Reštrukturalizácia vinohradov</w:t>
      </w:r>
    </w:p>
    <w:p w:rsidR="005F290E" w:rsidRPr="00C33272" w:rsidRDefault="00AB0199" w:rsidP="00C33272">
      <w:pPr>
        <w:spacing w:after="0" w:line="240" w:lineRule="auto"/>
        <w:ind w:left="27"/>
        <w:jc w:val="both"/>
        <w:rPr>
          <w:rFonts w:ascii="Cambria" w:hAnsi="Cambria" w:cs="Times New Roman"/>
          <w:b/>
        </w:rPr>
      </w:pPr>
      <w:r w:rsidRPr="006F64AC">
        <w:rPr>
          <w:rFonts w:ascii="Cambria" w:hAnsi="Cambria" w:cs="Times New Roman"/>
        </w:rPr>
        <w:t>K</w:t>
      </w:r>
      <w:r w:rsidR="005F290E">
        <w:rPr>
          <w:rFonts w:ascii="Cambria" w:hAnsi="Cambria" w:cs="Times New Roman"/>
        </w:rPr>
        <w:t> 30.06.</w:t>
      </w:r>
      <w:r w:rsidRPr="006F64AC">
        <w:rPr>
          <w:rFonts w:ascii="Cambria" w:hAnsi="Cambria" w:cs="Times New Roman"/>
        </w:rPr>
        <w:t xml:space="preserve">2020 bol celý rozpočet 2020 určený pre toto opatrenie (4,045 mil. EUR) vyčerpaný. </w:t>
      </w:r>
    </w:p>
    <w:p w:rsidR="005F290E" w:rsidRDefault="00AB0199" w:rsidP="00C33272">
      <w:pPr>
        <w:spacing w:after="0" w:line="240" w:lineRule="auto"/>
        <w:jc w:val="both"/>
        <w:rPr>
          <w:rFonts w:ascii="Cambria" w:hAnsi="Cambria" w:cs="Times New Roman"/>
        </w:rPr>
      </w:pPr>
      <w:r w:rsidRPr="006F64AC">
        <w:rPr>
          <w:rFonts w:ascii="Cambria" w:hAnsi="Cambria" w:cs="Times New Roman"/>
        </w:rPr>
        <w:t xml:space="preserve">Dodatočné finančné prostriedky budú presunuté z opatrenia investície, kde bolo k 30.06.2020 </w:t>
      </w:r>
    </w:p>
    <w:p w:rsidR="005F290E" w:rsidRDefault="00AB0199" w:rsidP="00C33272">
      <w:pPr>
        <w:spacing w:after="0" w:line="240" w:lineRule="auto"/>
        <w:jc w:val="both"/>
        <w:rPr>
          <w:rFonts w:ascii="Cambria" w:hAnsi="Cambria" w:cs="Times New Roman"/>
        </w:rPr>
      </w:pPr>
      <w:r w:rsidRPr="006F64AC">
        <w:rPr>
          <w:rFonts w:ascii="Cambria" w:hAnsi="Cambria" w:cs="Times New Roman"/>
        </w:rPr>
        <w:t xml:space="preserve">čerpanie na úrovni 40,0 %. </w:t>
      </w:r>
      <w:r w:rsidR="006F4430">
        <w:rPr>
          <w:rFonts w:ascii="Cambria" w:hAnsi="Cambria" w:cs="Times New Roman"/>
        </w:rPr>
        <w:t>O</w:t>
      </w:r>
      <w:r w:rsidRPr="006F64AC">
        <w:rPr>
          <w:rFonts w:ascii="Cambria" w:hAnsi="Cambria" w:cs="Times New Roman"/>
        </w:rPr>
        <w:t xml:space="preserve">čakávame, že </w:t>
      </w:r>
      <w:r w:rsidR="006F4430">
        <w:rPr>
          <w:rFonts w:ascii="Cambria" w:hAnsi="Cambria" w:cs="Times New Roman"/>
        </w:rPr>
        <w:t xml:space="preserve">v prípade nenavýšenia rozpočtu </w:t>
      </w:r>
      <w:r w:rsidRPr="006F64AC">
        <w:rPr>
          <w:rFonts w:ascii="Cambria" w:hAnsi="Cambria" w:cs="Times New Roman"/>
        </w:rPr>
        <w:t xml:space="preserve">MPRV SR ustanoví </w:t>
      </w:r>
    </w:p>
    <w:p w:rsidR="00AB0199" w:rsidRPr="006F64AC" w:rsidRDefault="00AB0199" w:rsidP="00F06130">
      <w:pPr>
        <w:spacing w:after="0" w:line="240" w:lineRule="auto"/>
        <w:jc w:val="both"/>
        <w:rPr>
          <w:rFonts w:ascii="Cambria" w:hAnsi="Cambria" w:cs="Times New Roman"/>
          <w:lang w:bidi="sk-SK"/>
        </w:rPr>
      </w:pPr>
      <w:r w:rsidRPr="006F64AC">
        <w:rPr>
          <w:rFonts w:ascii="Cambria" w:hAnsi="Cambria" w:cs="Times New Roman"/>
        </w:rPr>
        <w:t>pravidlá</w:t>
      </w:r>
      <w:r w:rsidR="006F4430">
        <w:rPr>
          <w:rFonts w:ascii="Cambria" w:hAnsi="Cambria" w:cs="Times New Roman"/>
        </w:rPr>
        <w:t xml:space="preserve"> vyplácania podpôr</w:t>
      </w:r>
      <w:r w:rsidRPr="006F64AC">
        <w:rPr>
          <w:rFonts w:ascii="Cambria" w:hAnsi="Cambria" w:cs="Times New Roman"/>
        </w:rPr>
        <w:t xml:space="preserve">. </w:t>
      </w:r>
    </w:p>
    <w:p w:rsidR="00AB0199" w:rsidRPr="006F64AC" w:rsidRDefault="00AB0199" w:rsidP="00BD758D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Cambria" w:hAnsi="Cambria" w:cs="Times New Roman"/>
          <w:b/>
          <w:lang w:bidi="sk-SK"/>
        </w:rPr>
      </w:pPr>
      <w:r w:rsidRPr="006F64AC">
        <w:rPr>
          <w:rFonts w:ascii="Cambria" w:hAnsi="Cambria" w:cs="Times New Roman"/>
          <w:b/>
        </w:rPr>
        <w:t>Poistenie úrody vinohradov</w:t>
      </w:r>
    </w:p>
    <w:p w:rsidR="005F290E" w:rsidRDefault="007E6A13" w:rsidP="00064118">
      <w:pPr>
        <w:spacing w:after="0" w:line="240" w:lineRule="auto"/>
        <w:jc w:val="both"/>
        <w:rPr>
          <w:rFonts w:ascii="Cambria" w:hAnsi="Cambria" w:cs="Times New Roman"/>
          <w:lang w:bidi="sk-SK"/>
        </w:rPr>
      </w:pPr>
      <w:r>
        <w:rPr>
          <w:rFonts w:ascii="Cambria" w:hAnsi="Cambria" w:cs="Times New Roman"/>
          <w:lang w:bidi="sk-SK"/>
        </w:rPr>
        <w:t xml:space="preserve">Vzhľadom na opakujúce sa nepriaznivé poveternostné udalosti sú </w:t>
      </w:r>
      <w:r w:rsidR="00AB0199" w:rsidRPr="006F64AC">
        <w:rPr>
          <w:rFonts w:ascii="Cambria" w:hAnsi="Cambria" w:cs="Times New Roman"/>
          <w:lang w:bidi="sk-SK"/>
        </w:rPr>
        <w:t xml:space="preserve"> žiadosti o podporu zvyčajne </w:t>
      </w:r>
    </w:p>
    <w:p w:rsidR="005F290E" w:rsidRDefault="00AB0199" w:rsidP="00C33272">
      <w:pPr>
        <w:spacing w:after="0" w:line="240" w:lineRule="auto"/>
        <w:jc w:val="both"/>
        <w:rPr>
          <w:rFonts w:ascii="Cambria" w:hAnsi="Cambria" w:cs="Times New Roman"/>
          <w:lang w:bidi="sk-SK"/>
        </w:rPr>
      </w:pPr>
      <w:r w:rsidRPr="006F64AC">
        <w:rPr>
          <w:rFonts w:ascii="Cambria" w:hAnsi="Cambria" w:cs="Times New Roman"/>
          <w:lang w:bidi="sk-SK"/>
        </w:rPr>
        <w:t xml:space="preserve">vyplácané ihneď po preukázaní výdavkov, tzn. že </w:t>
      </w:r>
      <w:r w:rsidR="007E6A13">
        <w:rPr>
          <w:rFonts w:ascii="Cambria" w:hAnsi="Cambria" w:cs="Times New Roman"/>
          <w:lang w:bidi="sk-SK"/>
        </w:rPr>
        <w:t>ž</w:t>
      </w:r>
      <w:r w:rsidRPr="006F64AC">
        <w:rPr>
          <w:rFonts w:ascii="Cambria" w:hAnsi="Cambria" w:cs="Times New Roman"/>
          <w:lang w:bidi="sk-SK"/>
        </w:rPr>
        <w:t>iadateľ čerp</w:t>
      </w:r>
      <w:r w:rsidR="00C33272">
        <w:rPr>
          <w:rFonts w:ascii="Cambria" w:hAnsi="Cambria" w:cs="Times New Roman"/>
          <w:lang w:bidi="sk-SK"/>
        </w:rPr>
        <w:t>á podporu postupne po častiach,</w:t>
      </w:r>
    </w:p>
    <w:p w:rsidR="00AB0199" w:rsidRPr="006F64AC" w:rsidRDefault="00AB0199" w:rsidP="00C33272">
      <w:pPr>
        <w:spacing w:after="0" w:line="240" w:lineRule="auto"/>
        <w:jc w:val="both"/>
        <w:rPr>
          <w:rFonts w:ascii="Cambria" w:hAnsi="Cambria" w:cs="Times New Roman"/>
          <w:lang w:bidi="sk-SK"/>
        </w:rPr>
      </w:pPr>
      <w:r w:rsidRPr="006F64AC">
        <w:rPr>
          <w:rFonts w:ascii="Cambria" w:hAnsi="Cambria" w:cs="Times New Roman"/>
          <w:lang w:bidi="sk-SK"/>
        </w:rPr>
        <w:t>tak</w:t>
      </w:r>
      <w:r w:rsidR="007E6A13">
        <w:rPr>
          <w:rFonts w:ascii="Cambria" w:hAnsi="Cambria" w:cs="Times New Roman"/>
          <w:lang w:bidi="sk-SK"/>
        </w:rPr>
        <w:t>,</w:t>
      </w:r>
      <w:r w:rsidRPr="006F64AC">
        <w:rPr>
          <w:rFonts w:ascii="Cambria" w:hAnsi="Cambria" w:cs="Times New Roman"/>
          <w:lang w:bidi="sk-SK"/>
        </w:rPr>
        <w:t xml:space="preserve"> ako uhrádza jednotlivé splátky ročného poistného v zmysle poistnej zmluvy. </w:t>
      </w:r>
    </w:p>
    <w:p w:rsidR="00AB0199" w:rsidRPr="006F64AC" w:rsidRDefault="00AB0199" w:rsidP="00F06130">
      <w:pPr>
        <w:spacing w:after="0" w:line="240" w:lineRule="auto"/>
        <w:jc w:val="both"/>
        <w:rPr>
          <w:rFonts w:ascii="Cambria" w:hAnsi="Cambria" w:cs="Times New Roman"/>
          <w:lang w:bidi="sk-SK"/>
        </w:rPr>
      </w:pPr>
      <w:r w:rsidRPr="006F64AC">
        <w:rPr>
          <w:rFonts w:ascii="Cambria" w:hAnsi="Cambria" w:cs="Times New Roman"/>
          <w:lang w:bidi="sk-SK"/>
        </w:rPr>
        <w:t>Vo finančnom roku 2020 bolo k 30.06.2020 realizovaných 39 platieb žiadateľom o podporu na</w:t>
      </w:r>
      <w:r w:rsidR="00D72802">
        <w:rPr>
          <w:rFonts w:ascii="Cambria" w:hAnsi="Cambria" w:cs="Times New Roman"/>
          <w:lang w:bidi="sk-SK"/>
        </w:rPr>
        <w:t> </w:t>
      </w:r>
      <w:r w:rsidRPr="006F64AC">
        <w:rPr>
          <w:rFonts w:ascii="Cambria" w:hAnsi="Cambria" w:cs="Times New Roman"/>
          <w:lang w:bidi="sk-SK"/>
        </w:rPr>
        <w:t>poistenie úrody vinohradov v celkovej výške 199 033,64 EUR, čím sa prakticky vyčerpal rozpočet. Žiadosti, ktoré si žiadatelia podali k 15.05.2020 budú po ich schválení PPA a po uhradení ročného poistného za rok 2020 zo strany žiadateľa vyplatené PPA vo finančnom roku 2021</w:t>
      </w:r>
      <w:r w:rsidR="00615068">
        <w:rPr>
          <w:rFonts w:ascii="Cambria" w:hAnsi="Cambria" w:cs="Times New Roman"/>
          <w:lang w:bidi="sk-SK"/>
        </w:rPr>
        <w:t>.</w:t>
      </w:r>
      <w:r w:rsidR="00C33272">
        <w:rPr>
          <w:rFonts w:ascii="Cambria" w:hAnsi="Cambria" w:cs="Times New Roman"/>
          <w:lang w:bidi="sk-SK"/>
        </w:rPr>
        <w:t xml:space="preserve"> </w:t>
      </w:r>
      <w:r w:rsidR="00615068">
        <w:rPr>
          <w:rFonts w:ascii="Cambria" w:hAnsi="Cambria" w:cs="Times New Roman"/>
          <w:lang w:bidi="sk-SK"/>
        </w:rPr>
        <w:t>P</w:t>
      </w:r>
      <w:r w:rsidRPr="006F64AC">
        <w:rPr>
          <w:rFonts w:ascii="Cambria" w:hAnsi="Cambria" w:cs="Times New Roman"/>
          <w:lang w:bidi="sk-SK"/>
        </w:rPr>
        <w:t>redpokladáme, že to bude v období od 16</w:t>
      </w:r>
      <w:r w:rsidR="00F06130">
        <w:rPr>
          <w:rFonts w:ascii="Cambria" w:hAnsi="Cambria" w:cs="Times New Roman"/>
          <w:lang w:bidi="sk-SK"/>
        </w:rPr>
        <w:t>.10.2020 do konca januára 2021.</w:t>
      </w:r>
    </w:p>
    <w:p w:rsidR="00AB0199" w:rsidRPr="006F64AC" w:rsidRDefault="00AB0199" w:rsidP="00BD758D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Cambria" w:hAnsi="Cambria" w:cs="Times New Roman"/>
          <w:b/>
          <w:lang w:bidi="sk-SK"/>
        </w:rPr>
      </w:pPr>
      <w:r w:rsidRPr="006F64AC">
        <w:rPr>
          <w:rFonts w:ascii="Cambria" w:hAnsi="Cambria" w:cs="Times New Roman"/>
          <w:b/>
        </w:rPr>
        <w:lastRenderedPageBreak/>
        <w:t>Investície do vinárskych podnikov</w:t>
      </w:r>
    </w:p>
    <w:p w:rsidR="00AB0199" w:rsidRPr="006F64AC" w:rsidRDefault="00AB0199" w:rsidP="00F06130">
      <w:pPr>
        <w:spacing w:after="0" w:line="240" w:lineRule="auto"/>
        <w:jc w:val="both"/>
        <w:rPr>
          <w:rFonts w:ascii="Cambria" w:hAnsi="Cambria" w:cs="Times New Roman"/>
          <w:lang w:bidi="sk-SK"/>
        </w:rPr>
      </w:pPr>
      <w:r w:rsidRPr="006F64AC">
        <w:rPr>
          <w:rFonts w:ascii="Cambria" w:hAnsi="Cambria" w:cs="Times New Roman"/>
          <w:lang w:bidi="sk-SK"/>
        </w:rPr>
        <w:t>Vo finančnom roku 2020 bolo k 30.06.2020 realizovaných 22 platieb žiadateľom o podporu na</w:t>
      </w:r>
      <w:r w:rsidR="00B124D4">
        <w:rPr>
          <w:rFonts w:ascii="Cambria" w:hAnsi="Cambria" w:cs="Times New Roman"/>
          <w:lang w:bidi="sk-SK"/>
        </w:rPr>
        <w:t> </w:t>
      </w:r>
      <w:r w:rsidRPr="006F64AC">
        <w:rPr>
          <w:rFonts w:ascii="Cambria" w:hAnsi="Cambria" w:cs="Times New Roman"/>
          <w:lang w:bidi="sk-SK"/>
        </w:rPr>
        <w:t>investície v celkovej výške 299 727,66 EUR. V súčasnosti sa pripravuje novelizácia NV č.</w:t>
      </w:r>
      <w:r w:rsidR="00C0360E">
        <w:rPr>
          <w:rFonts w:ascii="Cambria" w:hAnsi="Cambria" w:cs="Times New Roman"/>
          <w:lang w:bidi="sk-SK"/>
        </w:rPr>
        <w:t> </w:t>
      </w:r>
      <w:r w:rsidRPr="006F64AC">
        <w:rPr>
          <w:rFonts w:ascii="Cambria" w:hAnsi="Cambria" w:cs="Times New Roman"/>
          <w:lang w:bidi="sk-SK"/>
        </w:rPr>
        <w:t>83/2017, ktorá významne zasiahne do štruktúry podporovaných činností, zmení sa aj maximálna výška podpory pre jednotlivé oprávnené činnosti.</w:t>
      </w:r>
    </w:p>
    <w:p w:rsidR="00AB0199" w:rsidRPr="006F64AC" w:rsidRDefault="00AB0199" w:rsidP="00BD758D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Cambria" w:hAnsi="Cambria" w:cs="Times New Roman"/>
          <w:b/>
          <w:lang w:bidi="sk-SK"/>
        </w:rPr>
      </w:pPr>
      <w:r w:rsidRPr="006F64AC">
        <w:rPr>
          <w:rFonts w:ascii="Cambria" w:hAnsi="Cambria" w:cs="Times New Roman"/>
          <w:b/>
        </w:rPr>
        <w:t>Propagácia v členskom štáte EÚ</w:t>
      </w:r>
    </w:p>
    <w:p w:rsidR="00AB0199" w:rsidRPr="006F64AC" w:rsidRDefault="00AB0199" w:rsidP="00F06130">
      <w:pPr>
        <w:spacing w:after="0" w:line="240" w:lineRule="auto"/>
        <w:jc w:val="both"/>
        <w:rPr>
          <w:rFonts w:ascii="Cambria" w:hAnsi="Cambria" w:cs="Times New Roman"/>
          <w:lang w:bidi="sk-SK"/>
        </w:rPr>
      </w:pPr>
      <w:r w:rsidRPr="006F64AC">
        <w:rPr>
          <w:rFonts w:ascii="Cambria" w:hAnsi="Cambria" w:cs="Times New Roman"/>
          <w:lang w:bidi="sk-SK"/>
        </w:rPr>
        <w:t>Vo finančnom roku 2020 bola k </w:t>
      </w:r>
      <w:r w:rsidR="005D6687">
        <w:rPr>
          <w:rFonts w:ascii="Cambria" w:hAnsi="Cambria" w:cs="Times New Roman"/>
          <w:lang w:bidi="sk-SK"/>
        </w:rPr>
        <w:t>0</w:t>
      </w:r>
      <w:r w:rsidRPr="006F64AC">
        <w:rPr>
          <w:rFonts w:ascii="Cambria" w:hAnsi="Cambria" w:cs="Times New Roman"/>
          <w:lang w:bidi="sk-SK"/>
        </w:rPr>
        <w:t>3 06.2020 realizovaná 1 platba žiadateľovi o podporu na</w:t>
      </w:r>
      <w:r w:rsidR="00B124D4">
        <w:rPr>
          <w:rFonts w:ascii="Cambria" w:hAnsi="Cambria" w:cs="Times New Roman"/>
          <w:lang w:bidi="sk-SK"/>
        </w:rPr>
        <w:t> </w:t>
      </w:r>
      <w:r w:rsidRPr="006F64AC">
        <w:rPr>
          <w:rFonts w:ascii="Cambria" w:hAnsi="Cambria" w:cs="Times New Roman"/>
          <w:lang w:bidi="sk-SK"/>
        </w:rPr>
        <w:t>propagáciu v členskom štáte</w:t>
      </w:r>
      <w:r w:rsidR="00F06130">
        <w:rPr>
          <w:rFonts w:ascii="Cambria" w:hAnsi="Cambria" w:cs="Times New Roman"/>
          <w:lang w:bidi="sk-SK"/>
        </w:rPr>
        <w:t xml:space="preserve"> vo výške 23 467,17 EUR.</w:t>
      </w:r>
    </w:p>
    <w:p w:rsidR="00AB0199" w:rsidRPr="006F64AC" w:rsidRDefault="00AB0199" w:rsidP="00BD758D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Cambria" w:hAnsi="Cambria" w:cs="Times New Roman"/>
          <w:b/>
          <w:lang w:bidi="sk-SK"/>
        </w:rPr>
      </w:pPr>
      <w:r w:rsidRPr="006F64AC">
        <w:rPr>
          <w:rFonts w:ascii="Cambria" w:hAnsi="Cambria" w:cs="Times New Roman"/>
          <w:b/>
        </w:rPr>
        <w:t>Propagácia v treťom štáte</w:t>
      </w:r>
    </w:p>
    <w:p w:rsidR="00306757" w:rsidRDefault="00AB0199" w:rsidP="00F06130">
      <w:pPr>
        <w:spacing w:after="0" w:line="240" w:lineRule="auto"/>
        <w:jc w:val="both"/>
        <w:rPr>
          <w:rFonts w:ascii="Cambria" w:hAnsi="Cambria" w:cs="Times New Roman"/>
          <w:lang w:bidi="sk-SK"/>
        </w:rPr>
      </w:pPr>
      <w:r w:rsidRPr="006F64AC">
        <w:rPr>
          <w:rFonts w:ascii="Cambria" w:hAnsi="Cambria" w:cs="Times New Roman"/>
          <w:lang w:bidi="sk-SK"/>
        </w:rPr>
        <w:t>Vo finančnom roku 2020 boli k 30.06.2020 realizované 2 platby žiadateľom o podporu na</w:t>
      </w:r>
      <w:r w:rsidR="00B124D4">
        <w:rPr>
          <w:rFonts w:ascii="Cambria" w:hAnsi="Cambria" w:cs="Times New Roman"/>
          <w:lang w:bidi="sk-SK"/>
        </w:rPr>
        <w:t> </w:t>
      </w:r>
      <w:r w:rsidRPr="006F64AC">
        <w:rPr>
          <w:rFonts w:ascii="Cambria" w:hAnsi="Cambria" w:cs="Times New Roman"/>
          <w:lang w:bidi="sk-SK"/>
        </w:rPr>
        <w:t xml:space="preserve">propagáciu v treťom štáte </w:t>
      </w:r>
      <w:r w:rsidR="00F06130">
        <w:rPr>
          <w:rFonts w:ascii="Cambria" w:hAnsi="Cambria" w:cs="Times New Roman"/>
          <w:lang w:bidi="sk-SK"/>
        </w:rPr>
        <w:t>v celkovej výške 36 254,13 EUR.</w:t>
      </w:r>
    </w:p>
    <w:p w:rsidR="00476BB1" w:rsidRPr="00F06130" w:rsidRDefault="00476BB1" w:rsidP="00F06130">
      <w:pPr>
        <w:spacing w:after="0" w:line="240" w:lineRule="auto"/>
        <w:jc w:val="both"/>
        <w:rPr>
          <w:rFonts w:ascii="Cambria" w:hAnsi="Cambria" w:cs="Times New Roman"/>
          <w:lang w:bidi="sk-SK"/>
        </w:rPr>
      </w:pPr>
    </w:p>
    <w:p w:rsidR="008A19A1" w:rsidRDefault="008A19A1" w:rsidP="008422C4">
      <w:pPr>
        <w:spacing w:after="120" w:line="240" w:lineRule="auto"/>
        <w:jc w:val="both"/>
        <w:rPr>
          <w:rFonts w:ascii="Cambria" w:hAnsi="Cambria" w:cs="Times New Roman"/>
          <w:i/>
          <w:sz w:val="24"/>
          <w:szCs w:val="24"/>
          <w:lang w:bidi="sk-SK"/>
        </w:rPr>
      </w:pPr>
    </w:p>
    <w:p w:rsidR="00AB0199" w:rsidRPr="00476BB1" w:rsidRDefault="00AB0199" w:rsidP="008422C4">
      <w:pPr>
        <w:spacing w:after="120" w:line="240" w:lineRule="auto"/>
        <w:jc w:val="both"/>
        <w:rPr>
          <w:rFonts w:ascii="Cambria" w:hAnsi="Cambria" w:cs="Times New Roman"/>
          <w:i/>
          <w:sz w:val="24"/>
          <w:szCs w:val="24"/>
          <w:lang w:bidi="sk-SK"/>
        </w:rPr>
      </w:pPr>
      <w:r w:rsidRPr="00476BB1">
        <w:rPr>
          <w:rFonts w:ascii="Cambria" w:hAnsi="Cambria" w:cs="Times New Roman"/>
          <w:i/>
          <w:sz w:val="24"/>
          <w:szCs w:val="24"/>
          <w:lang w:bidi="sk-SK"/>
        </w:rPr>
        <w:t xml:space="preserve">Stav čerpania podpôr na opatrenia </w:t>
      </w:r>
      <w:r w:rsidR="001401C6" w:rsidRPr="00476BB1">
        <w:rPr>
          <w:rFonts w:ascii="Cambria" w:hAnsi="Cambria" w:cs="Times New Roman"/>
          <w:i/>
          <w:sz w:val="24"/>
          <w:szCs w:val="24"/>
          <w:lang w:bidi="sk-SK"/>
        </w:rPr>
        <w:t>SOT</w:t>
      </w:r>
      <w:r w:rsidRPr="00476BB1">
        <w:rPr>
          <w:rFonts w:ascii="Cambria" w:hAnsi="Cambria" w:cs="Times New Roman"/>
          <w:i/>
          <w:sz w:val="24"/>
          <w:szCs w:val="24"/>
          <w:lang w:bidi="sk-SK"/>
        </w:rPr>
        <w:t xml:space="preserve"> s vínom v rozpočtovom roku 2020</w:t>
      </w:r>
    </w:p>
    <w:tbl>
      <w:tblPr>
        <w:tblStyle w:val="Mriekatabuky"/>
        <w:tblW w:w="90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40"/>
        <w:gridCol w:w="1260"/>
        <w:gridCol w:w="1440"/>
        <w:gridCol w:w="1080"/>
        <w:gridCol w:w="1260"/>
        <w:gridCol w:w="1440"/>
        <w:gridCol w:w="1080"/>
      </w:tblGrid>
      <w:tr w:rsidR="00DD2180" w:rsidRPr="00B9572B" w:rsidTr="00796C9F">
        <w:tc>
          <w:tcPr>
            <w:tcW w:w="1440" w:type="dxa"/>
            <w:vMerge w:val="restart"/>
            <w:shd w:val="clear" w:color="auto" w:fill="2D8CA7" w:themeFill="accent5" w:themeFillShade="BF"/>
          </w:tcPr>
          <w:p w:rsidR="00BD4BE2" w:rsidRPr="00796C9F" w:rsidRDefault="00BD4BE2" w:rsidP="00BD4BE2">
            <w:pPr>
              <w:jc w:val="center"/>
              <w:rPr>
                <w:rFonts w:ascii="Cambria" w:hAnsi="Cambria" w:cs="Times New Roman"/>
                <w:color w:val="FFC000"/>
                <w:sz w:val="20"/>
                <w:szCs w:val="20"/>
                <w:lang w:bidi="sk-SK"/>
              </w:rPr>
            </w:pPr>
          </w:p>
          <w:p w:rsidR="00AB0199" w:rsidRPr="00796C9F" w:rsidRDefault="008422C4" w:rsidP="00BD4BE2">
            <w:pPr>
              <w:jc w:val="center"/>
              <w:rPr>
                <w:rFonts w:ascii="Cambria" w:hAnsi="Cambria" w:cs="Times New Roman"/>
                <w:color w:val="FFC000"/>
                <w:sz w:val="20"/>
                <w:szCs w:val="20"/>
                <w:lang w:bidi="sk-SK"/>
              </w:rPr>
            </w:pPr>
            <w:r w:rsidRPr="00796C9F">
              <w:rPr>
                <w:rFonts w:ascii="Cambria" w:hAnsi="Cambria" w:cs="Times New Roman"/>
                <w:color w:val="FFC000"/>
                <w:sz w:val="20"/>
                <w:szCs w:val="20"/>
                <w:lang w:bidi="sk-SK"/>
              </w:rPr>
              <w:t xml:space="preserve">Opatrenie </w:t>
            </w:r>
            <w:r w:rsidR="00AB0199" w:rsidRPr="00796C9F">
              <w:rPr>
                <w:rFonts w:ascii="Cambria" w:hAnsi="Cambria" w:cs="Times New Roman"/>
                <w:color w:val="FFC000"/>
                <w:sz w:val="20"/>
                <w:szCs w:val="20"/>
                <w:lang w:bidi="sk-SK"/>
              </w:rPr>
              <w:t>SOT s</w:t>
            </w:r>
            <w:r w:rsidRPr="00796C9F">
              <w:rPr>
                <w:rFonts w:ascii="Cambria" w:hAnsi="Cambria" w:cs="Times New Roman"/>
                <w:color w:val="FFC000"/>
                <w:sz w:val="20"/>
                <w:szCs w:val="20"/>
                <w:lang w:bidi="sk-SK"/>
              </w:rPr>
              <w:t> </w:t>
            </w:r>
            <w:r w:rsidR="00AB0199" w:rsidRPr="00796C9F">
              <w:rPr>
                <w:rFonts w:ascii="Cambria" w:hAnsi="Cambria" w:cs="Times New Roman"/>
                <w:color w:val="FFC000"/>
                <w:sz w:val="20"/>
                <w:szCs w:val="20"/>
                <w:lang w:bidi="sk-SK"/>
              </w:rPr>
              <w:t>vínom</w:t>
            </w:r>
          </w:p>
        </w:tc>
        <w:tc>
          <w:tcPr>
            <w:tcW w:w="1260" w:type="dxa"/>
            <w:shd w:val="clear" w:color="auto" w:fill="2D8CA7" w:themeFill="accent5" w:themeFillShade="BF"/>
          </w:tcPr>
          <w:p w:rsidR="00BD4BE2" w:rsidRPr="00796C9F" w:rsidRDefault="00BD4BE2" w:rsidP="00BD4BE2">
            <w:pPr>
              <w:jc w:val="center"/>
              <w:rPr>
                <w:rFonts w:ascii="Cambria" w:hAnsi="Cambria" w:cs="Times New Roman"/>
                <w:color w:val="FFC000"/>
                <w:sz w:val="20"/>
                <w:szCs w:val="20"/>
                <w:lang w:bidi="sk-SK"/>
              </w:rPr>
            </w:pPr>
          </w:p>
          <w:p w:rsidR="00AB0199" w:rsidRPr="00796C9F" w:rsidRDefault="00AB0199" w:rsidP="00BD4BE2">
            <w:pPr>
              <w:jc w:val="center"/>
              <w:rPr>
                <w:rFonts w:ascii="Cambria" w:hAnsi="Cambria" w:cs="Times New Roman"/>
                <w:color w:val="FFC000"/>
                <w:sz w:val="20"/>
                <w:szCs w:val="20"/>
                <w:lang w:bidi="sk-SK"/>
              </w:rPr>
            </w:pPr>
            <w:r w:rsidRPr="00796C9F">
              <w:rPr>
                <w:rFonts w:ascii="Cambria" w:hAnsi="Cambria" w:cs="Times New Roman"/>
                <w:color w:val="FFC000"/>
                <w:sz w:val="20"/>
                <w:szCs w:val="20"/>
                <w:lang w:bidi="sk-SK"/>
              </w:rPr>
              <w:t>Pôvodný rozpočet 2020</w:t>
            </w:r>
          </w:p>
        </w:tc>
        <w:tc>
          <w:tcPr>
            <w:tcW w:w="1440" w:type="dxa"/>
            <w:shd w:val="clear" w:color="auto" w:fill="2D8CA7" w:themeFill="accent5" w:themeFillShade="BF"/>
          </w:tcPr>
          <w:p w:rsidR="00BD4BE2" w:rsidRPr="00796C9F" w:rsidRDefault="00BD4BE2" w:rsidP="00BD4BE2">
            <w:pPr>
              <w:jc w:val="center"/>
              <w:rPr>
                <w:rFonts w:ascii="Cambria" w:hAnsi="Cambria" w:cs="Times New Roman"/>
                <w:color w:val="FFC000"/>
                <w:sz w:val="20"/>
                <w:szCs w:val="20"/>
                <w:lang w:bidi="sk-SK"/>
              </w:rPr>
            </w:pPr>
          </w:p>
          <w:p w:rsidR="00AB0199" w:rsidRPr="00796C9F" w:rsidRDefault="00AB0199" w:rsidP="00BD4BE2">
            <w:pPr>
              <w:jc w:val="center"/>
              <w:rPr>
                <w:rFonts w:ascii="Cambria" w:hAnsi="Cambria" w:cs="Times New Roman"/>
                <w:color w:val="FFC000"/>
                <w:sz w:val="20"/>
                <w:szCs w:val="20"/>
                <w:lang w:bidi="sk-SK"/>
              </w:rPr>
            </w:pPr>
            <w:r w:rsidRPr="00796C9F">
              <w:rPr>
                <w:rFonts w:ascii="Cambria" w:hAnsi="Cambria" w:cs="Times New Roman"/>
                <w:color w:val="FFC000"/>
                <w:sz w:val="20"/>
                <w:szCs w:val="20"/>
                <w:lang w:bidi="sk-SK"/>
              </w:rPr>
              <w:t>Vyplatené</w:t>
            </w:r>
          </w:p>
          <w:p w:rsidR="00AB0199" w:rsidRPr="00796C9F" w:rsidRDefault="00AB0199" w:rsidP="00BD4BE2">
            <w:pPr>
              <w:jc w:val="center"/>
              <w:rPr>
                <w:rFonts w:ascii="Cambria" w:hAnsi="Cambria" w:cs="Times New Roman"/>
                <w:color w:val="FFC000"/>
                <w:sz w:val="20"/>
                <w:szCs w:val="20"/>
                <w:lang w:bidi="sk-SK"/>
              </w:rPr>
            </w:pPr>
            <w:r w:rsidRPr="00796C9F">
              <w:rPr>
                <w:rFonts w:ascii="Cambria" w:hAnsi="Cambria" w:cs="Times New Roman"/>
                <w:color w:val="FFC000"/>
                <w:sz w:val="20"/>
                <w:szCs w:val="20"/>
                <w:lang w:bidi="sk-SK"/>
              </w:rPr>
              <w:t>k 30. 06. 2020</w:t>
            </w:r>
          </w:p>
        </w:tc>
        <w:tc>
          <w:tcPr>
            <w:tcW w:w="1080" w:type="dxa"/>
            <w:shd w:val="clear" w:color="auto" w:fill="2D8CA7" w:themeFill="accent5" w:themeFillShade="BF"/>
          </w:tcPr>
          <w:p w:rsidR="00BD4BE2" w:rsidRPr="00796C9F" w:rsidRDefault="00BD4BE2" w:rsidP="00BD4BE2">
            <w:pPr>
              <w:jc w:val="center"/>
              <w:rPr>
                <w:rFonts w:ascii="Cambria" w:hAnsi="Cambria" w:cs="Times New Roman"/>
                <w:color w:val="FFC000"/>
                <w:sz w:val="20"/>
                <w:szCs w:val="20"/>
                <w:lang w:bidi="sk-SK"/>
              </w:rPr>
            </w:pPr>
          </w:p>
          <w:p w:rsidR="00AB0199" w:rsidRPr="00796C9F" w:rsidRDefault="00AB0199" w:rsidP="00BD4BE2">
            <w:pPr>
              <w:jc w:val="center"/>
              <w:rPr>
                <w:rFonts w:ascii="Cambria" w:hAnsi="Cambria" w:cs="Times New Roman"/>
                <w:color w:val="FFC000"/>
                <w:sz w:val="20"/>
                <w:szCs w:val="20"/>
                <w:lang w:bidi="sk-SK"/>
              </w:rPr>
            </w:pPr>
            <w:r w:rsidRPr="00796C9F">
              <w:rPr>
                <w:rFonts w:ascii="Cambria" w:hAnsi="Cambria" w:cs="Times New Roman"/>
                <w:color w:val="FFC000"/>
                <w:sz w:val="20"/>
                <w:szCs w:val="20"/>
                <w:lang w:bidi="sk-SK"/>
              </w:rPr>
              <w:t>Čerpanie rozpočtu</w:t>
            </w:r>
          </w:p>
          <w:p w:rsidR="00AB0199" w:rsidRPr="00796C9F" w:rsidRDefault="00AB0199" w:rsidP="00BD4BE2">
            <w:pPr>
              <w:jc w:val="center"/>
              <w:rPr>
                <w:rFonts w:ascii="Cambria" w:hAnsi="Cambria" w:cs="Times New Roman"/>
                <w:color w:val="FFC000"/>
                <w:sz w:val="20"/>
                <w:szCs w:val="20"/>
                <w:lang w:bidi="sk-SK"/>
              </w:rPr>
            </w:pPr>
            <w:r w:rsidRPr="00796C9F">
              <w:rPr>
                <w:rFonts w:ascii="Cambria" w:hAnsi="Cambria" w:cs="Times New Roman"/>
                <w:color w:val="FFC000"/>
                <w:sz w:val="20"/>
                <w:szCs w:val="20"/>
                <w:lang w:bidi="sk-SK"/>
              </w:rPr>
              <w:t>k 30. 06. 2020</w:t>
            </w:r>
          </w:p>
        </w:tc>
        <w:tc>
          <w:tcPr>
            <w:tcW w:w="1260" w:type="dxa"/>
            <w:shd w:val="clear" w:color="auto" w:fill="2D8CA7" w:themeFill="accent5" w:themeFillShade="BF"/>
          </w:tcPr>
          <w:p w:rsidR="00BD4BE2" w:rsidRPr="00796C9F" w:rsidRDefault="00BD4BE2" w:rsidP="00BD4BE2">
            <w:pPr>
              <w:jc w:val="center"/>
              <w:rPr>
                <w:rFonts w:ascii="Cambria" w:hAnsi="Cambria" w:cs="Times New Roman"/>
                <w:color w:val="FFC000"/>
                <w:sz w:val="20"/>
                <w:szCs w:val="20"/>
                <w:lang w:bidi="sk-SK"/>
              </w:rPr>
            </w:pPr>
          </w:p>
          <w:p w:rsidR="00AB0199" w:rsidRPr="00796C9F" w:rsidRDefault="00AB0199" w:rsidP="00BD4BE2">
            <w:pPr>
              <w:jc w:val="center"/>
              <w:rPr>
                <w:rFonts w:ascii="Cambria" w:hAnsi="Cambria" w:cs="Times New Roman"/>
                <w:color w:val="FFC000"/>
                <w:sz w:val="20"/>
                <w:szCs w:val="20"/>
                <w:lang w:bidi="sk-SK"/>
              </w:rPr>
            </w:pPr>
            <w:r w:rsidRPr="00796C9F">
              <w:rPr>
                <w:rFonts w:ascii="Cambria" w:hAnsi="Cambria" w:cs="Times New Roman"/>
                <w:color w:val="FFC000"/>
                <w:sz w:val="20"/>
                <w:szCs w:val="20"/>
                <w:lang w:bidi="sk-SK"/>
              </w:rPr>
              <w:t>Upravený rozpočet 2020</w:t>
            </w:r>
          </w:p>
        </w:tc>
        <w:tc>
          <w:tcPr>
            <w:tcW w:w="1440" w:type="dxa"/>
            <w:shd w:val="clear" w:color="auto" w:fill="2D8CA7" w:themeFill="accent5" w:themeFillShade="BF"/>
          </w:tcPr>
          <w:p w:rsidR="00DD2180" w:rsidRPr="00796C9F" w:rsidRDefault="00DD2180" w:rsidP="00BD4BE2">
            <w:pPr>
              <w:jc w:val="center"/>
              <w:rPr>
                <w:rFonts w:ascii="Cambria" w:hAnsi="Cambria" w:cs="Times New Roman"/>
                <w:color w:val="FFC000"/>
                <w:sz w:val="20"/>
                <w:szCs w:val="20"/>
                <w:lang w:bidi="sk-SK"/>
              </w:rPr>
            </w:pPr>
          </w:p>
          <w:p w:rsidR="00AB0199" w:rsidRPr="00796C9F" w:rsidRDefault="00AB0199" w:rsidP="00BD4BE2">
            <w:pPr>
              <w:jc w:val="center"/>
              <w:rPr>
                <w:rFonts w:ascii="Cambria" w:hAnsi="Cambria" w:cs="Times New Roman"/>
                <w:color w:val="FFC000"/>
                <w:sz w:val="20"/>
                <w:szCs w:val="20"/>
                <w:lang w:bidi="sk-SK"/>
              </w:rPr>
            </w:pPr>
            <w:r w:rsidRPr="00796C9F">
              <w:rPr>
                <w:rFonts w:ascii="Cambria" w:hAnsi="Cambria" w:cs="Times New Roman"/>
                <w:color w:val="FFC000"/>
                <w:sz w:val="20"/>
                <w:szCs w:val="20"/>
                <w:lang w:bidi="sk-SK"/>
              </w:rPr>
              <w:t>Odhadované čerpanie upraveného rozpočtu</w:t>
            </w:r>
          </w:p>
          <w:p w:rsidR="00AB0199" w:rsidRPr="00796C9F" w:rsidRDefault="00AB0199" w:rsidP="00BD4BE2">
            <w:pPr>
              <w:jc w:val="center"/>
              <w:rPr>
                <w:rFonts w:ascii="Cambria" w:hAnsi="Cambria" w:cs="Times New Roman"/>
                <w:color w:val="FFC000"/>
                <w:sz w:val="20"/>
                <w:szCs w:val="20"/>
                <w:lang w:bidi="sk-SK"/>
              </w:rPr>
            </w:pPr>
            <w:r w:rsidRPr="00796C9F">
              <w:rPr>
                <w:rFonts w:ascii="Cambria" w:hAnsi="Cambria" w:cs="Times New Roman"/>
                <w:color w:val="FFC000"/>
                <w:sz w:val="20"/>
                <w:szCs w:val="20"/>
                <w:lang w:bidi="sk-SK"/>
              </w:rPr>
              <w:t>k 31. 12. 2020</w:t>
            </w:r>
          </w:p>
        </w:tc>
        <w:tc>
          <w:tcPr>
            <w:tcW w:w="1080" w:type="dxa"/>
            <w:shd w:val="clear" w:color="auto" w:fill="2D8CA7" w:themeFill="accent5" w:themeFillShade="BF"/>
          </w:tcPr>
          <w:p w:rsidR="00A73867" w:rsidRDefault="00A73867" w:rsidP="00BD4BE2">
            <w:pPr>
              <w:jc w:val="center"/>
              <w:rPr>
                <w:rFonts w:ascii="Cambria" w:hAnsi="Cambria" w:cs="Times New Roman"/>
                <w:color w:val="FFC000"/>
                <w:sz w:val="20"/>
                <w:szCs w:val="20"/>
                <w:lang w:bidi="sk-SK"/>
              </w:rPr>
            </w:pPr>
            <w:r>
              <w:rPr>
                <w:rFonts w:ascii="Cambria" w:hAnsi="Cambria" w:cs="Times New Roman"/>
                <w:color w:val="FFC000"/>
                <w:sz w:val="20"/>
                <w:szCs w:val="20"/>
                <w:lang w:bidi="sk-SK"/>
              </w:rPr>
              <w:t>Odhado</w:t>
            </w:r>
          </w:p>
          <w:p w:rsidR="00AB0199" w:rsidRPr="00796C9F" w:rsidRDefault="00A73867" w:rsidP="00BD4BE2">
            <w:pPr>
              <w:jc w:val="center"/>
              <w:rPr>
                <w:rFonts w:ascii="Cambria" w:hAnsi="Cambria" w:cs="Times New Roman"/>
                <w:color w:val="FFC000"/>
                <w:sz w:val="20"/>
                <w:szCs w:val="20"/>
                <w:lang w:bidi="sk-SK"/>
              </w:rPr>
            </w:pPr>
            <w:r>
              <w:rPr>
                <w:rFonts w:ascii="Cambria" w:hAnsi="Cambria" w:cs="Times New Roman"/>
                <w:color w:val="FFC000"/>
                <w:sz w:val="20"/>
                <w:szCs w:val="20"/>
                <w:lang w:bidi="sk-SK"/>
              </w:rPr>
              <w:t>v</w:t>
            </w:r>
            <w:r w:rsidR="00AB0199" w:rsidRPr="00796C9F">
              <w:rPr>
                <w:rFonts w:ascii="Cambria" w:hAnsi="Cambria" w:cs="Times New Roman"/>
                <w:color w:val="FFC000"/>
                <w:sz w:val="20"/>
                <w:szCs w:val="20"/>
                <w:lang w:bidi="sk-SK"/>
              </w:rPr>
              <w:t>ané čerpanie upraveného rozpočtu</w:t>
            </w:r>
          </w:p>
          <w:p w:rsidR="00AB0199" w:rsidRPr="00796C9F" w:rsidRDefault="00AB0199" w:rsidP="00BD4BE2">
            <w:pPr>
              <w:jc w:val="center"/>
              <w:rPr>
                <w:rFonts w:ascii="Cambria" w:hAnsi="Cambria" w:cs="Times New Roman"/>
                <w:color w:val="FFC000"/>
                <w:sz w:val="20"/>
                <w:szCs w:val="20"/>
                <w:lang w:bidi="sk-SK"/>
              </w:rPr>
            </w:pPr>
            <w:r w:rsidRPr="00796C9F">
              <w:rPr>
                <w:rFonts w:ascii="Cambria" w:hAnsi="Cambria" w:cs="Times New Roman"/>
                <w:color w:val="FFC000"/>
                <w:sz w:val="20"/>
                <w:szCs w:val="20"/>
                <w:lang w:bidi="sk-SK"/>
              </w:rPr>
              <w:t>k 31. 12. 2020</w:t>
            </w:r>
          </w:p>
        </w:tc>
      </w:tr>
      <w:tr w:rsidR="00DD2180" w:rsidRPr="00B9572B" w:rsidTr="00702E37">
        <w:trPr>
          <w:trHeight w:val="502"/>
        </w:trPr>
        <w:tc>
          <w:tcPr>
            <w:tcW w:w="1440" w:type="dxa"/>
            <w:vMerge/>
          </w:tcPr>
          <w:p w:rsidR="00AB0199" w:rsidRPr="006F64AC" w:rsidRDefault="00AB0199" w:rsidP="00320296">
            <w:pPr>
              <w:jc w:val="both"/>
              <w:rPr>
                <w:rFonts w:ascii="Cambria" w:hAnsi="Cambria" w:cs="Times New Roman"/>
                <w:b/>
                <w:lang w:bidi="sk-SK"/>
              </w:rPr>
            </w:pPr>
          </w:p>
        </w:tc>
        <w:tc>
          <w:tcPr>
            <w:tcW w:w="1260" w:type="dxa"/>
          </w:tcPr>
          <w:p w:rsidR="00AB0199" w:rsidRPr="006F64AC" w:rsidRDefault="00AB0199" w:rsidP="00702E37">
            <w:pPr>
              <w:jc w:val="right"/>
              <w:rPr>
                <w:rFonts w:ascii="Cambria" w:hAnsi="Cambria" w:cs="Times New Roman"/>
                <w:b/>
                <w:lang w:bidi="sk-SK"/>
              </w:rPr>
            </w:pPr>
            <w:r w:rsidRPr="006F64AC">
              <w:rPr>
                <w:rFonts w:ascii="Cambria" w:hAnsi="Cambria" w:cs="Times New Roman"/>
                <w:b/>
                <w:lang w:bidi="sk-SK"/>
              </w:rPr>
              <w:t>v EUR</w:t>
            </w:r>
          </w:p>
        </w:tc>
        <w:tc>
          <w:tcPr>
            <w:tcW w:w="1440" w:type="dxa"/>
          </w:tcPr>
          <w:p w:rsidR="00AB0199" w:rsidRPr="006F64AC" w:rsidRDefault="00AB0199" w:rsidP="00702E37">
            <w:pPr>
              <w:jc w:val="right"/>
              <w:rPr>
                <w:rFonts w:ascii="Cambria" w:hAnsi="Cambria" w:cs="Times New Roman"/>
                <w:b/>
                <w:lang w:bidi="sk-SK"/>
              </w:rPr>
            </w:pPr>
            <w:r w:rsidRPr="006F64AC">
              <w:rPr>
                <w:rFonts w:ascii="Cambria" w:hAnsi="Cambria" w:cs="Times New Roman"/>
                <w:b/>
                <w:lang w:bidi="sk-SK"/>
              </w:rPr>
              <w:t>v EUR</w:t>
            </w:r>
          </w:p>
        </w:tc>
        <w:tc>
          <w:tcPr>
            <w:tcW w:w="1080" w:type="dxa"/>
          </w:tcPr>
          <w:p w:rsidR="00AB0199" w:rsidRPr="006F64AC" w:rsidRDefault="008422C4" w:rsidP="00702E37">
            <w:pPr>
              <w:jc w:val="right"/>
              <w:rPr>
                <w:rFonts w:ascii="Cambria" w:hAnsi="Cambria" w:cs="Times New Roman"/>
                <w:b/>
                <w:lang w:bidi="sk-SK"/>
              </w:rPr>
            </w:pPr>
            <w:r w:rsidRPr="006F64AC">
              <w:rPr>
                <w:rFonts w:ascii="Cambria" w:hAnsi="Cambria" w:cs="Times New Roman"/>
                <w:b/>
                <w:lang w:bidi="sk-SK"/>
              </w:rPr>
              <w:t>v %</w:t>
            </w:r>
          </w:p>
        </w:tc>
        <w:tc>
          <w:tcPr>
            <w:tcW w:w="1260" w:type="dxa"/>
          </w:tcPr>
          <w:p w:rsidR="00AB0199" w:rsidRPr="006F64AC" w:rsidRDefault="00AB0199" w:rsidP="00702E37">
            <w:pPr>
              <w:jc w:val="right"/>
              <w:rPr>
                <w:rFonts w:ascii="Cambria" w:hAnsi="Cambria" w:cs="Times New Roman"/>
                <w:b/>
                <w:lang w:bidi="sk-SK"/>
              </w:rPr>
            </w:pPr>
            <w:r w:rsidRPr="006F64AC">
              <w:rPr>
                <w:rFonts w:ascii="Cambria" w:hAnsi="Cambria" w:cs="Times New Roman"/>
                <w:b/>
                <w:lang w:bidi="sk-SK"/>
              </w:rPr>
              <w:t>v EUR</w:t>
            </w:r>
          </w:p>
        </w:tc>
        <w:tc>
          <w:tcPr>
            <w:tcW w:w="1440" w:type="dxa"/>
          </w:tcPr>
          <w:p w:rsidR="00AB0199" w:rsidRPr="006F64AC" w:rsidRDefault="008422C4" w:rsidP="00702E37">
            <w:pPr>
              <w:jc w:val="right"/>
              <w:rPr>
                <w:rFonts w:ascii="Cambria" w:hAnsi="Cambria" w:cs="Times New Roman"/>
                <w:b/>
                <w:lang w:bidi="sk-SK"/>
              </w:rPr>
            </w:pPr>
            <w:r w:rsidRPr="006F64AC">
              <w:rPr>
                <w:rFonts w:ascii="Cambria" w:hAnsi="Cambria" w:cs="Times New Roman"/>
                <w:b/>
                <w:lang w:bidi="sk-SK"/>
              </w:rPr>
              <w:t>v EUR</w:t>
            </w:r>
          </w:p>
        </w:tc>
        <w:tc>
          <w:tcPr>
            <w:tcW w:w="1080" w:type="dxa"/>
          </w:tcPr>
          <w:p w:rsidR="00AB0199" w:rsidRPr="006F64AC" w:rsidRDefault="008422C4" w:rsidP="00702E37">
            <w:pPr>
              <w:jc w:val="right"/>
              <w:rPr>
                <w:rFonts w:ascii="Cambria" w:hAnsi="Cambria" w:cs="Times New Roman"/>
                <w:b/>
                <w:lang w:bidi="sk-SK"/>
              </w:rPr>
            </w:pPr>
            <w:r w:rsidRPr="006F64AC">
              <w:rPr>
                <w:rFonts w:ascii="Cambria" w:hAnsi="Cambria" w:cs="Times New Roman"/>
                <w:b/>
                <w:lang w:bidi="sk-SK"/>
              </w:rPr>
              <w:t>v %</w:t>
            </w:r>
          </w:p>
        </w:tc>
      </w:tr>
      <w:tr w:rsidR="00DD2180" w:rsidRPr="00B9572B" w:rsidTr="00796C9F">
        <w:tc>
          <w:tcPr>
            <w:tcW w:w="1440" w:type="dxa"/>
            <w:shd w:val="clear" w:color="auto" w:fill="FFC000"/>
          </w:tcPr>
          <w:p w:rsidR="00796C9F" w:rsidRDefault="00AB0199" w:rsidP="00796C9F">
            <w:pPr>
              <w:rPr>
                <w:rFonts w:ascii="Cambria" w:hAnsi="Cambria" w:cs="Times New Roman"/>
                <w:b/>
                <w:color w:val="2D8CA7" w:themeColor="accent5" w:themeShade="BF"/>
                <w:sz w:val="20"/>
                <w:szCs w:val="20"/>
                <w:lang w:bidi="sk-SK"/>
              </w:rPr>
            </w:pPr>
            <w:r w:rsidRPr="006F64AC">
              <w:rPr>
                <w:rFonts w:ascii="Cambria" w:hAnsi="Cambria" w:cs="Times New Roman"/>
                <w:b/>
                <w:color w:val="2D8CA7" w:themeColor="accent5" w:themeShade="BF"/>
                <w:sz w:val="20"/>
                <w:szCs w:val="20"/>
                <w:lang w:bidi="sk-SK"/>
              </w:rPr>
              <w:t>Reštruktu</w:t>
            </w:r>
          </w:p>
          <w:p w:rsidR="00AB0199" w:rsidRPr="006F64AC" w:rsidRDefault="00796C9F" w:rsidP="00796C9F">
            <w:pPr>
              <w:rPr>
                <w:rFonts w:ascii="Cambria" w:hAnsi="Cambria" w:cs="Times New Roman"/>
                <w:b/>
                <w:color w:val="2D8CA7" w:themeColor="accent5" w:themeShade="BF"/>
                <w:sz w:val="20"/>
                <w:szCs w:val="20"/>
                <w:lang w:bidi="sk-SK"/>
              </w:rPr>
            </w:pPr>
            <w:r>
              <w:rPr>
                <w:rFonts w:ascii="Cambria" w:hAnsi="Cambria" w:cs="Times New Roman"/>
                <w:b/>
                <w:color w:val="2D8CA7" w:themeColor="accent5" w:themeShade="BF"/>
                <w:sz w:val="20"/>
                <w:szCs w:val="20"/>
                <w:lang w:bidi="sk-SK"/>
              </w:rPr>
              <w:t>r</w:t>
            </w:r>
            <w:r w:rsidR="00AB0199" w:rsidRPr="006F64AC">
              <w:rPr>
                <w:rFonts w:ascii="Cambria" w:hAnsi="Cambria" w:cs="Times New Roman"/>
                <w:b/>
                <w:color w:val="2D8CA7" w:themeColor="accent5" w:themeShade="BF"/>
                <w:sz w:val="20"/>
                <w:szCs w:val="20"/>
                <w:lang w:bidi="sk-SK"/>
              </w:rPr>
              <w:t>alizácia vinohradov</w:t>
            </w:r>
          </w:p>
        </w:tc>
        <w:tc>
          <w:tcPr>
            <w:tcW w:w="1260" w:type="dxa"/>
          </w:tcPr>
          <w:p w:rsidR="00AB0199" w:rsidRPr="006F64AC" w:rsidRDefault="00AB0199" w:rsidP="00796C9F">
            <w:pPr>
              <w:jc w:val="right"/>
              <w:rPr>
                <w:rFonts w:ascii="Cambria" w:hAnsi="Cambria" w:cs="Times New Roman"/>
                <w:sz w:val="20"/>
                <w:szCs w:val="20"/>
                <w:lang w:bidi="sk-SK"/>
              </w:rPr>
            </w:pPr>
            <w:r w:rsidRPr="006F64AC">
              <w:rPr>
                <w:rFonts w:ascii="Cambria" w:hAnsi="Cambria" w:cs="Times New Roman"/>
                <w:sz w:val="20"/>
                <w:szCs w:val="20"/>
                <w:lang w:bidi="sk-SK"/>
              </w:rPr>
              <w:t>4 045 000</w:t>
            </w:r>
          </w:p>
        </w:tc>
        <w:tc>
          <w:tcPr>
            <w:tcW w:w="1440" w:type="dxa"/>
          </w:tcPr>
          <w:p w:rsidR="00AB0199" w:rsidRPr="006F64AC" w:rsidRDefault="00AB0199" w:rsidP="00796C9F">
            <w:pPr>
              <w:jc w:val="right"/>
              <w:rPr>
                <w:rFonts w:ascii="Cambria" w:hAnsi="Cambria" w:cs="Times New Roman"/>
                <w:sz w:val="20"/>
                <w:szCs w:val="20"/>
                <w:lang w:bidi="sk-SK"/>
              </w:rPr>
            </w:pPr>
            <w:r w:rsidRPr="006F64AC">
              <w:rPr>
                <w:rFonts w:ascii="Cambria" w:hAnsi="Cambria" w:cs="Times New Roman"/>
                <w:sz w:val="20"/>
                <w:szCs w:val="20"/>
                <w:lang w:bidi="sk-SK"/>
              </w:rPr>
              <w:t>4 044 978,58</w:t>
            </w:r>
          </w:p>
        </w:tc>
        <w:tc>
          <w:tcPr>
            <w:tcW w:w="1080" w:type="dxa"/>
          </w:tcPr>
          <w:p w:rsidR="00AB0199" w:rsidRPr="006F64AC" w:rsidRDefault="00AB0199" w:rsidP="00796C9F">
            <w:pPr>
              <w:jc w:val="right"/>
              <w:rPr>
                <w:rFonts w:ascii="Cambria" w:hAnsi="Cambria" w:cs="Times New Roman"/>
                <w:sz w:val="20"/>
                <w:szCs w:val="20"/>
                <w:lang w:bidi="sk-SK"/>
              </w:rPr>
            </w:pPr>
            <w:r w:rsidRPr="006F64AC">
              <w:rPr>
                <w:rFonts w:ascii="Cambria" w:hAnsi="Cambria" w:cs="Times New Roman"/>
                <w:sz w:val="20"/>
                <w:szCs w:val="20"/>
                <w:lang w:bidi="sk-SK"/>
              </w:rPr>
              <w:t>100,0</w:t>
            </w:r>
          </w:p>
        </w:tc>
        <w:tc>
          <w:tcPr>
            <w:tcW w:w="1260" w:type="dxa"/>
          </w:tcPr>
          <w:p w:rsidR="00AB0199" w:rsidRPr="006F64AC" w:rsidRDefault="00AB0199" w:rsidP="00796C9F">
            <w:pPr>
              <w:jc w:val="right"/>
              <w:rPr>
                <w:rFonts w:ascii="Cambria" w:hAnsi="Cambria" w:cs="Times New Roman"/>
                <w:sz w:val="20"/>
                <w:szCs w:val="20"/>
                <w:lang w:bidi="sk-SK"/>
              </w:rPr>
            </w:pPr>
            <w:r w:rsidRPr="006F64AC">
              <w:rPr>
                <w:rFonts w:ascii="Cambria" w:hAnsi="Cambria" w:cs="Times New Roman"/>
                <w:sz w:val="20"/>
                <w:szCs w:val="20"/>
                <w:lang w:bidi="sk-SK"/>
              </w:rPr>
              <w:t>4 443 542</w:t>
            </w:r>
          </w:p>
        </w:tc>
        <w:tc>
          <w:tcPr>
            <w:tcW w:w="1440" w:type="dxa"/>
          </w:tcPr>
          <w:p w:rsidR="00AB0199" w:rsidRPr="006F64AC" w:rsidRDefault="00AB0199" w:rsidP="00796C9F">
            <w:pPr>
              <w:jc w:val="right"/>
              <w:rPr>
                <w:rFonts w:ascii="Cambria" w:hAnsi="Cambria" w:cs="Times New Roman"/>
                <w:sz w:val="20"/>
                <w:szCs w:val="20"/>
                <w:lang w:bidi="sk-SK"/>
              </w:rPr>
            </w:pPr>
            <w:r w:rsidRPr="006F64AC">
              <w:rPr>
                <w:rFonts w:ascii="Cambria" w:hAnsi="Cambria" w:cs="Times New Roman"/>
                <w:sz w:val="20"/>
                <w:szCs w:val="20"/>
                <w:lang w:bidi="sk-SK"/>
              </w:rPr>
              <w:t>4 443 542,34</w:t>
            </w:r>
          </w:p>
        </w:tc>
        <w:tc>
          <w:tcPr>
            <w:tcW w:w="1080" w:type="dxa"/>
          </w:tcPr>
          <w:p w:rsidR="00AB0199" w:rsidRPr="006F64AC" w:rsidRDefault="00AB0199" w:rsidP="00796C9F">
            <w:pPr>
              <w:jc w:val="right"/>
              <w:rPr>
                <w:rFonts w:ascii="Cambria" w:hAnsi="Cambria" w:cs="Times New Roman"/>
                <w:sz w:val="20"/>
                <w:szCs w:val="20"/>
                <w:lang w:bidi="sk-SK"/>
              </w:rPr>
            </w:pPr>
            <w:r w:rsidRPr="006F64AC">
              <w:rPr>
                <w:rFonts w:ascii="Cambria" w:hAnsi="Cambria" w:cs="Times New Roman"/>
                <w:sz w:val="20"/>
                <w:szCs w:val="20"/>
                <w:lang w:bidi="sk-SK"/>
              </w:rPr>
              <w:t>100,0</w:t>
            </w:r>
          </w:p>
        </w:tc>
      </w:tr>
      <w:tr w:rsidR="00DD2180" w:rsidRPr="00B9572B" w:rsidTr="00796C9F">
        <w:tc>
          <w:tcPr>
            <w:tcW w:w="1440" w:type="dxa"/>
            <w:shd w:val="clear" w:color="auto" w:fill="FFC000"/>
          </w:tcPr>
          <w:p w:rsidR="00AB0199" w:rsidRPr="006F64AC" w:rsidRDefault="00AB0199" w:rsidP="00796C9F">
            <w:pPr>
              <w:rPr>
                <w:rFonts w:ascii="Cambria" w:hAnsi="Cambria" w:cs="Times New Roman"/>
                <w:b/>
                <w:color w:val="2D8CA7" w:themeColor="accent5" w:themeShade="BF"/>
                <w:sz w:val="20"/>
                <w:szCs w:val="20"/>
                <w:lang w:bidi="sk-SK"/>
              </w:rPr>
            </w:pPr>
            <w:r w:rsidRPr="006F64AC">
              <w:rPr>
                <w:rFonts w:ascii="Cambria" w:hAnsi="Cambria" w:cs="Times New Roman"/>
                <w:b/>
                <w:color w:val="2D8CA7" w:themeColor="accent5" w:themeShade="BF"/>
                <w:sz w:val="20"/>
                <w:szCs w:val="20"/>
                <w:lang w:bidi="sk-SK"/>
              </w:rPr>
              <w:t>Poistenie úrody vinohradov</w:t>
            </w:r>
          </w:p>
        </w:tc>
        <w:tc>
          <w:tcPr>
            <w:tcW w:w="1260" w:type="dxa"/>
          </w:tcPr>
          <w:p w:rsidR="00AB0199" w:rsidRPr="006F64AC" w:rsidRDefault="00AB0199" w:rsidP="00796C9F">
            <w:pPr>
              <w:jc w:val="right"/>
              <w:rPr>
                <w:rFonts w:ascii="Cambria" w:hAnsi="Cambria" w:cs="Times New Roman"/>
                <w:sz w:val="20"/>
                <w:szCs w:val="20"/>
                <w:lang w:bidi="sk-SK"/>
              </w:rPr>
            </w:pPr>
            <w:r w:rsidRPr="006F64AC">
              <w:rPr>
                <w:rFonts w:ascii="Cambria" w:hAnsi="Cambria" w:cs="Times New Roman"/>
                <w:sz w:val="20"/>
                <w:szCs w:val="20"/>
                <w:lang w:bidi="sk-SK"/>
              </w:rPr>
              <w:t>200 000</w:t>
            </w:r>
          </w:p>
        </w:tc>
        <w:tc>
          <w:tcPr>
            <w:tcW w:w="1440" w:type="dxa"/>
          </w:tcPr>
          <w:p w:rsidR="00AB0199" w:rsidRPr="006F64AC" w:rsidRDefault="00AB0199" w:rsidP="00796C9F">
            <w:pPr>
              <w:jc w:val="right"/>
              <w:rPr>
                <w:rFonts w:ascii="Cambria" w:hAnsi="Cambria" w:cs="Times New Roman"/>
                <w:sz w:val="20"/>
                <w:szCs w:val="20"/>
                <w:lang w:bidi="sk-SK"/>
              </w:rPr>
            </w:pPr>
            <w:r w:rsidRPr="006F64AC">
              <w:rPr>
                <w:rFonts w:ascii="Cambria" w:hAnsi="Cambria" w:cs="Times New Roman"/>
                <w:sz w:val="20"/>
                <w:szCs w:val="20"/>
                <w:lang w:bidi="sk-SK"/>
              </w:rPr>
              <w:t>199 033,64</w:t>
            </w:r>
          </w:p>
        </w:tc>
        <w:tc>
          <w:tcPr>
            <w:tcW w:w="1080" w:type="dxa"/>
          </w:tcPr>
          <w:p w:rsidR="00AB0199" w:rsidRPr="006F64AC" w:rsidRDefault="00AB0199" w:rsidP="00796C9F">
            <w:pPr>
              <w:jc w:val="right"/>
              <w:rPr>
                <w:rFonts w:ascii="Cambria" w:hAnsi="Cambria" w:cs="Times New Roman"/>
                <w:sz w:val="20"/>
                <w:szCs w:val="20"/>
                <w:lang w:bidi="sk-SK"/>
              </w:rPr>
            </w:pPr>
            <w:r w:rsidRPr="006F64AC">
              <w:rPr>
                <w:rFonts w:ascii="Cambria" w:hAnsi="Cambria" w:cs="Times New Roman"/>
                <w:sz w:val="20"/>
                <w:szCs w:val="20"/>
                <w:lang w:bidi="sk-SK"/>
              </w:rPr>
              <w:t>99,5</w:t>
            </w:r>
          </w:p>
        </w:tc>
        <w:tc>
          <w:tcPr>
            <w:tcW w:w="1260" w:type="dxa"/>
          </w:tcPr>
          <w:p w:rsidR="00AB0199" w:rsidRPr="006F64AC" w:rsidRDefault="00AB0199" w:rsidP="00796C9F">
            <w:pPr>
              <w:jc w:val="right"/>
              <w:rPr>
                <w:rFonts w:ascii="Cambria" w:hAnsi="Cambria" w:cs="Times New Roman"/>
                <w:sz w:val="20"/>
                <w:szCs w:val="20"/>
                <w:lang w:bidi="sk-SK"/>
              </w:rPr>
            </w:pPr>
            <w:r w:rsidRPr="006F64AC">
              <w:rPr>
                <w:rFonts w:ascii="Cambria" w:hAnsi="Cambria" w:cs="Times New Roman"/>
                <w:sz w:val="20"/>
                <w:szCs w:val="20"/>
                <w:lang w:bidi="sk-SK"/>
              </w:rPr>
              <w:t>199 034</w:t>
            </w:r>
          </w:p>
        </w:tc>
        <w:tc>
          <w:tcPr>
            <w:tcW w:w="1440" w:type="dxa"/>
          </w:tcPr>
          <w:p w:rsidR="00AB0199" w:rsidRPr="006F64AC" w:rsidRDefault="00AB0199" w:rsidP="00796C9F">
            <w:pPr>
              <w:jc w:val="right"/>
              <w:rPr>
                <w:rFonts w:ascii="Cambria" w:hAnsi="Cambria" w:cs="Times New Roman"/>
                <w:sz w:val="20"/>
                <w:szCs w:val="20"/>
                <w:lang w:bidi="sk-SK"/>
              </w:rPr>
            </w:pPr>
            <w:r w:rsidRPr="006F64AC">
              <w:rPr>
                <w:rFonts w:ascii="Cambria" w:hAnsi="Cambria" w:cs="Times New Roman"/>
                <w:sz w:val="20"/>
                <w:szCs w:val="20"/>
                <w:lang w:bidi="sk-SK"/>
              </w:rPr>
              <w:t>199 033,64</w:t>
            </w:r>
          </w:p>
        </w:tc>
        <w:tc>
          <w:tcPr>
            <w:tcW w:w="1080" w:type="dxa"/>
          </w:tcPr>
          <w:p w:rsidR="00AB0199" w:rsidRPr="006F64AC" w:rsidRDefault="00AB0199" w:rsidP="00796C9F">
            <w:pPr>
              <w:jc w:val="right"/>
              <w:rPr>
                <w:rFonts w:ascii="Cambria" w:hAnsi="Cambria" w:cs="Times New Roman"/>
                <w:sz w:val="20"/>
                <w:szCs w:val="20"/>
                <w:lang w:bidi="sk-SK"/>
              </w:rPr>
            </w:pPr>
            <w:r w:rsidRPr="006F64AC">
              <w:rPr>
                <w:rFonts w:ascii="Cambria" w:hAnsi="Cambria" w:cs="Times New Roman"/>
                <w:sz w:val="20"/>
                <w:szCs w:val="20"/>
                <w:lang w:bidi="sk-SK"/>
              </w:rPr>
              <w:t>100,0</w:t>
            </w:r>
          </w:p>
        </w:tc>
      </w:tr>
      <w:tr w:rsidR="00DD2180" w:rsidRPr="00B9572B" w:rsidTr="00796C9F">
        <w:tc>
          <w:tcPr>
            <w:tcW w:w="1440" w:type="dxa"/>
            <w:shd w:val="clear" w:color="auto" w:fill="FFC000"/>
          </w:tcPr>
          <w:p w:rsidR="00AB0199" w:rsidRPr="006F64AC" w:rsidRDefault="00AB0199" w:rsidP="00796C9F">
            <w:pPr>
              <w:rPr>
                <w:rFonts w:ascii="Cambria" w:hAnsi="Cambria" w:cs="Times New Roman"/>
                <w:b/>
                <w:color w:val="2D8CA7" w:themeColor="accent5" w:themeShade="BF"/>
                <w:sz w:val="20"/>
                <w:szCs w:val="20"/>
                <w:lang w:bidi="sk-SK"/>
              </w:rPr>
            </w:pPr>
            <w:r w:rsidRPr="006F64AC">
              <w:rPr>
                <w:rFonts w:ascii="Cambria" w:hAnsi="Cambria" w:cs="Times New Roman"/>
                <w:b/>
                <w:color w:val="2D8CA7" w:themeColor="accent5" w:themeShade="BF"/>
                <w:sz w:val="20"/>
                <w:szCs w:val="20"/>
                <w:lang w:bidi="sk-SK"/>
              </w:rPr>
              <w:t>Investície do vinárskych podnikov</w:t>
            </w:r>
          </w:p>
        </w:tc>
        <w:tc>
          <w:tcPr>
            <w:tcW w:w="1260" w:type="dxa"/>
          </w:tcPr>
          <w:p w:rsidR="00AB0199" w:rsidRPr="006F64AC" w:rsidRDefault="00AB0199" w:rsidP="00796C9F">
            <w:pPr>
              <w:jc w:val="right"/>
              <w:rPr>
                <w:rFonts w:ascii="Cambria" w:hAnsi="Cambria" w:cs="Times New Roman"/>
                <w:sz w:val="20"/>
                <w:szCs w:val="20"/>
                <w:lang w:bidi="sk-SK"/>
              </w:rPr>
            </w:pPr>
            <w:r w:rsidRPr="006F64AC">
              <w:rPr>
                <w:rFonts w:ascii="Cambria" w:hAnsi="Cambria" w:cs="Times New Roman"/>
                <w:sz w:val="20"/>
                <w:szCs w:val="20"/>
                <w:lang w:bidi="sk-SK"/>
              </w:rPr>
              <w:t>750 000</w:t>
            </w:r>
          </w:p>
        </w:tc>
        <w:tc>
          <w:tcPr>
            <w:tcW w:w="1440" w:type="dxa"/>
          </w:tcPr>
          <w:p w:rsidR="00AB0199" w:rsidRPr="006F64AC" w:rsidRDefault="00AB0199" w:rsidP="00796C9F">
            <w:pPr>
              <w:jc w:val="right"/>
              <w:rPr>
                <w:rFonts w:ascii="Cambria" w:hAnsi="Cambria" w:cs="Times New Roman"/>
                <w:sz w:val="20"/>
                <w:szCs w:val="20"/>
                <w:lang w:bidi="sk-SK"/>
              </w:rPr>
            </w:pPr>
            <w:r w:rsidRPr="006F64AC">
              <w:rPr>
                <w:rFonts w:ascii="Cambria" w:hAnsi="Cambria" w:cs="Times New Roman"/>
                <w:sz w:val="20"/>
                <w:szCs w:val="20"/>
                <w:lang w:bidi="sk-SK"/>
              </w:rPr>
              <w:t>299 727,66</w:t>
            </w:r>
          </w:p>
        </w:tc>
        <w:tc>
          <w:tcPr>
            <w:tcW w:w="1080" w:type="dxa"/>
          </w:tcPr>
          <w:p w:rsidR="00AB0199" w:rsidRPr="006F64AC" w:rsidRDefault="00AB0199" w:rsidP="00796C9F">
            <w:pPr>
              <w:jc w:val="right"/>
              <w:rPr>
                <w:rFonts w:ascii="Cambria" w:hAnsi="Cambria" w:cs="Times New Roman"/>
                <w:sz w:val="20"/>
                <w:szCs w:val="20"/>
                <w:lang w:bidi="sk-SK"/>
              </w:rPr>
            </w:pPr>
            <w:r w:rsidRPr="006F64AC">
              <w:rPr>
                <w:rFonts w:ascii="Cambria" w:hAnsi="Cambria" w:cs="Times New Roman"/>
                <w:sz w:val="20"/>
                <w:szCs w:val="20"/>
                <w:lang w:bidi="sk-SK"/>
              </w:rPr>
              <w:t>40,0</w:t>
            </w:r>
          </w:p>
        </w:tc>
        <w:tc>
          <w:tcPr>
            <w:tcW w:w="1260" w:type="dxa"/>
          </w:tcPr>
          <w:p w:rsidR="00AB0199" w:rsidRPr="006F64AC" w:rsidRDefault="00AB0199" w:rsidP="00796C9F">
            <w:pPr>
              <w:jc w:val="right"/>
              <w:rPr>
                <w:rFonts w:ascii="Cambria" w:hAnsi="Cambria" w:cs="Times New Roman"/>
                <w:sz w:val="20"/>
                <w:szCs w:val="20"/>
                <w:lang w:bidi="sk-SK"/>
              </w:rPr>
            </w:pPr>
            <w:r w:rsidRPr="006F64AC">
              <w:rPr>
                <w:rFonts w:ascii="Cambria" w:hAnsi="Cambria" w:cs="Times New Roman"/>
                <w:sz w:val="20"/>
                <w:szCs w:val="20"/>
                <w:lang w:bidi="sk-SK"/>
              </w:rPr>
              <w:t>352 703</w:t>
            </w:r>
          </w:p>
        </w:tc>
        <w:tc>
          <w:tcPr>
            <w:tcW w:w="1440" w:type="dxa"/>
          </w:tcPr>
          <w:p w:rsidR="00AB0199" w:rsidRPr="006F64AC" w:rsidRDefault="00AB0199" w:rsidP="00796C9F">
            <w:pPr>
              <w:jc w:val="right"/>
              <w:rPr>
                <w:rFonts w:ascii="Cambria" w:hAnsi="Cambria" w:cs="Times New Roman"/>
                <w:sz w:val="20"/>
                <w:szCs w:val="20"/>
                <w:lang w:bidi="sk-SK"/>
              </w:rPr>
            </w:pPr>
            <w:r w:rsidRPr="006F64AC">
              <w:rPr>
                <w:rFonts w:ascii="Cambria" w:hAnsi="Cambria" w:cs="Times New Roman"/>
                <w:sz w:val="20"/>
                <w:szCs w:val="20"/>
                <w:lang w:bidi="sk-SK"/>
              </w:rPr>
              <w:t>351 239,26</w:t>
            </w:r>
          </w:p>
        </w:tc>
        <w:tc>
          <w:tcPr>
            <w:tcW w:w="1080" w:type="dxa"/>
          </w:tcPr>
          <w:p w:rsidR="00AB0199" w:rsidRPr="006F64AC" w:rsidRDefault="00AB0199" w:rsidP="00796C9F">
            <w:pPr>
              <w:jc w:val="right"/>
              <w:rPr>
                <w:rFonts w:ascii="Cambria" w:hAnsi="Cambria" w:cs="Times New Roman"/>
                <w:sz w:val="20"/>
                <w:szCs w:val="20"/>
                <w:lang w:bidi="sk-SK"/>
              </w:rPr>
            </w:pPr>
            <w:r w:rsidRPr="006F64AC">
              <w:rPr>
                <w:rFonts w:ascii="Cambria" w:hAnsi="Cambria" w:cs="Times New Roman"/>
                <w:sz w:val="20"/>
                <w:szCs w:val="20"/>
                <w:lang w:bidi="sk-SK"/>
              </w:rPr>
              <w:t>99,6</w:t>
            </w:r>
          </w:p>
        </w:tc>
      </w:tr>
      <w:tr w:rsidR="00DD2180" w:rsidRPr="00B9572B" w:rsidTr="00796C9F">
        <w:tc>
          <w:tcPr>
            <w:tcW w:w="1440" w:type="dxa"/>
            <w:shd w:val="clear" w:color="auto" w:fill="FFC000"/>
          </w:tcPr>
          <w:p w:rsidR="00AB0199" w:rsidRPr="006F64AC" w:rsidRDefault="00AB0199" w:rsidP="00796C9F">
            <w:pPr>
              <w:rPr>
                <w:rFonts w:ascii="Cambria" w:hAnsi="Cambria" w:cs="Times New Roman"/>
                <w:b/>
                <w:color w:val="2D8CA7" w:themeColor="accent5" w:themeShade="BF"/>
                <w:sz w:val="20"/>
                <w:szCs w:val="20"/>
                <w:lang w:bidi="sk-SK"/>
              </w:rPr>
            </w:pPr>
            <w:r w:rsidRPr="006F64AC">
              <w:rPr>
                <w:rFonts w:ascii="Cambria" w:hAnsi="Cambria" w:cs="Times New Roman"/>
                <w:b/>
                <w:color w:val="2D8CA7" w:themeColor="accent5" w:themeShade="BF"/>
                <w:sz w:val="20"/>
                <w:szCs w:val="20"/>
                <w:lang w:bidi="sk-SK"/>
              </w:rPr>
              <w:t>Propagácia v členskom štáte EÚ</w:t>
            </w:r>
          </w:p>
        </w:tc>
        <w:tc>
          <w:tcPr>
            <w:tcW w:w="1260" w:type="dxa"/>
          </w:tcPr>
          <w:p w:rsidR="00AB0199" w:rsidRPr="006F64AC" w:rsidRDefault="00AB0199" w:rsidP="00796C9F">
            <w:pPr>
              <w:jc w:val="right"/>
              <w:rPr>
                <w:rFonts w:ascii="Cambria" w:hAnsi="Cambria" w:cs="Times New Roman"/>
                <w:sz w:val="20"/>
                <w:szCs w:val="20"/>
                <w:lang w:bidi="sk-SK"/>
              </w:rPr>
            </w:pPr>
            <w:r w:rsidRPr="006F64AC">
              <w:rPr>
                <w:rFonts w:ascii="Cambria" w:hAnsi="Cambria" w:cs="Times New Roman"/>
                <w:sz w:val="20"/>
                <w:szCs w:val="20"/>
                <w:lang w:bidi="sk-SK"/>
              </w:rPr>
              <w:t>50 000</w:t>
            </w:r>
          </w:p>
        </w:tc>
        <w:tc>
          <w:tcPr>
            <w:tcW w:w="1440" w:type="dxa"/>
          </w:tcPr>
          <w:p w:rsidR="00AB0199" w:rsidRPr="006F64AC" w:rsidRDefault="00AB0199" w:rsidP="00796C9F">
            <w:pPr>
              <w:jc w:val="right"/>
              <w:rPr>
                <w:rFonts w:ascii="Cambria" w:hAnsi="Cambria" w:cs="Times New Roman"/>
                <w:sz w:val="20"/>
                <w:szCs w:val="20"/>
                <w:lang w:bidi="sk-SK"/>
              </w:rPr>
            </w:pPr>
            <w:r w:rsidRPr="006F64AC">
              <w:rPr>
                <w:rFonts w:ascii="Cambria" w:hAnsi="Cambria" w:cs="Times New Roman"/>
                <w:sz w:val="20"/>
                <w:szCs w:val="20"/>
                <w:lang w:bidi="sk-SK"/>
              </w:rPr>
              <w:t>23 467,17</w:t>
            </w:r>
          </w:p>
        </w:tc>
        <w:tc>
          <w:tcPr>
            <w:tcW w:w="1080" w:type="dxa"/>
          </w:tcPr>
          <w:p w:rsidR="00AB0199" w:rsidRPr="006F64AC" w:rsidRDefault="00AB0199" w:rsidP="00796C9F">
            <w:pPr>
              <w:jc w:val="right"/>
              <w:rPr>
                <w:rFonts w:ascii="Cambria" w:hAnsi="Cambria" w:cs="Times New Roman"/>
                <w:sz w:val="20"/>
                <w:szCs w:val="20"/>
                <w:lang w:bidi="sk-SK"/>
              </w:rPr>
            </w:pPr>
            <w:r w:rsidRPr="006F64AC">
              <w:rPr>
                <w:rFonts w:ascii="Cambria" w:hAnsi="Cambria" w:cs="Times New Roman"/>
                <w:sz w:val="20"/>
                <w:szCs w:val="20"/>
                <w:lang w:bidi="sk-SK"/>
              </w:rPr>
              <w:t>46,9</w:t>
            </w:r>
          </w:p>
        </w:tc>
        <w:tc>
          <w:tcPr>
            <w:tcW w:w="1260" w:type="dxa"/>
          </w:tcPr>
          <w:p w:rsidR="00AB0199" w:rsidRPr="006F64AC" w:rsidRDefault="00AB0199" w:rsidP="00796C9F">
            <w:pPr>
              <w:jc w:val="right"/>
              <w:rPr>
                <w:rFonts w:ascii="Cambria" w:hAnsi="Cambria" w:cs="Times New Roman"/>
                <w:sz w:val="20"/>
                <w:szCs w:val="20"/>
                <w:lang w:bidi="sk-SK"/>
              </w:rPr>
            </w:pPr>
            <w:r w:rsidRPr="006F64AC">
              <w:rPr>
                <w:rFonts w:ascii="Cambria" w:hAnsi="Cambria" w:cs="Times New Roman"/>
                <w:sz w:val="20"/>
                <w:szCs w:val="20"/>
                <w:lang w:bidi="sk-SK"/>
              </w:rPr>
              <w:t>23 467</w:t>
            </w:r>
          </w:p>
        </w:tc>
        <w:tc>
          <w:tcPr>
            <w:tcW w:w="1440" w:type="dxa"/>
          </w:tcPr>
          <w:p w:rsidR="00AB0199" w:rsidRPr="006F64AC" w:rsidRDefault="00AB0199" w:rsidP="00796C9F">
            <w:pPr>
              <w:jc w:val="right"/>
              <w:rPr>
                <w:rFonts w:ascii="Cambria" w:hAnsi="Cambria" w:cs="Times New Roman"/>
                <w:sz w:val="20"/>
                <w:szCs w:val="20"/>
                <w:lang w:bidi="sk-SK"/>
              </w:rPr>
            </w:pPr>
            <w:r w:rsidRPr="006F64AC">
              <w:rPr>
                <w:rFonts w:ascii="Cambria" w:hAnsi="Cambria" w:cs="Times New Roman"/>
                <w:sz w:val="20"/>
                <w:szCs w:val="20"/>
                <w:lang w:bidi="sk-SK"/>
              </w:rPr>
              <w:t>23 467,17</w:t>
            </w:r>
          </w:p>
        </w:tc>
        <w:tc>
          <w:tcPr>
            <w:tcW w:w="1080" w:type="dxa"/>
          </w:tcPr>
          <w:p w:rsidR="00AB0199" w:rsidRPr="006F64AC" w:rsidRDefault="00AB0199" w:rsidP="00796C9F">
            <w:pPr>
              <w:jc w:val="right"/>
              <w:rPr>
                <w:rFonts w:ascii="Cambria" w:hAnsi="Cambria" w:cs="Times New Roman"/>
                <w:sz w:val="20"/>
                <w:szCs w:val="20"/>
                <w:lang w:bidi="sk-SK"/>
              </w:rPr>
            </w:pPr>
            <w:r w:rsidRPr="006F64AC">
              <w:rPr>
                <w:rFonts w:ascii="Cambria" w:hAnsi="Cambria" w:cs="Times New Roman"/>
                <w:sz w:val="20"/>
                <w:szCs w:val="20"/>
                <w:lang w:bidi="sk-SK"/>
              </w:rPr>
              <w:t>100,0</w:t>
            </w:r>
          </w:p>
        </w:tc>
      </w:tr>
      <w:tr w:rsidR="00DD2180" w:rsidRPr="00B9572B" w:rsidTr="00796C9F">
        <w:tc>
          <w:tcPr>
            <w:tcW w:w="1440" w:type="dxa"/>
            <w:shd w:val="clear" w:color="auto" w:fill="FFC000"/>
          </w:tcPr>
          <w:p w:rsidR="00AB0199" w:rsidRPr="006F64AC" w:rsidRDefault="00AB0199" w:rsidP="00796C9F">
            <w:pPr>
              <w:rPr>
                <w:rFonts w:ascii="Cambria" w:hAnsi="Cambria" w:cs="Times New Roman"/>
                <w:b/>
                <w:color w:val="2D8CA7" w:themeColor="accent5" w:themeShade="BF"/>
                <w:sz w:val="20"/>
                <w:szCs w:val="20"/>
                <w:lang w:bidi="sk-SK"/>
              </w:rPr>
            </w:pPr>
            <w:r w:rsidRPr="006F64AC">
              <w:rPr>
                <w:rFonts w:ascii="Cambria" w:hAnsi="Cambria" w:cs="Times New Roman"/>
                <w:b/>
                <w:color w:val="2D8CA7" w:themeColor="accent5" w:themeShade="BF"/>
                <w:sz w:val="20"/>
                <w:szCs w:val="20"/>
                <w:lang w:bidi="sk-SK"/>
              </w:rPr>
              <w:t>Propagácia v treťom štáte</w:t>
            </w:r>
          </w:p>
        </w:tc>
        <w:tc>
          <w:tcPr>
            <w:tcW w:w="1260" w:type="dxa"/>
          </w:tcPr>
          <w:p w:rsidR="00AB0199" w:rsidRPr="006F64AC" w:rsidRDefault="00AB0199" w:rsidP="00796C9F">
            <w:pPr>
              <w:jc w:val="right"/>
              <w:rPr>
                <w:rFonts w:ascii="Cambria" w:hAnsi="Cambria" w:cs="Times New Roman"/>
                <w:sz w:val="20"/>
                <w:szCs w:val="20"/>
                <w:lang w:bidi="sk-SK"/>
              </w:rPr>
            </w:pPr>
            <w:r w:rsidRPr="006F64AC">
              <w:rPr>
                <w:rFonts w:ascii="Cambria" w:hAnsi="Cambria" w:cs="Times New Roman"/>
                <w:sz w:val="20"/>
                <w:szCs w:val="20"/>
                <w:lang w:bidi="sk-SK"/>
              </w:rPr>
              <w:t>40 000</w:t>
            </w:r>
          </w:p>
        </w:tc>
        <w:tc>
          <w:tcPr>
            <w:tcW w:w="1440" w:type="dxa"/>
          </w:tcPr>
          <w:p w:rsidR="00AB0199" w:rsidRPr="006F64AC" w:rsidRDefault="00AB0199" w:rsidP="00796C9F">
            <w:pPr>
              <w:jc w:val="right"/>
              <w:rPr>
                <w:rFonts w:ascii="Cambria" w:hAnsi="Cambria" w:cs="Times New Roman"/>
                <w:sz w:val="20"/>
                <w:szCs w:val="20"/>
                <w:lang w:bidi="sk-SK"/>
              </w:rPr>
            </w:pPr>
            <w:r w:rsidRPr="006F64AC">
              <w:rPr>
                <w:rFonts w:ascii="Cambria" w:hAnsi="Cambria" w:cs="Times New Roman"/>
                <w:sz w:val="20"/>
                <w:szCs w:val="20"/>
                <w:lang w:bidi="sk-SK"/>
              </w:rPr>
              <w:t>36 254,13</w:t>
            </w:r>
          </w:p>
        </w:tc>
        <w:tc>
          <w:tcPr>
            <w:tcW w:w="1080" w:type="dxa"/>
          </w:tcPr>
          <w:p w:rsidR="00AB0199" w:rsidRPr="006F64AC" w:rsidRDefault="00AB0199" w:rsidP="00796C9F">
            <w:pPr>
              <w:jc w:val="right"/>
              <w:rPr>
                <w:rFonts w:ascii="Cambria" w:hAnsi="Cambria" w:cs="Times New Roman"/>
                <w:sz w:val="20"/>
                <w:szCs w:val="20"/>
                <w:lang w:bidi="sk-SK"/>
              </w:rPr>
            </w:pPr>
            <w:r w:rsidRPr="006F64AC">
              <w:rPr>
                <w:rFonts w:ascii="Cambria" w:hAnsi="Cambria" w:cs="Times New Roman"/>
                <w:sz w:val="20"/>
                <w:szCs w:val="20"/>
                <w:lang w:bidi="sk-SK"/>
              </w:rPr>
              <w:t>90,6</w:t>
            </w:r>
          </w:p>
        </w:tc>
        <w:tc>
          <w:tcPr>
            <w:tcW w:w="1260" w:type="dxa"/>
          </w:tcPr>
          <w:p w:rsidR="00AB0199" w:rsidRPr="006F64AC" w:rsidRDefault="00AB0199" w:rsidP="00796C9F">
            <w:pPr>
              <w:jc w:val="right"/>
              <w:rPr>
                <w:rFonts w:ascii="Cambria" w:hAnsi="Cambria" w:cs="Times New Roman"/>
                <w:sz w:val="20"/>
                <w:szCs w:val="20"/>
                <w:lang w:bidi="sk-SK"/>
              </w:rPr>
            </w:pPr>
            <w:r w:rsidRPr="006F64AC">
              <w:rPr>
                <w:rFonts w:ascii="Cambria" w:hAnsi="Cambria" w:cs="Times New Roman"/>
                <w:sz w:val="20"/>
                <w:szCs w:val="20"/>
                <w:lang w:bidi="sk-SK"/>
              </w:rPr>
              <w:t>66 254</w:t>
            </w:r>
          </w:p>
        </w:tc>
        <w:tc>
          <w:tcPr>
            <w:tcW w:w="1440" w:type="dxa"/>
          </w:tcPr>
          <w:p w:rsidR="00AB0199" w:rsidRPr="006F64AC" w:rsidRDefault="00AB0199" w:rsidP="00796C9F">
            <w:pPr>
              <w:jc w:val="right"/>
              <w:rPr>
                <w:rFonts w:ascii="Cambria" w:hAnsi="Cambria" w:cs="Times New Roman"/>
                <w:sz w:val="20"/>
                <w:szCs w:val="20"/>
                <w:lang w:bidi="sk-SK"/>
              </w:rPr>
            </w:pPr>
            <w:r w:rsidRPr="006F64AC">
              <w:rPr>
                <w:rFonts w:ascii="Cambria" w:hAnsi="Cambria" w:cs="Times New Roman"/>
                <w:sz w:val="20"/>
                <w:szCs w:val="20"/>
                <w:lang w:bidi="sk-SK"/>
              </w:rPr>
              <w:t>66 254,13</w:t>
            </w:r>
          </w:p>
        </w:tc>
        <w:tc>
          <w:tcPr>
            <w:tcW w:w="1080" w:type="dxa"/>
          </w:tcPr>
          <w:p w:rsidR="00AB0199" w:rsidRPr="006F64AC" w:rsidRDefault="00AB0199" w:rsidP="00796C9F">
            <w:pPr>
              <w:jc w:val="right"/>
              <w:rPr>
                <w:rFonts w:ascii="Cambria" w:hAnsi="Cambria" w:cs="Times New Roman"/>
                <w:sz w:val="20"/>
                <w:szCs w:val="20"/>
                <w:lang w:bidi="sk-SK"/>
              </w:rPr>
            </w:pPr>
            <w:r w:rsidRPr="006F64AC">
              <w:rPr>
                <w:rFonts w:ascii="Cambria" w:hAnsi="Cambria" w:cs="Times New Roman"/>
                <w:sz w:val="20"/>
                <w:szCs w:val="20"/>
                <w:lang w:bidi="sk-SK"/>
              </w:rPr>
              <w:t>100,0</w:t>
            </w:r>
          </w:p>
        </w:tc>
      </w:tr>
      <w:tr w:rsidR="00DD2180" w:rsidRPr="00B9572B" w:rsidTr="00702E37">
        <w:trPr>
          <w:trHeight w:val="745"/>
        </w:trPr>
        <w:tc>
          <w:tcPr>
            <w:tcW w:w="1440" w:type="dxa"/>
            <w:shd w:val="clear" w:color="auto" w:fill="DBEFF5" w:themeFill="accent5" w:themeFillTint="33"/>
          </w:tcPr>
          <w:p w:rsidR="00796C9F" w:rsidRDefault="00796C9F" w:rsidP="00796C9F">
            <w:pPr>
              <w:rPr>
                <w:rFonts w:ascii="Cambria" w:hAnsi="Cambria" w:cs="Times New Roman"/>
                <w:b/>
                <w:sz w:val="20"/>
                <w:szCs w:val="20"/>
                <w:lang w:bidi="sk-SK"/>
              </w:rPr>
            </w:pPr>
          </w:p>
          <w:p w:rsidR="00AB0199" w:rsidRPr="00796C9F" w:rsidRDefault="00AB0199" w:rsidP="00796C9F">
            <w:pPr>
              <w:rPr>
                <w:rFonts w:ascii="Cambria" w:hAnsi="Cambria" w:cs="Times New Roman"/>
                <w:b/>
                <w:sz w:val="20"/>
                <w:szCs w:val="20"/>
                <w:lang w:bidi="sk-SK"/>
              </w:rPr>
            </w:pPr>
            <w:r w:rsidRPr="00796C9F">
              <w:rPr>
                <w:rFonts w:ascii="Cambria" w:hAnsi="Cambria" w:cs="Times New Roman"/>
                <w:b/>
                <w:sz w:val="20"/>
                <w:szCs w:val="20"/>
                <w:lang w:bidi="sk-SK"/>
              </w:rPr>
              <w:t>SPOLU</w:t>
            </w:r>
          </w:p>
        </w:tc>
        <w:tc>
          <w:tcPr>
            <w:tcW w:w="1260" w:type="dxa"/>
            <w:shd w:val="clear" w:color="auto" w:fill="DBEFF5" w:themeFill="accent5" w:themeFillTint="33"/>
          </w:tcPr>
          <w:p w:rsidR="00796C9F" w:rsidRDefault="00796C9F" w:rsidP="00796C9F">
            <w:pPr>
              <w:jc w:val="right"/>
              <w:rPr>
                <w:rFonts w:ascii="Cambria" w:hAnsi="Cambria" w:cs="Times New Roman"/>
                <w:b/>
                <w:sz w:val="20"/>
                <w:szCs w:val="20"/>
                <w:lang w:bidi="sk-SK"/>
              </w:rPr>
            </w:pPr>
          </w:p>
          <w:p w:rsidR="00AB0199" w:rsidRPr="00796C9F" w:rsidRDefault="00AB0199" w:rsidP="00796C9F">
            <w:pPr>
              <w:jc w:val="right"/>
              <w:rPr>
                <w:rFonts w:ascii="Cambria" w:hAnsi="Cambria" w:cs="Times New Roman"/>
                <w:b/>
                <w:sz w:val="20"/>
                <w:szCs w:val="20"/>
                <w:lang w:bidi="sk-SK"/>
              </w:rPr>
            </w:pPr>
            <w:r w:rsidRPr="00796C9F">
              <w:rPr>
                <w:rFonts w:ascii="Cambria" w:hAnsi="Cambria" w:cs="Times New Roman"/>
                <w:b/>
                <w:sz w:val="20"/>
                <w:szCs w:val="20"/>
                <w:lang w:bidi="sk-SK"/>
              </w:rPr>
              <w:t>5 085</w:t>
            </w:r>
            <w:r w:rsidR="00796C9F">
              <w:rPr>
                <w:rFonts w:ascii="Cambria" w:hAnsi="Cambria" w:cs="Times New Roman"/>
                <w:b/>
                <w:sz w:val="20"/>
                <w:szCs w:val="20"/>
                <w:lang w:bidi="sk-SK"/>
              </w:rPr>
              <w:t> </w:t>
            </w:r>
            <w:r w:rsidRPr="00796C9F">
              <w:rPr>
                <w:rFonts w:ascii="Cambria" w:hAnsi="Cambria" w:cs="Times New Roman"/>
                <w:b/>
                <w:sz w:val="20"/>
                <w:szCs w:val="20"/>
                <w:lang w:bidi="sk-SK"/>
              </w:rPr>
              <w:t>000</w:t>
            </w:r>
          </w:p>
        </w:tc>
        <w:tc>
          <w:tcPr>
            <w:tcW w:w="1440" w:type="dxa"/>
            <w:shd w:val="clear" w:color="auto" w:fill="DBEFF5" w:themeFill="accent5" w:themeFillTint="33"/>
          </w:tcPr>
          <w:p w:rsidR="00796C9F" w:rsidRDefault="00796C9F" w:rsidP="00796C9F">
            <w:pPr>
              <w:jc w:val="right"/>
              <w:rPr>
                <w:rFonts w:ascii="Cambria" w:hAnsi="Cambria" w:cs="Times New Roman"/>
                <w:b/>
                <w:sz w:val="20"/>
                <w:szCs w:val="20"/>
                <w:lang w:bidi="sk-SK"/>
              </w:rPr>
            </w:pPr>
          </w:p>
          <w:p w:rsidR="00AB0199" w:rsidRPr="00796C9F" w:rsidRDefault="00AB0199" w:rsidP="00796C9F">
            <w:pPr>
              <w:jc w:val="right"/>
              <w:rPr>
                <w:rFonts w:ascii="Cambria" w:hAnsi="Cambria" w:cs="Times New Roman"/>
                <w:b/>
                <w:sz w:val="20"/>
                <w:szCs w:val="20"/>
                <w:lang w:bidi="sk-SK"/>
              </w:rPr>
            </w:pPr>
            <w:r w:rsidRPr="00796C9F">
              <w:rPr>
                <w:rFonts w:ascii="Cambria" w:hAnsi="Cambria" w:cs="Times New Roman"/>
                <w:b/>
                <w:sz w:val="20"/>
                <w:szCs w:val="20"/>
                <w:lang w:bidi="sk-SK"/>
              </w:rPr>
              <w:t>4 603 461,18</w:t>
            </w:r>
          </w:p>
        </w:tc>
        <w:tc>
          <w:tcPr>
            <w:tcW w:w="1080" w:type="dxa"/>
            <w:shd w:val="clear" w:color="auto" w:fill="DBEFF5" w:themeFill="accent5" w:themeFillTint="33"/>
          </w:tcPr>
          <w:p w:rsidR="00796C9F" w:rsidRDefault="00796C9F" w:rsidP="00796C9F">
            <w:pPr>
              <w:jc w:val="right"/>
              <w:rPr>
                <w:rFonts w:ascii="Cambria" w:hAnsi="Cambria" w:cs="Times New Roman"/>
                <w:b/>
                <w:sz w:val="20"/>
                <w:szCs w:val="20"/>
                <w:lang w:bidi="sk-SK"/>
              </w:rPr>
            </w:pPr>
          </w:p>
          <w:p w:rsidR="00AB0199" w:rsidRPr="00796C9F" w:rsidRDefault="00AB0199" w:rsidP="00796C9F">
            <w:pPr>
              <w:jc w:val="right"/>
              <w:rPr>
                <w:rFonts w:ascii="Cambria" w:hAnsi="Cambria" w:cs="Times New Roman"/>
                <w:b/>
                <w:sz w:val="20"/>
                <w:szCs w:val="20"/>
                <w:lang w:bidi="sk-SK"/>
              </w:rPr>
            </w:pPr>
            <w:r w:rsidRPr="00796C9F">
              <w:rPr>
                <w:rFonts w:ascii="Cambria" w:hAnsi="Cambria" w:cs="Times New Roman"/>
                <w:b/>
                <w:sz w:val="20"/>
                <w:szCs w:val="20"/>
                <w:lang w:bidi="sk-SK"/>
              </w:rPr>
              <w:t>90,5</w:t>
            </w:r>
          </w:p>
        </w:tc>
        <w:tc>
          <w:tcPr>
            <w:tcW w:w="1260" w:type="dxa"/>
            <w:shd w:val="clear" w:color="auto" w:fill="DBEFF5" w:themeFill="accent5" w:themeFillTint="33"/>
          </w:tcPr>
          <w:p w:rsidR="00796C9F" w:rsidRDefault="00796C9F" w:rsidP="00796C9F">
            <w:pPr>
              <w:jc w:val="right"/>
              <w:rPr>
                <w:rFonts w:ascii="Cambria" w:hAnsi="Cambria" w:cs="Times New Roman"/>
                <w:b/>
                <w:sz w:val="20"/>
                <w:szCs w:val="20"/>
                <w:lang w:bidi="sk-SK"/>
              </w:rPr>
            </w:pPr>
          </w:p>
          <w:p w:rsidR="00AB0199" w:rsidRPr="00796C9F" w:rsidRDefault="00AB0199" w:rsidP="00796C9F">
            <w:pPr>
              <w:jc w:val="right"/>
              <w:rPr>
                <w:rFonts w:ascii="Cambria" w:hAnsi="Cambria" w:cs="Times New Roman"/>
                <w:b/>
                <w:sz w:val="20"/>
                <w:szCs w:val="20"/>
                <w:lang w:bidi="sk-SK"/>
              </w:rPr>
            </w:pPr>
            <w:r w:rsidRPr="00796C9F">
              <w:rPr>
                <w:rFonts w:ascii="Cambria" w:hAnsi="Cambria" w:cs="Times New Roman"/>
                <w:b/>
                <w:sz w:val="20"/>
                <w:szCs w:val="20"/>
                <w:lang w:bidi="sk-SK"/>
              </w:rPr>
              <w:t>5 085</w:t>
            </w:r>
            <w:r w:rsidR="00796C9F">
              <w:rPr>
                <w:rFonts w:ascii="Cambria" w:hAnsi="Cambria" w:cs="Times New Roman"/>
                <w:b/>
                <w:sz w:val="20"/>
                <w:szCs w:val="20"/>
                <w:lang w:bidi="sk-SK"/>
              </w:rPr>
              <w:t> </w:t>
            </w:r>
            <w:r w:rsidRPr="00796C9F">
              <w:rPr>
                <w:rFonts w:ascii="Cambria" w:hAnsi="Cambria" w:cs="Times New Roman"/>
                <w:b/>
                <w:sz w:val="20"/>
                <w:szCs w:val="20"/>
                <w:lang w:bidi="sk-SK"/>
              </w:rPr>
              <w:t>000</w:t>
            </w:r>
          </w:p>
        </w:tc>
        <w:tc>
          <w:tcPr>
            <w:tcW w:w="1440" w:type="dxa"/>
            <w:shd w:val="clear" w:color="auto" w:fill="DBEFF5" w:themeFill="accent5" w:themeFillTint="33"/>
          </w:tcPr>
          <w:p w:rsidR="00796C9F" w:rsidRDefault="00796C9F" w:rsidP="00796C9F">
            <w:pPr>
              <w:jc w:val="right"/>
              <w:rPr>
                <w:rFonts w:ascii="Cambria" w:hAnsi="Cambria" w:cs="Times New Roman"/>
                <w:b/>
                <w:sz w:val="20"/>
                <w:szCs w:val="20"/>
                <w:lang w:bidi="sk-SK"/>
              </w:rPr>
            </w:pPr>
          </w:p>
          <w:p w:rsidR="00AB0199" w:rsidRPr="00796C9F" w:rsidRDefault="00AB0199" w:rsidP="00796C9F">
            <w:pPr>
              <w:jc w:val="right"/>
              <w:rPr>
                <w:rFonts w:ascii="Cambria" w:hAnsi="Cambria" w:cs="Times New Roman"/>
                <w:b/>
                <w:sz w:val="20"/>
                <w:szCs w:val="20"/>
                <w:lang w:bidi="sk-SK"/>
              </w:rPr>
            </w:pPr>
            <w:r w:rsidRPr="00796C9F">
              <w:rPr>
                <w:rFonts w:ascii="Cambria" w:hAnsi="Cambria" w:cs="Times New Roman"/>
                <w:b/>
                <w:sz w:val="20"/>
                <w:szCs w:val="20"/>
                <w:lang w:bidi="sk-SK"/>
              </w:rPr>
              <w:t>5 083 536,54</w:t>
            </w:r>
          </w:p>
        </w:tc>
        <w:tc>
          <w:tcPr>
            <w:tcW w:w="1080" w:type="dxa"/>
            <w:shd w:val="clear" w:color="auto" w:fill="DBEFF5" w:themeFill="accent5" w:themeFillTint="33"/>
          </w:tcPr>
          <w:p w:rsidR="00480C78" w:rsidRDefault="00AB0199" w:rsidP="00796C9F">
            <w:pPr>
              <w:jc w:val="right"/>
              <w:rPr>
                <w:rFonts w:ascii="Cambria" w:hAnsi="Cambria" w:cs="Times New Roman"/>
                <w:b/>
                <w:sz w:val="20"/>
                <w:szCs w:val="20"/>
                <w:lang w:bidi="sk-SK"/>
              </w:rPr>
            </w:pPr>
            <w:r w:rsidRPr="00796C9F">
              <w:rPr>
                <w:rFonts w:ascii="Cambria" w:hAnsi="Cambria" w:cs="Times New Roman"/>
                <w:b/>
                <w:sz w:val="20"/>
                <w:szCs w:val="20"/>
                <w:lang w:bidi="sk-SK"/>
              </w:rPr>
              <w:t xml:space="preserve">100,0 </w:t>
            </w:r>
            <w:r w:rsidR="00480C78">
              <w:rPr>
                <w:rFonts w:ascii="Cambria" w:hAnsi="Cambria" w:cs="Times New Roman"/>
                <w:b/>
                <w:sz w:val="20"/>
                <w:szCs w:val="20"/>
                <w:lang w:bidi="sk-SK"/>
              </w:rPr>
              <w:t xml:space="preserve"> </w:t>
            </w:r>
          </w:p>
          <w:p w:rsidR="00AB0199" w:rsidRPr="00796C9F" w:rsidRDefault="00480C78" w:rsidP="00796C9F">
            <w:pPr>
              <w:jc w:val="right"/>
              <w:rPr>
                <w:rFonts w:ascii="Cambria" w:hAnsi="Cambria" w:cs="Times New Roman"/>
                <w:b/>
                <w:sz w:val="20"/>
                <w:szCs w:val="20"/>
                <w:lang w:bidi="sk-SK"/>
              </w:rPr>
            </w:pPr>
            <w:r>
              <w:rPr>
                <w:rFonts w:ascii="Cambria" w:hAnsi="Cambria" w:cs="Times New Roman"/>
                <w:b/>
                <w:sz w:val="20"/>
                <w:szCs w:val="20"/>
                <w:lang w:bidi="sk-SK"/>
              </w:rPr>
              <w:t xml:space="preserve"> </w:t>
            </w:r>
            <w:r w:rsidR="00AB0199" w:rsidRPr="00796C9F">
              <w:rPr>
                <w:rFonts w:ascii="Cambria" w:hAnsi="Cambria" w:cs="Times New Roman"/>
                <w:b/>
                <w:sz w:val="20"/>
                <w:szCs w:val="20"/>
                <w:lang w:bidi="sk-SK"/>
              </w:rPr>
              <w:t>(99,97)</w:t>
            </w:r>
          </w:p>
        </w:tc>
      </w:tr>
    </w:tbl>
    <w:p w:rsidR="00306757" w:rsidRDefault="00306757" w:rsidP="00306757">
      <w:pPr>
        <w:spacing w:after="0" w:line="240" w:lineRule="auto"/>
        <w:rPr>
          <w:rFonts w:ascii="Cambria" w:hAnsi="Cambria" w:cs="Times New Roman"/>
          <w:u w:val="single"/>
          <w:lang w:bidi="sk-SK"/>
        </w:rPr>
      </w:pPr>
    </w:p>
    <w:p w:rsidR="00786FB7" w:rsidRDefault="00E36C12" w:rsidP="00306757">
      <w:pPr>
        <w:spacing w:after="0" w:line="240" w:lineRule="auto"/>
        <w:rPr>
          <w:rFonts w:ascii="Cambria" w:hAnsi="Cambria" w:cs="Times New Roman"/>
          <w:lang w:bidi="sk-SK"/>
        </w:rPr>
      </w:pPr>
      <w:r w:rsidRPr="00E36C12">
        <w:rPr>
          <w:rFonts w:ascii="Cambria" w:hAnsi="Cambria" w:cs="Times New Roman"/>
          <w:lang w:bidi="sk-SK"/>
        </w:rPr>
        <w:t xml:space="preserve">Podrobnejšie informácie nájdete </w:t>
      </w:r>
      <w:r w:rsidRPr="00A843DB">
        <w:rPr>
          <w:rFonts w:ascii="Cambria" w:hAnsi="Cambria" w:cs="Times New Roman"/>
          <w:lang w:bidi="sk-SK"/>
        </w:rPr>
        <w:t>na</w:t>
      </w:r>
      <w:r w:rsidR="009F76C1">
        <w:rPr>
          <w:rFonts w:ascii="Cambria" w:hAnsi="Cambria" w:cs="Times New Roman"/>
          <w:lang w:bidi="sk-SK"/>
        </w:rPr>
        <w:t>:</w:t>
      </w:r>
      <w:r w:rsidR="00306757" w:rsidRPr="00A843DB">
        <w:rPr>
          <w:rFonts w:ascii="Cambria" w:hAnsi="Cambria" w:cs="Times New Roman"/>
          <w:lang w:bidi="sk-SK"/>
        </w:rPr>
        <w:t xml:space="preserve"> </w:t>
      </w:r>
    </w:p>
    <w:p w:rsidR="00AB0199" w:rsidRPr="006F64AC" w:rsidRDefault="004716C9" w:rsidP="00AB0199">
      <w:pPr>
        <w:autoSpaceDE w:val="0"/>
        <w:autoSpaceDN w:val="0"/>
        <w:adjustRightInd w:val="0"/>
        <w:spacing w:after="0" w:line="240" w:lineRule="auto"/>
        <w:rPr>
          <w:rFonts w:ascii="Cambria" w:hAnsi="Cambria" w:cs="Times New Roman"/>
          <w:b/>
          <w:bCs/>
          <w:color w:val="538235"/>
        </w:rPr>
      </w:pPr>
      <w:hyperlink r:id="rId21" w:history="1">
        <w:r w:rsidR="00786FB7" w:rsidRPr="00786FB7">
          <w:rPr>
            <w:rStyle w:val="Hypertextovprepojenie"/>
          </w:rPr>
          <w:t>www.apa.sk/ Podpory/Organizácia trhu/Rastlinné komodity</w:t>
        </w:r>
      </w:hyperlink>
    </w:p>
    <w:p w:rsidR="00CF6271" w:rsidRDefault="00CF6271" w:rsidP="006F64AC">
      <w:pPr>
        <w:pStyle w:val="Nadpis2"/>
        <w:rPr>
          <w:rFonts w:ascii="Cambria" w:eastAsia="Times New Roman" w:hAnsi="Cambria"/>
          <w:b/>
          <w:i/>
          <w:color w:val="2D8CA7" w:themeColor="accent5" w:themeShade="BF"/>
          <w:sz w:val="28"/>
          <w:szCs w:val="28"/>
          <w:lang w:eastAsia="sk-SK"/>
        </w:rPr>
      </w:pPr>
    </w:p>
    <w:p w:rsidR="009B06CA" w:rsidRDefault="009B06CA" w:rsidP="006F64AC">
      <w:pPr>
        <w:pStyle w:val="Nadpis2"/>
        <w:rPr>
          <w:rFonts w:ascii="Cambria" w:eastAsia="Times New Roman" w:hAnsi="Cambria"/>
          <w:b/>
          <w:i/>
          <w:color w:val="2D8CA7" w:themeColor="accent5" w:themeShade="BF"/>
          <w:sz w:val="28"/>
          <w:szCs w:val="28"/>
          <w:lang w:eastAsia="sk-SK"/>
        </w:rPr>
      </w:pPr>
    </w:p>
    <w:p w:rsidR="009B06CA" w:rsidRDefault="009B06CA" w:rsidP="006F64AC">
      <w:pPr>
        <w:pStyle w:val="Nadpis2"/>
        <w:rPr>
          <w:rFonts w:ascii="Cambria" w:eastAsia="Times New Roman" w:hAnsi="Cambria"/>
          <w:b/>
          <w:i/>
          <w:color w:val="2D8CA7" w:themeColor="accent5" w:themeShade="BF"/>
          <w:sz w:val="28"/>
          <w:szCs w:val="28"/>
          <w:lang w:eastAsia="sk-SK"/>
        </w:rPr>
      </w:pPr>
    </w:p>
    <w:p w:rsidR="009B06CA" w:rsidRDefault="009B06CA" w:rsidP="00702E37">
      <w:pPr>
        <w:pStyle w:val="Nadpis2"/>
        <w:rPr>
          <w:rFonts w:ascii="Cambria" w:eastAsia="Times New Roman" w:hAnsi="Cambria"/>
          <w:b/>
          <w:i/>
          <w:color w:val="2D8CA7" w:themeColor="accent5" w:themeShade="BF"/>
          <w:sz w:val="28"/>
          <w:szCs w:val="28"/>
          <w:lang w:eastAsia="sk-SK"/>
        </w:rPr>
      </w:pPr>
    </w:p>
    <w:p w:rsidR="009B06CA" w:rsidRDefault="009B06CA" w:rsidP="00702E37">
      <w:pPr>
        <w:pStyle w:val="Nadpis2"/>
        <w:rPr>
          <w:rFonts w:ascii="Cambria" w:eastAsia="Times New Roman" w:hAnsi="Cambria"/>
          <w:b/>
          <w:i/>
          <w:color w:val="2D8CA7" w:themeColor="accent5" w:themeShade="BF"/>
          <w:sz w:val="28"/>
          <w:szCs w:val="28"/>
          <w:lang w:eastAsia="sk-SK"/>
        </w:rPr>
      </w:pPr>
    </w:p>
    <w:p w:rsidR="009B06CA" w:rsidRDefault="009B06CA" w:rsidP="00AB0199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 New Roman"/>
          <w:color w:val="000000"/>
        </w:rPr>
      </w:pPr>
    </w:p>
    <w:p w:rsidR="009B06CA" w:rsidRDefault="009B06CA" w:rsidP="00AB0199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 New Roman"/>
          <w:color w:val="000000"/>
        </w:rPr>
      </w:pPr>
    </w:p>
    <w:p w:rsidR="005F45C7" w:rsidRPr="00E96CE7" w:rsidRDefault="005F45C7" w:rsidP="005F45C7">
      <w:pPr>
        <w:pStyle w:val="Nadpis2"/>
      </w:pPr>
      <w:r w:rsidRPr="006F64AC">
        <w:rPr>
          <w:rFonts w:ascii="Cambria" w:eastAsia="Times New Roman" w:hAnsi="Cambria"/>
          <w:b/>
          <w:i/>
          <w:color w:val="2D8CA7" w:themeColor="accent5" w:themeShade="BF"/>
          <w:sz w:val="28"/>
          <w:szCs w:val="28"/>
          <w:lang w:eastAsia="sk-SK"/>
        </w:rPr>
        <w:lastRenderedPageBreak/>
        <w:t>Licencie a zábezpeky</w:t>
      </w:r>
    </w:p>
    <w:p w:rsidR="005F45C7" w:rsidRPr="006F64AC" w:rsidRDefault="005F45C7" w:rsidP="005F45C7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 New Roman"/>
          <w:b/>
          <w:bCs/>
          <w:color w:val="000000"/>
        </w:rPr>
      </w:pPr>
      <w:r>
        <w:rPr>
          <w:rFonts w:ascii="Cambria" w:hAnsi="Cambria" w:cs="Times New Roman"/>
          <w:b/>
          <w:bCs/>
          <w:color w:val="000000"/>
        </w:rPr>
        <w:t>Licencie</w:t>
      </w:r>
    </w:p>
    <w:p w:rsidR="00AB0199" w:rsidRDefault="00AB0199" w:rsidP="00AB0199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 New Roman"/>
          <w:color w:val="000000"/>
        </w:rPr>
      </w:pPr>
      <w:r w:rsidRPr="006F64AC">
        <w:rPr>
          <w:rFonts w:ascii="Cambria" w:hAnsi="Cambria" w:cs="Times New Roman"/>
          <w:color w:val="000000"/>
        </w:rPr>
        <w:t xml:space="preserve">V období od 01.07.2019 </w:t>
      </w:r>
      <w:r w:rsidR="00AB6205">
        <w:rPr>
          <w:rFonts w:ascii="Cambria" w:hAnsi="Cambria" w:cs="Times New Roman"/>
          <w:color w:val="000000"/>
        </w:rPr>
        <w:t>do</w:t>
      </w:r>
      <w:r w:rsidRPr="006F64AC">
        <w:rPr>
          <w:rFonts w:ascii="Cambria" w:hAnsi="Cambria" w:cs="Times New Roman"/>
          <w:color w:val="000000"/>
        </w:rPr>
        <w:t xml:space="preserve"> 30.06.2020 PPA prijala 196 žiadostí</w:t>
      </w:r>
      <w:r w:rsidR="00AB6205">
        <w:rPr>
          <w:rFonts w:ascii="Cambria" w:hAnsi="Cambria" w:cs="Times New Roman"/>
          <w:color w:val="000000"/>
        </w:rPr>
        <w:t>,</w:t>
      </w:r>
      <w:r w:rsidRPr="006F64AC">
        <w:rPr>
          <w:rFonts w:ascii="Cambria" w:hAnsi="Cambria" w:cs="Times New Roman"/>
          <w:color w:val="000000"/>
        </w:rPr>
        <w:t xml:space="preserve"> z toho 24 žiadostí o dovozné práva, 110 žiadostí o dovozné licencie AGRIM a 62  žiadostí o vývozné licencie AGREX. Najväčší záujem bol o licencie na dovoz ryže z Mjanmarska, Kambodže, Vietnamu a Pakistanu. V</w:t>
      </w:r>
      <w:r w:rsidR="00AB6205">
        <w:rPr>
          <w:rFonts w:ascii="Cambria" w:hAnsi="Cambria" w:cs="Times New Roman"/>
          <w:color w:val="000000"/>
        </w:rPr>
        <w:t> </w:t>
      </w:r>
      <w:r w:rsidRPr="006F64AC">
        <w:rPr>
          <w:rFonts w:ascii="Cambria" w:hAnsi="Cambria" w:cs="Times New Roman"/>
          <w:color w:val="000000"/>
        </w:rPr>
        <w:t>režime dovozných colných kvót sa na územie SR doviezlo hlavne hydinové mäso z Ukrajiny a Thajska,  ryža z Vietnamu a Pakistanu. V prípade vývozov mali slovenskí výrobcovia mliečnych výrobkov záujem o vývoz syrov do Kanady.</w:t>
      </w:r>
    </w:p>
    <w:p w:rsidR="00AB0199" w:rsidRPr="00702E37" w:rsidRDefault="00AB0199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 New Roman"/>
          <w:b/>
          <w:bCs/>
          <w:color w:val="000000"/>
        </w:rPr>
      </w:pPr>
      <w:r w:rsidRPr="00702E37">
        <w:rPr>
          <w:rFonts w:ascii="Cambria" w:hAnsi="Cambria" w:cs="Times New Roman"/>
          <w:b/>
          <w:bCs/>
          <w:color w:val="000000"/>
        </w:rPr>
        <w:t>Zábezpeky</w:t>
      </w:r>
    </w:p>
    <w:p w:rsidR="00AB0199" w:rsidRPr="006F64AC" w:rsidRDefault="00AB0199" w:rsidP="00AB0199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 New Roman"/>
          <w:color w:val="000000"/>
        </w:rPr>
      </w:pPr>
      <w:r w:rsidRPr="006F64AC">
        <w:rPr>
          <w:rFonts w:ascii="Cambria" w:hAnsi="Cambria" w:cs="Times New Roman"/>
          <w:color w:val="000000"/>
        </w:rPr>
        <w:t>Na niektoré opatrenia nielen v rámci organizácie trhu, ale aj celej PPA</w:t>
      </w:r>
      <w:r w:rsidR="00AB6205">
        <w:rPr>
          <w:rFonts w:ascii="Cambria" w:hAnsi="Cambria" w:cs="Times New Roman"/>
          <w:color w:val="000000"/>
        </w:rPr>
        <w:t>,</w:t>
      </w:r>
      <w:r w:rsidRPr="006F64AC">
        <w:rPr>
          <w:rFonts w:ascii="Cambria" w:hAnsi="Cambria" w:cs="Times New Roman"/>
          <w:color w:val="000000"/>
        </w:rPr>
        <w:t xml:space="preserve"> sa požaduje zloženie finančnej zábezpeky žiadateľom alebo v jeho mene, ktorá zaručí, že sa peňažná suma uvoľní/prepadne v prospech SR alebo EÚ, v prípade ak sa splní/nesplní určitá povinnosť vyplývajúca z právnych predpisov v oblasti poľnohospodárstva. Výšky zábezpek sú uvedené  v</w:t>
      </w:r>
      <w:r w:rsidR="00AB6205">
        <w:rPr>
          <w:rFonts w:ascii="Cambria" w:hAnsi="Cambria" w:cs="Times New Roman"/>
          <w:color w:val="000000"/>
        </w:rPr>
        <w:t> </w:t>
      </w:r>
      <w:r w:rsidRPr="006F64AC">
        <w:rPr>
          <w:rFonts w:ascii="Cambria" w:hAnsi="Cambria" w:cs="Times New Roman"/>
          <w:color w:val="000000"/>
        </w:rPr>
        <w:t xml:space="preserve">príslušných nariadeniach </w:t>
      </w:r>
      <w:r w:rsidR="00AB6205">
        <w:rPr>
          <w:rFonts w:ascii="Cambria" w:hAnsi="Cambria" w:cs="Times New Roman"/>
          <w:color w:val="000000"/>
        </w:rPr>
        <w:t>EK</w:t>
      </w:r>
      <w:r w:rsidRPr="006F64AC">
        <w:rPr>
          <w:rFonts w:ascii="Cambria" w:hAnsi="Cambria" w:cs="Times New Roman"/>
          <w:color w:val="000000"/>
        </w:rPr>
        <w:t xml:space="preserve"> platných pre jednotlivé komodity.</w:t>
      </w:r>
    </w:p>
    <w:p w:rsidR="00AB0199" w:rsidRPr="006F64AC" w:rsidRDefault="00AB0199" w:rsidP="00AB0199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 New Roman"/>
          <w:bCs/>
          <w:i/>
          <w:color w:val="000000"/>
        </w:rPr>
      </w:pPr>
    </w:p>
    <w:p w:rsidR="00306757" w:rsidRDefault="00306757" w:rsidP="00AB0199">
      <w:pPr>
        <w:spacing w:after="0" w:line="240" w:lineRule="auto"/>
        <w:rPr>
          <w:rFonts w:ascii="Cambria" w:hAnsi="Cambria" w:cs="Times New Roman"/>
          <w:i/>
          <w:noProof/>
        </w:rPr>
      </w:pPr>
    </w:p>
    <w:p w:rsidR="00306757" w:rsidRDefault="00306757" w:rsidP="00AB0199">
      <w:pPr>
        <w:spacing w:after="0" w:line="240" w:lineRule="auto"/>
        <w:rPr>
          <w:rFonts w:ascii="Cambria" w:hAnsi="Cambria" w:cs="Times New Roman"/>
          <w:i/>
          <w:noProof/>
        </w:rPr>
      </w:pPr>
    </w:p>
    <w:p w:rsidR="00B30827" w:rsidRPr="00476BB1" w:rsidRDefault="00AB0199" w:rsidP="00B30827">
      <w:pPr>
        <w:spacing w:line="240" w:lineRule="auto"/>
        <w:rPr>
          <w:rFonts w:ascii="Cambria" w:hAnsi="Cambria" w:cs="Times New Roman"/>
          <w:i/>
          <w:noProof/>
          <w:sz w:val="24"/>
          <w:szCs w:val="24"/>
        </w:rPr>
      </w:pPr>
      <w:r w:rsidRPr="00476BB1">
        <w:rPr>
          <w:rFonts w:ascii="Cambria" w:hAnsi="Cambria" w:cs="Times New Roman"/>
          <w:i/>
          <w:noProof/>
          <w:sz w:val="24"/>
          <w:szCs w:val="24"/>
        </w:rPr>
        <w:t>Objemy hotovostných zábezpek a bankových záruk</w:t>
      </w:r>
      <w:r w:rsidR="00635E78" w:rsidRPr="00476BB1">
        <w:rPr>
          <w:rFonts w:ascii="Cambria" w:hAnsi="Cambria" w:cs="Times New Roman"/>
          <w:bCs/>
          <w:i/>
          <w:color w:val="000000"/>
          <w:sz w:val="24"/>
          <w:szCs w:val="24"/>
        </w:rPr>
        <w:t xml:space="preserve"> </w:t>
      </w:r>
      <w:r w:rsidR="004A017A" w:rsidRPr="00476BB1">
        <w:rPr>
          <w:rFonts w:ascii="Cambria" w:hAnsi="Cambria" w:cs="Times New Roman"/>
          <w:bCs/>
          <w:i/>
          <w:color w:val="000000"/>
          <w:sz w:val="24"/>
          <w:szCs w:val="24"/>
        </w:rPr>
        <w:t>od 01.07.2019 - 30.06.</w:t>
      </w:r>
      <w:r w:rsidR="00635E78" w:rsidRPr="00476BB1">
        <w:rPr>
          <w:rFonts w:ascii="Cambria" w:hAnsi="Cambria" w:cs="Times New Roman"/>
          <w:bCs/>
          <w:i/>
          <w:color w:val="000000"/>
          <w:sz w:val="24"/>
          <w:szCs w:val="24"/>
        </w:rPr>
        <w:t>2020</w:t>
      </w:r>
      <w:r w:rsidRPr="00476BB1">
        <w:rPr>
          <w:rFonts w:ascii="Cambria" w:hAnsi="Cambria" w:cs="Times New Roman"/>
          <w:i/>
          <w:noProof/>
          <w:sz w:val="24"/>
          <w:szCs w:val="24"/>
        </w:rPr>
        <w:t xml:space="preserve"> </w:t>
      </w:r>
    </w:p>
    <w:tbl>
      <w:tblPr>
        <w:tblW w:w="8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8"/>
        <w:gridCol w:w="3138"/>
        <w:gridCol w:w="2709"/>
      </w:tblGrid>
      <w:tr w:rsidR="00AB0199" w:rsidRPr="00B9572B" w:rsidTr="00702E37">
        <w:trPr>
          <w:trHeight w:val="843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8CA7" w:themeFill="accent5" w:themeFillShade="BF"/>
            <w:vAlign w:val="center"/>
            <w:hideMark/>
          </w:tcPr>
          <w:p w:rsidR="00AB0199" w:rsidRPr="006F64AC" w:rsidRDefault="00AB0199">
            <w:pPr>
              <w:spacing w:after="0" w:line="276" w:lineRule="auto"/>
              <w:jc w:val="center"/>
              <w:rPr>
                <w:rFonts w:ascii="Cambria" w:hAnsi="Cambria" w:cs="Times New Roman"/>
                <w:b/>
                <w:color w:val="FFC000"/>
              </w:rPr>
            </w:pPr>
            <w:r w:rsidRPr="006F64AC">
              <w:rPr>
                <w:rFonts w:ascii="Cambria" w:hAnsi="Cambria" w:cs="Times New Roman"/>
                <w:b/>
                <w:color w:val="FFC000"/>
              </w:rPr>
              <w:t>Druh záruky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8CA7" w:themeFill="accent5" w:themeFillShade="BF"/>
            <w:vAlign w:val="center"/>
            <w:hideMark/>
          </w:tcPr>
          <w:p w:rsidR="00AB0199" w:rsidRPr="006F64AC" w:rsidRDefault="00AB0199">
            <w:pPr>
              <w:spacing w:after="0" w:line="276" w:lineRule="auto"/>
              <w:jc w:val="center"/>
              <w:rPr>
                <w:rFonts w:ascii="Cambria" w:hAnsi="Cambria" w:cs="Times New Roman"/>
                <w:b/>
                <w:color w:val="FFC000"/>
              </w:rPr>
            </w:pPr>
            <w:r w:rsidRPr="006F64AC">
              <w:rPr>
                <w:rFonts w:ascii="Cambria" w:hAnsi="Cambria" w:cs="Times New Roman"/>
                <w:b/>
                <w:color w:val="FFC000"/>
              </w:rPr>
              <w:t>Počet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8CA7" w:themeFill="accent5" w:themeFillShade="BF"/>
            <w:vAlign w:val="center"/>
            <w:hideMark/>
          </w:tcPr>
          <w:p w:rsidR="00AB0199" w:rsidRPr="006F64AC" w:rsidRDefault="00AB0199" w:rsidP="004C26E6">
            <w:pPr>
              <w:spacing w:after="0" w:line="276" w:lineRule="auto"/>
              <w:jc w:val="center"/>
              <w:rPr>
                <w:rFonts w:ascii="Cambria" w:hAnsi="Cambria" w:cs="Times New Roman"/>
                <w:b/>
                <w:color w:val="FFC000"/>
              </w:rPr>
            </w:pPr>
            <w:r w:rsidRPr="006F64AC">
              <w:rPr>
                <w:rFonts w:ascii="Cambria" w:hAnsi="Cambria" w:cs="Times New Roman"/>
                <w:b/>
                <w:color w:val="FFC000"/>
              </w:rPr>
              <w:t>Suma v EUR</w:t>
            </w:r>
          </w:p>
        </w:tc>
      </w:tr>
      <w:tr w:rsidR="00AB0199" w:rsidRPr="00B9572B" w:rsidTr="00CF6271">
        <w:trPr>
          <w:trHeight w:val="454"/>
        </w:trPr>
        <w:tc>
          <w:tcPr>
            <w:tcW w:w="8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FF5" w:themeFill="accent5" w:themeFillTint="33"/>
            <w:vAlign w:val="center"/>
            <w:hideMark/>
          </w:tcPr>
          <w:p w:rsidR="00AB0199" w:rsidRPr="006F64AC" w:rsidRDefault="00AB0199">
            <w:pPr>
              <w:spacing w:after="0"/>
              <w:rPr>
                <w:rFonts w:ascii="Cambria" w:hAnsi="Cambria" w:cs="Times New Roman"/>
                <w:sz w:val="20"/>
                <w:szCs w:val="20"/>
              </w:rPr>
            </w:pPr>
            <w:r w:rsidRPr="006F64AC">
              <w:rPr>
                <w:rFonts w:ascii="Cambria" w:hAnsi="Cambria" w:cs="Times New Roman"/>
                <w:b/>
                <w:sz w:val="20"/>
                <w:szCs w:val="20"/>
              </w:rPr>
              <w:t>Hotovostné zábezpeky</w:t>
            </w:r>
          </w:p>
        </w:tc>
      </w:tr>
      <w:tr w:rsidR="00AB0199" w:rsidRPr="00B9572B" w:rsidTr="00CF6271">
        <w:trPr>
          <w:trHeight w:val="454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199" w:rsidRPr="006F64AC" w:rsidRDefault="00AB0199" w:rsidP="00320296">
            <w:pPr>
              <w:spacing w:after="0" w:line="276" w:lineRule="auto"/>
              <w:rPr>
                <w:rFonts w:ascii="Cambria" w:hAnsi="Cambria" w:cs="Times New Roman"/>
                <w:sz w:val="20"/>
                <w:szCs w:val="20"/>
              </w:rPr>
            </w:pPr>
            <w:r w:rsidRPr="006F64AC">
              <w:rPr>
                <w:rFonts w:ascii="Cambria" w:hAnsi="Cambria" w:cs="Times New Roman"/>
                <w:sz w:val="20"/>
                <w:szCs w:val="20"/>
              </w:rPr>
              <w:t xml:space="preserve">- prijaté </w:t>
            </w:r>
            <w:r w:rsidR="0052303A" w:rsidRPr="0052303A">
              <w:rPr>
                <w:rFonts w:ascii="Cambria" w:hAnsi="Cambria" w:cs="Times New Roman"/>
                <w:sz w:val="20"/>
                <w:szCs w:val="20"/>
              </w:rPr>
              <w:t>*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99" w:rsidRPr="006F64AC" w:rsidRDefault="00AB0199" w:rsidP="00320296">
            <w:pPr>
              <w:spacing w:after="0"/>
              <w:jc w:val="center"/>
              <w:rPr>
                <w:rFonts w:ascii="Cambria" w:hAnsi="Cambria" w:cs="Times New Roman"/>
              </w:rPr>
            </w:pPr>
            <w:r w:rsidRPr="006F64AC">
              <w:rPr>
                <w:rFonts w:ascii="Cambria" w:hAnsi="Cambria" w:cs="Times New Roman"/>
              </w:rPr>
              <w:t>59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199" w:rsidRPr="006F64AC" w:rsidRDefault="00AB0199" w:rsidP="00320296">
            <w:pPr>
              <w:spacing w:after="0"/>
              <w:jc w:val="center"/>
              <w:rPr>
                <w:rFonts w:ascii="Cambria" w:hAnsi="Cambria" w:cs="Times New Roman"/>
              </w:rPr>
            </w:pPr>
            <w:r w:rsidRPr="006F64AC">
              <w:rPr>
                <w:rFonts w:ascii="Cambria" w:hAnsi="Cambria" w:cs="Times New Roman"/>
              </w:rPr>
              <w:t>7 426 774,91</w:t>
            </w:r>
          </w:p>
        </w:tc>
      </w:tr>
      <w:tr w:rsidR="00AB0199" w:rsidRPr="00B9572B" w:rsidTr="00CF6271">
        <w:trPr>
          <w:trHeight w:val="454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199" w:rsidRPr="006F64AC" w:rsidRDefault="00AB0199" w:rsidP="00320296">
            <w:pPr>
              <w:spacing w:after="0" w:line="276" w:lineRule="auto"/>
              <w:rPr>
                <w:rFonts w:ascii="Cambria" w:hAnsi="Cambria" w:cs="Times New Roman"/>
                <w:sz w:val="20"/>
                <w:szCs w:val="20"/>
              </w:rPr>
            </w:pPr>
            <w:r w:rsidRPr="006F64AC">
              <w:rPr>
                <w:rFonts w:ascii="Cambria" w:hAnsi="Cambria" w:cs="Times New Roman"/>
                <w:sz w:val="20"/>
                <w:szCs w:val="20"/>
              </w:rPr>
              <w:t xml:space="preserve">- uvoľnené </w:t>
            </w:r>
            <w:r w:rsidR="0052303A" w:rsidRPr="0052303A">
              <w:rPr>
                <w:rFonts w:ascii="Cambria" w:hAnsi="Cambria" w:cs="Times New Roman"/>
                <w:sz w:val="20"/>
                <w:szCs w:val="20"/>
              </w:rPr>
              <w:t>**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99" w:rsidRPr="006F64AC" w:rsidRDefault="00AB0199" w:rsidP="00320296">
            <w:pPr>
              <w:spacing w:after="0" w:line="276" w:lineRule="auto"/>
              <w:jc w:val="center"/>
              <w:rPr>
                <w:rFonts w:ascii="Cambria" w:hAnsi="Cambria" w:cs="Times New Roman"/>
              </w:rPr>
            </w:pPr>
            <w:r w:rsidRPr="006F64AC">
              <w:rPr>
                <w:rFonts w:ascii="Cambria" w:hAnsi="Cambria" w:cs="Times New Roman"/>
              </w:rPr>
              <w:t>69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199" w:rsidRPr="006F64AC" w:rsidRDefault="00AB0199" w:rsidP="00320296">
            <w:pPr>
              <w:spacing w:after="0"/>
              <w:jc w:val="center"/>
              <w:rPr>
                <w:rFonts w:ascii="Cambria" w:hAnsi="Cambria" w:cs="Times New Roman"/>
              </w:rPr>
            </w:pPr>
            <w:r w:rsidRPr="006F64AC">
              <w:rPr>
                <w:rFonts w:ascii="Cambria" w:hAnsi="Cambria" w:cs="Times New Roman"/>
              </w:rPr>
              <w:t>9 247 029,72</w:t>
            </w:r>
          </w:p>
        </w:tc>
      </w:tr>
      <w:tr w:rsidR="00AB0199" w:rsidRPr="00B9572B" w:rsidTr="00CF6271">
        <w:trPr>
          <w:trHeight w:val="454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199" w:rsidRPr="006F64AC" w:rsidRDefault="00AB0199" w:rsidP="00320296">
            <w:pPr>
              <w:spacing w:after="0" w:line="276" w:lineRule="auto"/>
              <w:rPr>
                <w:rFonts w:ascii="Cambria" w:hAnsi="Cambria" w:cs="Times New Roman"/>
                <w:sz w:val="20"/>
                <w:szCs w:val="20"/>
              </w:rPr>
            </w:pPr>
            <w:r w:rsidRPr="006F64AC">
              <w:rPr>
                <w:rFonts w:ascii="Cambria" w:hAnsi="Cambria" w:cs="Times New Roman"/>
                <w:sz w:val="20"/>
                <w:szCs w:val="20"/>
              </w:rPr>
              <w:t xml:space="preserve">- prepadnuté 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99" w:rsidRPr="006F64AC" w:rsidRDefault="00AB0199" w:rsidP="00320296">
            <w:pPr>
              <w:spacing w:after="0" w:line="276" w:lineRule="auto"/>
              <w:jc w:val="center"/>
              <w:rPr>
                <w:rFonts w:ascii="Cambria" w:hAnsi="Cambria" w:cs="Times New Roman"/>
              </w:rPr>
            </w:pPr>
            <w:r w:rsidRPr="006F64AC">
              <w:rPr>
                <w:rFonts w:ascii="Cambria" w:hAnsi="Cambria" w:cs="Times New Roman"/>
              </w:rPr>
              <w:t>4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199" w:rsidRPr="006F64AC" w:rsidRDefault="00AB0199" w:rsidP="00320296">
            <w:pPr>
              <w:spacing w:after="0" w:line="276" w:lineRule="auto"/>
              <w:jc w:val="center"/>
              <w:rPr>
                <w:rFonts w:ascii="Cambria" w:hAnsi="Cambria" w:cs="Times New Roman"/>
              </w:rPr>
            </w:pPr>
            <w:r w:rsidRPr="006F64AC">
              <w:rPr>
                <w:rFonts w:ascii="Cambria" w:hAnsi="Cambria" w:cs="Times New Roman"/>
              </w:rPr>
              <w:t>2 614,50</w:t>
            </w:r>
          </w:p>
        </w:tc>
      </w:tr>
      <w:tr w:rsidR="00AB0199" w:rsidRPr="00B9572B" w:rsidTr="00CF6271">
        <w:trPr>
          <w:trHeight w:val="454"/>
        </w:trPr>
        <w:tc>
          <w:tcPr>
            <w:tcW w:w="8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FF5" w:themeFill="accent5" w:themeFillTint="33"/>
            <w:vAlign w:val="center"/>
            <w:hideMark/>
          </w:tcPr>
          <w:p w:rsidR="00AB0199" w:rsidRPr="006F64AC" w:rsidRDefault="00AB0199" w:rsidP="00320296">
            <w:pPr>
              <w:spacing w:after="0" w:line="276" w:lineRule="auto"/>
              <w:rPr>
                <w:rFonts w:ascii="Cambria" w:hAnsi="Cambria" w:cs="Times New Roman"/>
                <w:sz w:val="20"/>
                <w:szCs w:val="20"/>
              </w:rPr>
            </w:pPr>
            <w:r w:rsidRPr="006F64AC">
              <w:rPr>
                <w:rFonts w:ascii="Cambria" w:hAnsi="Cambria" w:cs="Times New Roman"/>
                <w:b/>
                <w:sz w:val="20"/>
                <w:szCs w:val="20"/>
              </w:rPr>
              <w:t>Blokové hotovostné zábezpeky</w:t>
            </w:r>
          </w:p>
        </w:tc>
      </w:tr>
      <w:tr w:rsidR="00AB0199" w:rsidRPr="00B9572B" w:rsidTr="00CF6271">
        <w:trPr>
          <w:trHeight w:val="454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199" w:rsidRPr="006F64AC" w:rsidRDefault="00AB0199" w:rsidP="00320296">
            <w:pPr>
              <w:spacing w:after="0" w:line="276" w:lineRule="auto"/>
              <w:rPr>
                <w:rFonts w:ascii="Cambria" w:hAnsi="Cambria" w:cs="Times New Roman"/>
                <w:sz w:val="20"/>
                <w:szCs w:val="20"/>
              </w:rPr>
            </w:pPr>
            <w:r w:rsidRPr="006F64AC">
              <w:rPr>
                <w:rFonts w:ascii="Cambria" w:hAnsi="Cambria" w:cs="Times New Roman"/>
                <w:sz w:val="20"/>
                <w:szCs w:val="20"/>
              </w:rPr>
              <w:t>-prijaté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99" w:rsidRPr="006F64AC" w:rsidRDefault="00AB0199" w:rsidP="00320296">
            <w:pPr>
              <w:spacing w:after="0" w:line="276" w:lineRule="auto"/>
              <w:jc w:val="center"/>
              <w:rPr>
                <w:rFonts w:ascii="Cambria" w:hAnsi="Cambria" w:cs="Times New Roman"/>
              </w:rPr>
            </w:pPr>
            <w:r w:rsidRPr="006F64AC">
              <w:rPr>
                <w:rFonts w:ascii="Cambria" w:hAnsi="Cambria" w:cs="Times New Roman"/>
              </w:rPr>
              <w:t>109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199" w:rsidRPr="006F64AC" w:rsidRDefault="00AB0199" w:rsidP="00320296">
            <w:pPr>
              <w:spacing w:after="0" w:line="276" w:lineRule="auto"/>
              <w:jc w:val="center"/>
              <w:rPr>
                <w:rFonts w:ascii="Cambria" w:hAnsi="Cambria" w:cs="Times New Roman"/>
              </w:rPr>
            </w:pPr>
            <w:r w:rsidRPr="006F64AC">
              <w:rPr>
                <w:rFonts w:ascii="Cambria" w:hAnsi="Cambria" w:cs="Times New Roman"/>
              </w:rPr>
              <w:t>10 361 233,27</w:t>
            </w:r>
          </w:p>
        </w:tc>
      </w:tr>
      <w:tr w:rsidR="00AB0199" w:rsidRPr="00B9572B" w:rsidTr="00CF6271">
        <w:trPr>
          <w:trHeight w:val="454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199" w:rsidRPr="006F64AC" w:rsidRDefault="00AB0199" w:rsidP="00320296">
            <w:pPr>
              <w:spacing w:after="0" w:line="276" w:lineRule="auto"/>
              <w:rPr>
                <w:rFonts w:ascii="Cambria" w:hAnsi="Cambria" w:cs="Times New Roman"/>
                <w:sz w:val="20"/>
                <w:szCs w:val="20"/>
              </w:rPr>
            </w:pPr>
            <w:r w:rsidRPr="006F64AC">
              <w:rPr>
                <w:rFonts w:ascii="Cambria" w:hAnsi="Cambria" w:cs="Times New Roman"/>
                <w:sz w:val="20"/>
                <w:szCs w:val="20"/>
              </w:rPr>
              <w:t>-uvoľnené</w:t>
            </w:r>
            <w:r w:rsidR="0052303A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52303A" w:rsidRPr="0052303A">
              <w:rPr>
                <w:rFonts w:ascii="Cambria" w:hAnsi="Cambria" w:cs="Times New Roman"/>
                <w:sz w:val="20"/>
                <w:szCs w:val="20"/>
              </w:rPr>
              <w:t>**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99" w:rsidRPr="006F64AC" w:rsidRDefault="00AB0199" w:rsidP="00320296">
            <w:pPr>
              <w:spacing w:after="0" w:line="276" w:lineRule="auto"/>
              <w:jc w:val="center"/>
              <w:rPr>
                <w:rFonts w:ascii="Cambria" w:hAnsi="Cambria" w:cs="Times New Roman"/>
              </w:rPr>
            </w:pPr>
            <w:r w:rsidRPr="006F64AC">
              <w:rPr>
                <w:rFonts w:ascii="Cambria" w:hAnsi="Cambria" w:cs="Times New Roman"/>
              </w:rPr>
              <w:t>146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199" w:rsidRPr="006F64AC" w:rsidRDefault="00AB0199" w:rsidP="00320296">
            <w:pPr>
              <w:spacing w:after="0" w:line="276" w:lineRule="auto"/>
              <w:jc w:val="center"/>
              <w:rPr>
                <w:rFonts w:ascii="Cambria" w:hAnsi="Cambria" w:cs="Times New Roman"/>
              </w:rPr>
            </w:pPr>
            <w:r w:rsidRPr="006F64AC">
              <w:rPr>
                <w:rFonts w:ascii="Cambria" w:hAnsi="Cambria" w:cs="Times New Roman"/>
              </w:rPr>
              <w:t>10 351 900,15</w:t>
            </w:r>
          </w:p>
        </w:tc>
      </w:tr>
      <w:tr w:rsidR="00AB0199" w:rsidRPr="00B9572B" w:rsidTr="00CF6271">
        <w:trPr>
          <w:trHeight w:val="454"/>
        </w:trPr>
        <w:tc>
          <w:tcPr>
            <w:tcW w:w="8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FF5" w:themeFill="accent5" w:themeFillTint="33"/>
            <w:vAlign w:val="center"/>
            <w:hideMark/>
          </w:tcPr>
          <w:p w:rsidR="00AB0199" w:rsidRPr="006F64AC" w:rsidRDefault="00AB0199" w:rsidP="00320296">
            <w:pPr>
              <w:spacing w:after="0" w:line="276" w:lineRule="auto"/>
              <w:rPr>
                <w:rFonts w:ascii="Cambria" w:hAnsi="Cambria" w:cs="Times New Roman"/>
                <w:sz w:val="20"/>
                <w:szCs w:val="20"/>
              </w:rPr>
            </w:pPr>
            <w:r w:rsidRPr="006F64AC">
              <w:rPr>
                <w:rFonts w:ascii="Cambria" w:hAnsi="Cambria" w:cs="Times New Roman"/>
                <w:b/>
                <w:sz w:val="20"/>
                <w:szCs w:val="20"/>
              </w:rPr>
              <w:t>Bankové zábezpeky</w:t>
            </w:r>
          </w:p>
        </w:tc>
      </w:tr>
      <w:tr w:rsidR="00AB0199" w:rsidRPr="00B9572B" w:rsidTr="00CF6271">
        <w:trPr>
          <w:trHeight w:val="454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99" w:rsidRPr="006F64AC" w:rsidRDefault="00AB0199" w:rsidP="00320296">
            <w:pPr>
              <w:spacing w:after="0" w:line="276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6F64AC">
              <w:rPr>
                <w:rFonts w:ascii="Cambria" w:hAnsi="Cambria" w:cs="Times New Roman"/>
                <w:b/>
                <w:sz w:val="20"/>
                <w:szCs w:val="20"/>
              </w:rPr>
              <w:t xml:space="preserve">- </w:t>
            </w:r>
            <w:r w:rsidRPr="006F64AC">
              <w:rPr>
                <w:rFonts w:ascii="Cambria" w:hAnsi="Cambria" w:cs="Times New Roman"/>
                <w:sz w:val="20"/>
                <w:szCs w:val="20"/>
              </w:rPr>
              <w:t>prijaté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99" w:rsidRPr="006F64AC" w:rsidRDefault="00AB0199" w:rsidP="00320296">
            <w:pPr>
              <w:spacing w:after="0" w:line="276" w:lineRule="auto"/>
              <w:jc w:val="center"/>
              <w:rPr>
                <w:rFonts w:ascii="Cambria" w:hAnsi="Cambria" w:cs="Times New Roman"/>
              </w:rPr>
            </w:pPr>
            <w:r w:rsidRPr="006F64AC">
              <w:rPr>
                <w:rFonts w:ascii="Cambria" w:hAnsi="Cambria" w:cs="Times New Roman"/>
              </w:rPr>
              <w:t>0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99" w:rsidRPr="006F64AC" w:rsidRDefault="00AB0199" w:rsidP="00320296">
            <w:pPr>
              <w:spacing w:after="0"/>
              <w:jc w:val="center"/>
              <w:rPr>
                <w:rFonts w:ascii="Cambria" w:hAnsi="Cambria" w:cs="Times New Roman"/>
              </w:rPr>
            </w:pPr>
            <w:r w:rsidRPr="006F64AC">
              <w:rPr>
                <w:rFonts w:ascii="Cambria" w:hAnsi="Cambria" w:cs="Times New Roman"/>
              </w:rPr>
              <w:t>0</w:t>
            </w:r>
          </w:p>
        </w:tc>
      </w:tr>
      <w:tr w:rsidR="00AB0199" w:rsidRPr="00B9572B" w:rsidTr="00CF6271">
        <w:trPr>
          <w:trHeight w:val="454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99" w:rsidRPr="006F64AC" w:rsidRDefault="00AB0199" w:rsidP="00320296">
            <w:pPr>
              <w:spacing w:after="0" w:line="276" w:lineRule="auto"/>
              <w:rPr>
                <w:rFonts w:ascii="Cambria" w:hAnsi="Cambria" w:cs="Times New Roman"/>
                <w:sz w:val="20"/>
                <w:szCs w:val="20"/>
              </w:rPr>
            </w:pPr>
            <w:r w:rsidRPr="006F64AC">
              <w:rPr>
                <w:rFonts w:ascii="Cambria" w:hAnsi="Cambria" w:cs="Times New Roman"/>
                <w:sz w:val="20"/>
                <w:szCs w:val="20"/>
              </w:rPr>
              <w:t>- uvoľnené</w:t>
            </w:r>
            <w:r w:rsidR="0052303A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52303A" w:rsidRPr="0052303A">
              <w:rPr>
                <w:rFonts w:ascii="Cambria" w:hAnsi="Cambria" w:cs="Times New Roman"/>
                <w:sz w:val="20"/>
                <w:szCs w:val="20"/>
              </w:rPr>
              <w:t>**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199" w:rsidRPr="006F64AC" w:rsidRDefault="00AB0199" w:rsidP="00320296">
            <w:pPr>
              <w:spacing w:after="0" w:line="276" w:lineRule="auto"/>
              <w:jc w:val="center"/>
              <w:rPr>
                <w:rFonts w:ascii="Cambria" w:hAnsi="Cambria" w:cs="Times New Roman"/>
              </w:rPr>
            </w:pPr>
            <w:r w:rsidRPr="006F64AC">
              <w:rPr>
                <w:rFonts w:ascii="Cambria" w:hAnsi="Cambria" w:cs="Times New Roman"/>
              </w:rPr>
              <w:t>0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199" w:rsidRPr="006F64AC" w:rsidRDefault="00AB0199" w:rsidP="00320296">
            <w:pPr>
              <w:spacing w:after="0"/>
              <w:jc w:val="center"/>
              <w:rPr>
                <w:rFonts w:ascii="Cambria" w:hAnsi="Cambria" w:cs="Times New Roman"/>
              </w:rPr>
            </w:pPr>
            <w:r w:rsidRPr="006F64AC">
              <w:rPr>
                <w:rFonts w:ascii="Cambria" w:hAnsi="Cambria" w:cs="Times New Roman"/>
              </w:rPr>
              <w:t>0</w:t>
            </w:r>
          </w:p>
        </w:tc>
      </w:tr>
    </w:tbl>
    <w:p w:rsidR="00AB0199" w:rsidRPr="006F64AC" w:rsidRDefault="0052303A" w:rsidP="00AB0199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 New Roman"/>
          <w:i/>
          <w:color w:val="000000"/>
          <w:sz w:val="16"/>
          <w:szCs w:val="16"/>
        </w:rPr>
      </w:pPr>
      <w:r w:rsidRPr="006F64AC">
        <w:rPr>
          <w:rFonts w:ascii="Cambria" w:hAnsi="Cambria" w:cs="Times New Roman"/>
          <w:i/>
          <w:color w:val="000000"/>
          <w:sz w:val="16"/>
          <w:szCs w:val="16"/>
        </w:rPr>
        <w:t>*V</w:t>
      </w:r>
      <w:r w:rsidR="00AB0199" w:rsidRPr="006F64AC">
        <w:rPr>
          <w:rFonts w:ascii="Cambria" w:hAnsi="Cambria" w:cs="Times New Roman"/>
          <w:i/>
          <w:color w:val="000000"/>
          <w:sz w:val="16"/>
          <w:szCs w:val="16"/>
        </w:rPr>
        <w:t>šetky zábezpeky prijaté na účet, tzn. aj navýšenia zábezpek, prepadnuté bankové záruky zaplatené v hotovosti a prijaté blokové hotovostné zábezpeky.</w:t>
      </w:r>
    </w:p>
    <w:p w:rsidR="00C4131F" w:rsidRDefault="00AB0199" w:rsidP="00AB0199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 New Roman"/>
          <w:i/>
          <w:color w:val="000000"/>
          <w:sz w:val="16"/>
          <w:szCs w:val="16"/>
        </w:rPr>
      </w:pPr>
      <w:r w:rsidRPr="006F64AC">
        <w:rPr>
          <w:rFonts w:ascii="Cambria" w:hAnsi="Cambria" w:cs="Times New Roman"/>
          <w:i/>
          <w:color w:val="000000"/>
          <w:sz w:val="16"/>
          <w:szCs w:val="16"/>
        </w:rPr>
        <w:t xml:space="preserve">V uvoľnených zábezpekách sú zahrnuté zábezpeky </w:t>
      </w:r>
      <w:r w:rsidR="0052303A" w:rsidRPr="006F64AC">
        <w:rPr>
          <w:rFonts w:ascii="Cambria" w:hAnsi="Cambria" w:cs="Times New Roman"/>
          <w:i/>
          <w:color w:val="000000"/>
          <w:sz w:val="16"/>
          <w:szCs w:val="16"/>
        </w:rPr>
        <w:t xml:space="preserve"> </w:t>
      </w:r>
    </w:p>
    <w:p w:rsidR="0052303A" w:rsidRPr="006F64AC" w:rsidRDefault="0052303A" w:rsidP="00AB0199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 New Roman"/>
          <w:i/>
          <w:color w:val="000000"/>
          <w:sz w:val="16"/>
          <w:szCs w:val="16"/>
        </w:rPr>
      </w:pPr>
      <w:r w:rsidRPr="006F64AC">
        <w:rPr>
          <w:rFonts w:ascii="Cambria" w:hAnsi="Cambria" w:cs="Times New Roman"/>
          <w:i/>
          <w:color w:val="000000"/>
          <w:sz w:val="16"/>
          <w:szCs w:val="16"/>
        </w:rPr>
        <w:t>**U</w:t>
      </w:r>
      <w:r w:rsidR="00AB0199" w:rsidRPr="006F64AC">
        <w:rPr>
          <w:rFonts w:ascii="Cambria" w:hAnsi="Cambria" w:cs="Times New Roman"/>
          <w:i/>
          <w:color w:val="000000"/>
          <w:sz w:val="16"/>
          <w:szCs w:val="16"/>
        </w:rPr>
        <w:t xml:space="preserve">voľnené, krátené, vrátené </w:t>
      </w:r>
      <w:r w:rsidRPr="006F64AC">
        <w:rPr>
          <w:rFonts w:ascii="Cambria" w:hAnsi="Cambria" w:cs="Times New Roman"/>
          <w:i/>
          <w:color w:val="000000"/>
          <w:sz w:val="16"/>
          <w:szCs w:val="16"/>
        </w:rPr>
        <w:t xml:space="preserve">zábezpeky </w:t>
      </w:r>
      <w:r w:rsidR="00AB0199" w:rsidRPr="006F64AC">
        <w:rPr>
          <w:rFonts w:ascii="Cambria" w:hAnsi="Cambria" w:cs="Times New Roman"/>
          <w:i/>
          <w:color w:val="000000"/>
          <w:sz w:val="16"/>
          <w:szCs w:val="16"/>
        </w:rPr>
        <w:t xml:space="preserve">pri nepodanej žiadosti a vrátené blokové hotovostné zábezpeky. </w:t>
      </w:r>
    </w:p>
    <w:p w:rsidR="00AB0199" w:rsidRPr="006F64AC" w:rsidRDefault="00AB0199" w:rsidP="00AB0199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 New Roman"/>
          <w:i/>
          <w:color w:val="000000"/>
          <w:sz w:val="16"/>
          <w:szCs w:val="16"/>
        </w:rPr>
      </w:pPr>
      <w:r w:rsidRPr="006F64AC">
        <w:rPr>
          <w:rFonts w:ascii="Cambria" w:hAnsi="Cambria" w:cs="Times New Roman"/>
          <w:i/>
          <w:color w:val="000000"/>
          <w:sz w:val="16"/>
          <w:szCs w:val="16"/>
        </w:rPr>
        <w:t>Pri blokových hotovostných zábezpekách sú uvedené pohyby na interných účtoch blokových hotovostných zábezpek.</w:t>
      </w:r>
    </w:p>
    <w:p w:rsidR="00CF6271" w:rsidRDefault="00CF6271" w:rsidP="006F64AC">
      <w:pPr>
        <w:pStyle w:val="Nadpis2"/>
        <w:rPr>
          <w:rFonts w:ascii="Cambria" w:eastAsia="Times New Roman" w:hAnsi="Cambria"/>
          <w:b/>
          <w:i/>
          <w:color w:val="2D8CA7" w:themeColor="accent5" w:themeShade="BF"/>
          <w:sz w:val="28"/>
          <w:szCs w:val="28"/>
          <w:lang w:eastAsia="sk-SK"/>
        </w:rPr>
      </w:pPr>
    </w:p>
    <w:p w:rsidR="00AB0199" w:rsidRPr="006F64AC" w:rsidRDefault="00AB0199" w:rsidP="006F64AC">
      <w:pPr>
        <w:pStyle w:val="Nadpis2"/>
        <w:rPr>
          <w:rStyle w:val="Nadpis1Char"/>
          <w:rFonts w:ascii="Cambria" w:hAnsi="Cambria" w:cs="Times New Roman"/>
          <w:color w:val="FFC000"/>
          <w:sz w:val="22"/>
          <w:szCs w:val="22"/>
          <w:shd w:val="clear" w:color="auto" w:fill="2D8CA7" w:themeFill="accent5" w:themeFillShade="BF"/>
        </w:rPr>
      </w:pPr>
      <w:r w:rsidRPr="00A73867">
        <w:rPr>
          <w:rFonts w:ascii="Cambria" w:eastAsia="Times New Roman" w:hAnsi="Cambria"/>
          <w:b/>
          <w:i/>
          <w:color w:val="2D8CA7" w:themeColor="accent5" w:themeShade="BF"/>
          <w:sz w:val="28"/>
          <w:szCs w:val="28"/>
          <w:lang w:eastAsia="sk-SK"/>
        </w:rPr>
        <w:t>LORI</w:t>
      </w:r>
      <w:r w:rsidRPr="006F64AC">
        <w:rPr>
          <w:rFonts w:eastAsia="Times New Roman"/>
          <w:b/>
          <w:i/>
          <w:color w:val="2D8CA7" w:themeColor="accent5" w:themeShade="BF"/>
          <w:sz w:val="28"/>
          <w:szCs w:val="28"/>
          <w:lang w:eastAsia="sk-SK"/>
        </w:rPr>
        <w:t xml:space="preserve"> </w:t>
      </w:r>
    </w:p>
    <w:p w:rsidR="005F45C7" w:rsidRDefault="00970FDE" w:rsidP="00AB0199">
      <w:pPr>
        <w:pStyle w:val="Default"/>
        <w:jc w:val="both"/>
        <w:rPr>
          <w:rFonts w:ascii="Cambria" w:hAnsi="Cambria" w:cs="Times New Roman"/>
          <w:sz w:val="22"/>
          <w:szCs w:val="22"/>
        </w:rPr>
      </w:pPr>
      <w:r>
        <w:rPr>
          <w:rFonts w:ascii="Cambria" w:hAnsi="Cambria" w:cs="Times New Roman"/>
          <w:sz w:val="22"/>
          <w:szCs w:val="22"/>
        </w:rPr>
        <w:t xml:space="preserve">Je </w:t>
      </w:r>
      <w:r w:rsidR="00AB0199" w:rsidRPr="006F64AC">
        <w:rPr>
          <w:rFonts w:ascii="Cambria" w:hAnsi="Cambria" w:cs="Times New Roman"/>
          <w:sz w:val="22"/>
          <w:szCs w:val="22"/>
        </w:rPr>
        <w:t>identifikačné číslo</w:t>
      </w:r>
      <w:r w:rsidR="007E3589">
        <w:rPr>
          <w:rFonts w:ascii="Cambria" w:hAnsi="Cambria" w:cs="Times New Roman"/>
          <w:sz w:val="22"/>
          <w:szCs w:val="22"/>
        </w:rPr>
        <w:t xml:space="preserve"> (</w:t>
      </w:r>
      <w:r w:rsidR="00AB0199" w:rsidRPr="006F64AC">
        <w:rPr>
          <w:rFonts w:ascii="Cambria" w:hAnsi="Cambria" w:cs="Times New Roman"/>
          <w:sz w:val="22"/>
          <w:szCs w:val="22"/>
        </w:rPr>
        <w:t xml:space="preserve"> jedinečné na celom colnom území EÚ</w:t>
      </w:r>
      <w:r w:rsidR="007E3589">
        <w:rPr>
          <w:rFonts w:ascii="Cambria" w:hAnsi="Cambria" w:cs="Times New Roman"/>
          <w:sz w:val="22"/>
          <w:szCs w:val="22"/>
        </w:rPr>
        <w:t>)</w:t>
      </w:r>
      <w:r w:rsidR="00AB0199" w:rsidRPr="006F64AC">
        <w:rPr>
          <w:rFonts w:ascii="Cambria" w:hAnsi="Cambria" w:cs="Times New Roman"/>
          <w:sz w:val="22"/>
          <w:szCs w:val="22"/>
        </w:rPr>
        <w:t xml:space="preserve"> </w:t>
      </w:r>
      <w:r w:rsidR="007E3589">
        <w:rPr>
          <w:rFonts w:ascii="Cambria" w:hAnsi="Cambria" w:cs="Times New Roman"/>
          <w:sz w:val="22"/>
          <w:szCs w:val="22"/>
        </w:rPr>
        <w:t>prideľované</w:t>
      </w:r>
      <w:r w:rsidR="00AB0199" w:rsidRPr="006F64AC">
        <w:rPr>
          <w:rFonts w:ascii="Cambria" w:hAnsi="Cambria" w:cs="Times New Roman"/>
          <w:sz w:val="22"/>
          <w:szCs w:val="22"/>
        </w:rPr>
        <w:t xml:space="preserve"> prevádzkovateľovi, ktorý si podá </w:t>
      </w:r>
      <w:r w:rsidR="00E4144A">
        <w:rPr>
          <w:rFonts w:ascii="Cambria" w:hAnsi="Cambria" w:cs="Times New Roman"/>
          <w:sz w:val="22"/>
          <w:szCs w:val="22"/>
        </w:rPr>
        <w:t xml:space="preserve">elektronickú </w:t>
      </w:r>
      <w:r w:rsidR="00AB0199" w:rsidRPr="006F64AC">
        <w:rPr>
          <w:rFonts w:ascii="Cambria" w:hAnsi="Cambria" w:cs="Times New Roman"/>
          <w:sz w:val="22"/>
          <w:szCs w:val="22"/>
        </w:rPr>
        <w:t>žiadosť o dovozné colné kvóty na hydinu z Thajska,  Brazílie, alebo na</w:t>
      </w:r>
      <w:r w:rsidR="00D72802">
        <w:rPr>
          <w:rFonts w:ascii="Cambria" w:hAnsi="Cambria" w:cs="Times New Roman"/>
          <w:sz w:val="22"/>
          <w:szCs w:val="22"/>
        </w:rPr>
        <w:t> </w:t>
      </w:r>
      <w:r w:rsidR="00AB0199" w:rsidRPr="006F64AC">
        <w:rPr>
          <w:rFonts w:ascii="Cambria" w:hAnsi="Cambria" w:cs="Times New Roman"/>
          <w:sz w:val="22"/>
          <w:szCs w:val="22"/>
        </w:rPr>
        <w:t xml:space="preserve">cesnak z Číny (ide o kvóty, pri ktorých  dopyt výrazne prevyšuje objem kvót). </w:t>
      </w:r>
      <w:r w:rsidR="007E3589">
        <w:rPr>
          <w:rFonts w:ascii="Cambria" w:hAnsi="Cambria" w:cs="Times New Roman"/>
          <w:sz w:val="22"/>
          <w:szCs w:val="22"/>
        </w:rPr>
        <w:t>Cieľom identifikácie</w:t>
      </w:r>
      <w:r w:rsidR="007E3589" w:rsidRPr="00E9731D">
        <w:rPr>
          <w:rFonts w:ascii="Cambria" w:hAnsi="Cambria" w:cs="Times New Roman"/>
          <w:sz w:val="22"/>
          <w:szCs w:val="22"/>
        </w:rPr>
        <w:t xml:space="preserve"> subjektu podľa čísla LORI </w:t>
      </w:r>
      <w:r w:rsidR="007E3589">
        <w:rPr>
          <w:rFonts w:ascii="Cambria" w:hAnsi="Cambria" w:cs="Times New Roman"/>
          <w:sz w:val="22"/>
          <w:szCs w:val="22"/>
        </w:rPr>
        <w:t xml:space="preserve">je </w:t>
      </w:r>
      <w:r w:rsidR="007E3589" w:rsidRPr="00DB50E6">
        <w:rPr>
          <w:rFonts w:ascii="Cambria" w:hAnsi="Cambria" w:cs="Times New Roman"/>
          <w:sz w:val="22"/>
          <w:szCs w:val="22"/>
        </w:rPr>
        <w:t>obmedzenie aktivít schránkových firiem</w:t>
      </w:r>
      <w:r w:rsidR="00E4144A">
        <w:rPr>
          <w:rFonts w:ascii="Cambria" w:hAnsi="Cambria" w:cs="Times New Roman"/>
          <w:sz w:val="22"/>
          <w:szCs w:val="22"/>
        </w:rPr>
        <w:t>.</w:t>
      </w:r>
      <w:r w:rsidR="007E3589" w:rsidRPr="00B9572B">
        <w:rPr>
          <w:rFonts w:ascii="Cambria" w:hAnsi="Cambria" w:cs="Times New Roman"/>
          <w:sz w:val="22"/>
          <w:szCs w:val="22"/>
        </w:rPr>
        <w:t xml:space="preserve"> </w:t>
      </w:r>
    </w:p>
    <w:p w:rsidR="00AB0199" w:rsidRPr="00CF6271" w:rsidRDefault="00A73867" w:rsidP="00AB0199">
      <w:pPr>
        <w:pStyle w:val="Default"/>
        <w:jc w:val="both"/>
        <w:rPr>
          <w:rFonts w:ascii="Cambria" w:hAnsi="Cambria" w:cs="Times New Roman"/>
          <w:color w:val="auto"/>
          <w:sz w:val="22"/>
          <w:szCs w:val="22"/>
          <w:u w:val="single"/>
          <w:lang w:bidi="sk-SK"/>
        </w:rPr>
      </w:pPr>
      <w:r>
        <w:rPr>
          <w:rFonts w:ascii="Cambria" w:hAnsi="Cambria" w:cs="Times New Roman"/>
          <w:sz w:val="22"/>
          <w:szCs w:val="22"/>
        </w:rPr>
        <w:lastRenderedPageBreak/>
        <w:t xml:space="preserve">Dňa </w:t>
      </w:r>
      <w:r w:rsidR="00AB0199" w:rsidRPr="006F64AC">
        <w:rPr>
          <w:rFonts w:ascii="Cambria" w:hAnsi="Cambria" w:cs="Times New Roman"/>
          <w:sz w:val="22"/>
          <w:szCs w:val="22"/>
        </w:rPr>
        <w:t>12.06.2020 bol</w:t>
      </w:r>
      <w:r w:rsidR="00977D10">
        <w:rPr>
          <w:rFonts w:ascii="Cambria" w:hAnsi="Cambria" w:cs="Times New Roman"/>
          <w:sz w:val="22"/>
          <w:szCs w:val="22"/>
        </w:rPr>
        <w:t>i</w:t>
      </w:r>
      <w:r w:rsidR="00AB0199" w:rsidRPr="006F64AC">
        <w:rPr>
          <w:rFonts w:ascii="Cambria" w:hAnsi="Cambria" w:cs="Times New Roman"/>
          <w:sz w:val="22"/>
          <w:szCs w:val="22"/>
        </w:rPr>
        <w:t xml:space="preserve"> schválené </w:t>
      </w:r>
      <w:r w:rsidR="00977D10">
        <w:rPr>
          <w:rFonts w:ascii="Cambria" w:hAnsi="Cambria" w:cs="Times New Roman"/>
          <w:sz w:val="22"/>
          <w:szCs w:val="22"/>
        </w:rPr>
        <w:t xml:space="preserve">nariadenia </w:t>
      </w:r>
      <w:r w:rsidR="00977D10">
        <w:rPr>
          <w:rStyle w:val="Odkaznapoznmkupodiarou"/>
          <w:rFonts w:ascii="Cambria" w:hAnsi="Cambria" w:cs="Times New Roman"/>
          <w:sz w:val="22"/>
          <w:szCs w:val="22"/>
        </w:rPr>
        <w:footnoteReference w:id="1"/>
      </w:r>
      <w:r w:rsidR="00977D10">
        <w:rPr>
          <w:rFonts w:ascii="Cambria" w:hAnsi="Cambria" w:cs="Times New Roman"/>
          <w:sz w:val="22"/>
          <w:szCs w:val="22"/>
        </w:rPr>
        <w:t xml:space="preserve">zakotvujúce </w:t>
      </w:r>
      <w:r w:rsidR="00977D10" w:rsidRPr="00B47D4F">
        <w:rPr>
          <w:rFonts w:ascii="Cambria" w:hAnsi="Cambria" w:cs="Times New Roman"/>
          <w:bCs/>
          <w:sz w:val="22"/>
          <w:szCs w:val="22"/>
        </w:rPr>
        <w:t xml:space="preserve">pravidlá používania LORI. </w:t>
      </w:r>
      <w:r w:rsidR="004A049B">
        <w:rPr>
          <w:rFonts w:ascii="Cambria" w:hAnsi="Cambria" w:cs="Times New Roman"/>
          <w:bCs/>
          <w:color w:val="auto"/>
          <w:sz w:val="22"/>
          <w:szCs w:val="22"/>
        </w:rPr>
        <w:t>Ich ú</w:t>
      </w:r>
      <w:r w:rsidR="00977D10" w:rsidRPr="00B47D4F">
        <w:rPr>
          <w:rFonts w:ascii="Cambria" w:hAnsi="Cambria" w:cs="Times New Roman"/>
          <w:bCs/>
          <w:color w:val="auto"/>
          <w:sz w:val="22"/>
          <w:szCs w:val="22"/>
        </w:rPr>
        <w:t>činnosť je</w:t>
      </w:r>
      <w:r w:rsidR="004A049B">
        <w:rPr>
          <w:rFonts w:ascii="Cambria" w:hAnsi="Cambria" w:cs="Times New Roman"/>
          <w:bCs/>
          <w:color w:val="auto"/>
          <w:sz w:val="22"/>
          <w:szCs w:val="22"/>
        </w:rPr>
        <w:t xml:space="preserve"> od</w:t>
      </w:r>
      <w:r w:rsidR="00D72802">
        <w:rPr>
          <w:rFonts w:ascii="Cambria" w:hAnsi="Cambria" w:cs="Times New Roman"/>
          <w:bCs/>
          <w:color w:val="auto"/>
          <w:sz w:val="22"/>
          <w:szCs w:val="22"/>
        </w:rPr>
        <w:t> </w:t>
      </w:r>
      <w:r w:rsidR="00977D10" w:rsidRPr="00B47D4F">
        <w:rPr>
          <w:rFonts w:ascii="Cambria" w:hAnsi="Cambria" w:cs="Times New Roman"/>
          <w:bCs/>
          <w:color w:val="auto"/>
          <w:sz w:val="22"/>
          <w:szCs w:val="22"/>
        </w:rPr>
        <w:t>01.01.2021.</w:t>
      </w:r>
      <w:r w:rsidR="004C26E6">
        <w:t xml:space="preserve"> </w:t>
      </w:r>
      <w:r w:rsidR="004C26E6">
        <w:rPr>
          <w:rFonts w:ascii="Cambria" w:hAnsi="Cambria" w:cs="Times New Roman"/>
          <w:bCs/>
          <w:color w:val="auto"/>
          <w:sz w:val="22"/>
          <w:szCs w:val="22"/>
        </w:rPr>
        <w:t>Referenčná príručka o používaní elektronického systému LORI</w:t>
      </w:r>
      <w:r w:rsidR="00CA6D9F" w:rsidRPr="00CA6D9F">
        <w:rPr>
          <w:rFonts w:ascii="Cambria" w:hAnsi="Cambria" w:cs="Times New Roman"/>
          <w:bCs/>
          <w:color w:val="auto"/>
          <w:sz w:val="22"/>
          <w:szCs w:val="22"/>
        </w:rPr>
        <w:t xml:space="preserve"> </w:t>
      </w:r>
      <w:r w:rsidR="00CA6D9F">
        <w:rPr>
          <w:rFonts w:ascii="Cambria" w:hAnsi="Cambria" w:cs="Times New Roman"/>
          <w:bCs/>
          <w:color w:val="auto"/>
          <w:sz w:val="22"/>
          <w:szCs w:val="22"/>
        </w:rPr>
        <w:t xml:space="preserve">je </w:t>
      </w:r>
      <w:r w:rsidR="00CA6D9F" w:rsidRPr="00CA6D9F">
        <w:rPr>
          <w:rFonts w:ascii="Cambria" w:hAnsi="Cambria" w:cs="Times New Roman"/>
          <w:bCs/>
          <w:color w:val="auto"/>
          <w:sz w:val="22"/>
          <w:szCs w:val="22"/>
        </w:rPr>
        <w:t xml:space="preserve">zverejnená </w:t>
      </w:r>
      <w:r w:rsidR="00CA6D9F" w:rsidRPr="00A843DB">
        <w:rPr>
          <w:rFonts w:ascii="Cambria" w:hAnsi="Cambria" w:cs="Times New Roman"/>
          <w:color w:val="auto"/>
          <w:sz w:val="22"/>
          <w:szCs w:val="22"/>
          <w:lang w:bidi="sk-SK"/>
        </w:rPr>
        <w:t>na</w:t>
      </w:r>
      <w:r w:rsidR="00D72802">
        <w:rPr>
          <w:rFonts w:ascii="Cambria" w:hAnsi="Cambria" w:cs="Times New Roman"/>
          <w:color w:val="auto"/>
          <w:sz w:val="22"/>
          <w:szCs w:val="22"/>
          <w:lang w:bidi="sk-SK"/>
        </w:rPr>
        <w:t> </w:t>
      </w:r>
      <w:hyperlink r:id="rId22" w:history="1">
        <w:r w:rsidR="00CF6271" w:rsidRPr="00CF6271">
          <w:rPr>
            <w:rFonts w:ascii="Cambria" w:hAnsi="Cambria" w:cs="Times New Roman"/>
            <w:color w:val="auto"/>
            <w:sz w:val="22"/>
            <w:szCs w:val="22"/>
            <w:u w:val="single"/>
            <w:lang w:bidi="sk-SK"/>
          </w:rPr>
          <w:t>www.apa.sk</w:t>
        </w:r>
      </w:hyperlink>
      <w:r w:rsidR="004C26E6" w:rsidRPr="00CF6271">
        <w:rPr>
          <w:rFonts w:ascii="Cambria" w:hAnsi="Cambria" w:cs="Times New Roman"/>
          <w:color w:val="auto"/>
          <w:sz w:val="22"/>
          <w:szCs w:val="22"/>
          <w:u w:val="single"/>
          <w:lang w:bidi="sk-SK"/>
        </w:rPr>
        <w:t>.</w:t>
      </w:r>
    </w:p>
    <w:p w:rsidR="00CF6271" w:rsidRPr="00CF6271" w:rsidRDefault="00CF6271" w:rsidP="00AB0199">
      <w:pPr>
        <w:pStyle w:val="Default"/>
        <w:jc w:val="both"/>
        <w:rPr>
          <w:rFonts w:ascii="Cambria" w:hAnsi="Cambria" w:cs="Times New Roman"/>
          <w:color w:val="auto"/>
          <w:sz w:val="22"/>
          <w:szCs w:val="22"/>
          <w:u w:val="single"/>
          <w:lang w:bidi="sk-SK"/>
        </w:rPr>
      </w:pPr>
    </w:p>
    <w:p w:rsidR="00AB0199" w:rsidRPr="006F64AC" w:rsidRDefault="00AB0199" w:rsidP="00341928">
      <w:pPr>
        <w:spacing w:after="0" w:line="240" w:lineRule="auto"/>
        <w:jc w:val="both"/>
        <w:rPr>
          <w:rFonts w:ascii="Cambria" w:hAnsi="Cambria" w:cs="Times New Roman"/>
          <w:b/>
        </w:rPr>
      </w:pPr>
      <w:r w:rsidRPr="006F64AC">
        <w:rPr>
          <w:rFonts w:ascii="Cambria" w:hAnsi="Cambria" w:cs="Times New Roman"/>
          <w:b/>
        </w:rPr>
        <w:t xml:space="preserve">EU Single Window - environment for customs </w:t>
      </w:r>
    </w:p>
    <w:p w:rsidR="00AB0199" w:rsidRDefault="00AB0199" w:rsidP="00341928">
      <w:pPr>
        <w:spacing w:after="0" w:line="240" w:lineRule="auto"/>
        <w:jc w:val="both"/>
        <w:rPr>
          <w:rFonts w:ascii="Cambria" w:hAnsi="Cambria" w:cs="Times New Roman"/>
          <w:bCs/>
        </w:rPr>
      </w:pPr>
      <w:r w:rsidRPr="006F64AC">
        <w:rPr>
          <w:rFonts w:ascii="Cambria" w:hAnsi="Cambria" w:cs="Times New Roman"/>
        </w:rPr>
        <w:t>je  </w:t>
      </w:r>
      <w:r w:rsidR="00E4144A">
        <w:rPr>
          <w:rFonts w:ascii="Cambria" w:hAnsi="Cambria" w:cs="Times New Roman"/>
        </w:rPr>
        <w:t>elektronický</w:t>
      </w:r>
      <w:r w:rsidR="00E4144A" w:rsidRPr="006F64AC">
        <w:rPr>
          <w:rFonts w:ascii="Cambria" w:hAnsi="Cambria" w:cs="Times New Roman"/>
        </w:rPr>
        <w:t xml:space="preserve">  </w:t>
      </w:r>
      <w:r w:rsidRPr="006F64AC">
        <w:rPr>
          <w:rFonts w:ascii="Cambria" w:hAnsi="Cambria" w:cs="Times New Roman"/>
        </w:rPr>
        <w:t xml:space="preserve">systém </w:t>
      </w:r>
      <w:r w:rsidR="00970FDE">
        <w:rPr>
          <w:rFonts w:ascii="Cambria" w:hAnsi="Cambria" w:cs="Times New Roman"/>
        </w:rPr>
        <w:t>EÚ</w:t>
      </w:r>
      <w:r w:rsidRPr="006F64AC">
        <w:rPr>
          <w:rFonts w:ascii="Cambria" w:hAnsi="Cambria" w:cs="Times New Roman"/>
        </w:rPr>
        <w:t xml:space="preserve"> </w:t>
      </w:r>
      <w:r w:rsidR="00862441">
        <w:rPr>
          <w:rFonts w:ascii="Cambria" w:hAnsi="Cambria" w:cs="Times New Roman"/>
        </w:rPr>
        <w:t>na vystavovanie</w:t>
      </w:r>
      <w:r w:rsidR="00862441" w:rsidRPr="00B51529">
        <w:rPr>
          <w:rFonts w:ascii="Cambria" w:hAnsi="Cambria" w:cs="Times New Roman"/>
        </w:rPr>
        <w:t xml:space="preserve"> licencií a následnej registrácie licencií v sieti EÚ</w:t>
      </w:r>
      <w:r w:rsidR="00862441" w:rsidRPr="00B9572B">
        <w:rPr>
          <w:rFonts w:ascii="Cambria" w:hAnsi="Cambria" w:cs="Times New Roman"/>
        </w:rPr>
        <w:t xml:space="preserve"> </w:t>
      </w:r>
      <w:r w:rsidRPr="006F64AC">
        <w:rPr>
          <w:rFonts w:ascii="Cambria" w:hAnsi="Cambria" w:cs="Times New Roman"/>
        </w:rPr>
        <w:t>, ktorý umožní obchodníkom poskyt</w:t>
      </w:r>
      <w:r w:rsidR="00F5338C">
        <w:rPr>
          <w:rFonts w:ascii="Cambria" w:hAnsi="Cambria" w:cs="Times New Roman"/>
        </w:rPr>
        <w:t>núť regulárne informácie   pre potreby všetkých účastníkov obchodu.</w:t>
      </w:r>
      <w:r w:rsidRPr="006F64AC">
        <w:rPr>
          <w:rFonts w:ascii="Cambria" w:hAnsi="Cambria" w:cs="Times New Roman"/>
        </w:rPr>
        <w:t xml:space="preserve"> Kom</w:t>
      </w:r>
      <w:r w:rsidR="00F5338C">
        <w:rPr>
          <w:rFonts w:ascii="Cambria" w:hAnsi="Cambria" w:cs="Times New Roman"/>
        </w:rPr>
        <w:t xml:space="preserve">isia (EÚ) navrhuje  sprístupniť tento systém pre </w:t>
      </w:r>
      <w:r w:rsidRPr="006F64AC">
        <w:rPr>
          <w:rFonts w:ascii="Cambria" w:hAnsi="Cambria" w:cs="Times New Roman"/>
        </w:rPr>
        <w:t>členské š</w:t>
      </w:r>
      <w:r w:rsidR="00F5338C">
        <w:rPr>
          <w:rFonts w:ascii="Cambria" w:hAnsi="Cambria" w:cs="Times New Roman"/>
        </w:rPr>
        <w:t xml:space="preserve">táty prostredníctvom DG AGRI. </w:t>
      </w:r>
      <w:r w:rsidRPr="006F64AC">
        <w:rPr>
          <w:rFonts w:ascii="Cambria" w:hAnsi="Cambria" w:cs="Times New Roman"/>
        </w:rPr>
        <w:t xml:space="preserve">Tento projekt je v štádiu prieskumu, zisťovania záujmu u členských štátov EÚ. PPA </w:t>
      </w:r>
      <w:r w:rsidR="00862441">
        <w:rPr>
          <w:rFonts w:ascii="Cambria" w:hAnsi="Cambria" w:cs="Times New Roman"/>
        </w:rPr>
        <w:t>je za</w:t>
      </w:r>
      <w:r w:rsidR="00D72802">
        <w:rPr>
          <w:rFonts w:ascii="Cambria" w:hAnsi="Cambria" w:cs="Times New Roman"/>
        </w:rPr>
        <w:t> </w:t>
      </w:r>
      <w:r w:rsidR="00862441">
        <w:rPr>
          <w:rFonts w:ascii="Cambria" w:hAnsi="Cambria" w:cs="Times New Roman"/>
        </w:rPr>
        <w:t>využitie</w:t>
      </w:r>
      <w:r w:rsidRPr="006F64AC">
        <w:rPr>
          <w:rFonts w:ascii="Cambria" w:hAnsi="Cambria" w:cs="Times New Roman"/>
        </w:rPr>
        <w:t xml:space="preserve"> možnosti s alternatívou zachovania národného informačného systému </w:t>
      </w:r>
      <w:r w:rsidRPr="006F64AC">
        <w:rPr>
          <w:rFonts w:ascii="Cambria" w:hAnsi="Cambria" w:cs="Times New Roman"/>
          <w:bCs/>
        </w:rPr>
        <w:t>pre</w:t>
      </w:r>
      <w:r w:rsidR="00D72802">
        <w:rPr>
          <w:rFonts w:ascii="Cambria" w:hAnsi="Cambria" w:cs="Times New Roman"/>
          <w:bCs/>
        </w:rPr>
        <w:t> </w:t>
      </w:r>
      <w:r w:rsidRPr="006F64AC">
        <w:rPr>
          <w:rFonts w:ascii="Cambria" w:hAnsi="Cambria" w:cs="Times New Roman"/>
          <w:bCs/>
        </w:rPr>
        <w:t>administrovanie licencii a jeho prípadnej integrácie na IS DG TAXUD.</w:t>
      </w:r>
    </w:p>
    <w:p w:rsidR="005F45C7" w:rsidRDefault="005F45C7" w:rsidP="00341928">
      <w:pPr>
        <w:spacing w:after="0" w:line="240" w:lineRule="auto"/>
        <w:jc w:val="both"/>
        <w:rPr>
          <w:rFonts w:ascii="Cambria" w:hAnsi="Cambria" w:cs="Times New Roman"/>
          <w:bCs/>
        </w:rPr>
      </w:pPr>
    </w:p>
    <w:p w:rsidR="00CF6271" w:rsidRPr="006F64AC" w:rsidRDefault="00CF6271" w:rsidP="00341928">
      <w:pPr>
        <w:spacing w:after="0" w:line="240" w:lineRule="auto"/>
        <w:jc w:val="both"/>
        <w:rPr>
          <w:rFonts w:ascii="Cambria" w:hAnsi="Cambria" w:cs="Times New Roman"/>
        </w:rPr>
      </w:pPr>
    </w:p>
    <w:p w:rsidR="00AB0199" w:rsidRPr="006F64AC" w:rsidRDefault="00AB0199" w:rsidP="00341928">
      <w:pPr>
        <w:pStyle w:val="Nadpis2"/>
        <w:spacing w:line="240" w:lineRule="auto"/>
        <w:rPr>
          <w:rFonts w:eastAsia="Times New Roman"/>
          <w:b/>
          <w:i/>
          <w:color w:val="2D8CA7" w:themeColor="accent5" w:themeShade="BF"/>
          <w:sz w:val="28"/>
          <w:szCs w:val="28"/>
          <w:lang w:eastAsia="sk-SK"/>
        </w:rPr>
      </w:pPr>
      <w:r w:rsidRPr="006F64AC">
        <w:rPr>
          <w:rFonts w:ascii="Cambria" w:eastAsia="Times New Roman" w:hAnsi="Cambria"/>
          <w:b/>
          <w:i/>
          <w:color w:val="2D8CA7" w:themeColor="accent5" w:themeShade="BF"/>
          <w:sz w:val="28"/>
          <w:szCs w:val="28"/>
          <w:lang w:eastAsia="sk-SK"/>
        </w:rPr>
        <w:t>Agrárne trhové informácie Slovenska – ATIS</w:t>
      </w:r>
    </w:p>
    <w:p w:rsidR="00702E37" w:rsidRDefault="006F1179" w:rsidP="001147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 New Roman"/>
        </w:rPr>
      </w:pPr>
      <w:r>
        <w:rPr>
          <w:rFonts w:ascii="Cambria" w:hAnsi="Cambria" w:cs="Times New Roman"/>
        </w:rPr>
        <w:t>Prostredníctvom ATISu PPA monitoruje vývoj cien na trhu s agroproduktmi</w:t>
      </w:r>
      <w:r>
        <w:rPr>
          <w:rFonts w:ascii="Cambria" w:hAnsi="Cambria" w:cs="Times New Roman"/>
          <w:color w:val="000000"/>
        </w:rPr>
        <w:t xml:space="preserve">, čím </w:t>
      </w:r>
      <w:r w:rsidRPr="000158BA">
        <w:rPr>
          <w:rFonts w:ascii="Cambria" w:hAnsi="Cambria" w:cs="Times New Roman"/>
          <w:color w:val="000000"/>
        </w:rPr>
        <w:t>prispieva k</w:t>
      </w:r>
      <w:r w:rsidR="00A73867">
        <w:rPr>
          <w:rFonts w:ascii="Cambria" w:hAnsi="Cambria" w:cs="Times New Roman"/>
          <w:color w:val="000000"/>
        </w:rPr>
        <w:t> </w:t>
      </w:r>
      <w:r w:rsidRPr="000158BA">
        <w:rPr>
          <w:rFonts w:ascii="Cambria" w:hAnsi="Cambria" w:cs="Times New Roman"/>
          <w:color w:val="000000"/>
        </w:rPr>
        <w:t>transparentnosti trhového prostredia, umožňuje rovnaký prístup k informáciám podnikateľským subjektom aj jednotlivcom v oblasti poľnoho</w:t>
      </w:r>
      <w:r w:rsidR="00F5338C">
        <w:rPr>
          <w:rFonts w:ascii="Cambria" w:hAnsi="Cambria" w:cs="Times New Roman"/>
          <w:color w:val="000000"/>
        </w:rPr>
        <w:t>spodárstva a agropotravinárstva</w:t>
      </w:r>
      <w:r>
        <w:rPr>
          <w:rFonts w:ascii="Cambria" w:hAnsi="Cambria" w:cs="Times New Roman"/>
        </w:rPr>
        <w:t xml:space="preserve">. Agrárny trh SR </w:t>
      </w:r>
      <w:r w:rsidR="00AB0199" w:rsidRPr="006F64AC">
        <w:rPr>
          <w:rFonts w:ascii="Cambria" w:hAnsi="Cambria" w:cs="Times New Roman"/>
        </w:rPr>
        <w:t>sa v priebehu ostatných rokov výrazne zmenil</w:t>
      </w:r>
      <w:r w:rsidR="00862441">
        <w:rPr>
          <w:rFonts w:ascii="Cambria" w:hAnsi="Cambria" w:cs="Times New Roman"/>
        </w:rPr>
        <w:t>, čo sa premietlo</w:t>
      </w:r>
      <w:r w:rsidR="00AB0199" w:rsidRPr="006F64AC">
        <w:rPr>
          <w:rFonts w:ascii="Cambria" w:hAnsi="Cambria" w:cs="Times New Roman"/>
        </w:rPr>
        <w:t xml:space="preserve"> do výrobných, spracovateľských aj spotrebiteľských cien</w:t>
      </w:r>
      <w:r w:rsidR="00A73867">
        <w:rPr>
          <w:rFonts w:ascii="Cambria" w:hAnsi="Cambria" w:cs="Times New Roman"/>
        </w:rPr>
        <w:t>.</w:t>
      </w:r>
      <w:r w:rsidR="00AB0199" w:rsidRPr="006F64AC">
        <w:rPr>
          <w:rFonts w:ascii="Cambria" w:hAnsi="Cambria" w:cs="Times New Roman"/>
        </w:rPr>
        <w:t xml:space="preserve"> </w:t>
      </w:r>
    </w:p>
    <w:p w:rsidR="00702E37" w:rsidRDefault="00AB0199" w:rsidP="001147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 New Roman"/>
        </w:rPr>
      </w:pPr>
      <w:r w:rsidRPr="006F64AC">
        <w:rPr>
          <w:rFonts w:ascii="Cambria" w:hAnsi="Cambria" w:cs="Times New Roman"/>
        </w:rPr>
        <w:t>V prvom polroku 2020 zverejnila PPA na svojom webovom sídle 97 cenový</w:t>
      </w:r>
      <w:r w:rsidR="00BE561E">
        <w:rPr>
          <w:rFonts w:ascii="Cambria" w:hAnsi="Cambria" w:cs="Times New Roman"/>
        </w:rPr>
        <w:t xml:space="preserve">ch prehľadov a 42 správ o trhu. </w:t>
      </w:r>
      <w:r w:rsidRPr="006F64AC">
        <w:rPr>
          <w:rFonts w:ascii="Cambria" w:hAnsi="Cambria" w:cs="Times New Roman"/>
        </w:rPr>
        <w:t xml:space="preserve">Od </w:t>
      </w:r>
      <w:r w:rsidR="005E2BA6">
        <w:rPr>
          <w:rFonts w:ascii="Cambria" w:hAnsi="Cambria" w:cs="Times New Roman"/>
        </w:rPr>
        <w:t>0</w:t>
      </w:r>
      <w:r w:rsidRPr="006F64AC">
        <w:rPr>
          <w:rFonts w:ascii="Cambria" w:hAnsi="Cambria" w:cs="Times New Roman"/>
        </w:rPr>
        <w:t>1.</w:t>
      </w:r>
      <w:r w:rsidR="005E2BA6">
        <w:rPr>
          <w:rFonts w:ascii="Cambria" w:hAnsi="Cambria" w:cs="Times New Roman"/>
        </w:rPr>
        <w:t>0</w:t>
      </w:r>
      <w:r w:rsidRPr="006F64AC">
        <w:rPr>
          <w:rFonts w:ascii="Cambria" w:hAnsi="Cambria" w:cs="Times New Roman"/>
        </w:rPr>
        <w:t>1.2020 do 30.</w:t>
      </w:r>
      <w:r w:rsidR="005E2BA6">
        <w:rPr>
          <w:rFonts w:ascii="Cambria" w:hAnsi="Cambria" w:cs="Times New Roman"/>
        </w:rPr>
        <w:t>0</w:t>
      </w:r>
      <w:r w:rsidRPr="006F64AC">
        <w:rPr>
          <w:rFonts w:ascii="Cambria" w:hAnsi="Cambria" w:cs="Times New Roman"/>
        </w:rPr>
        <w:t>6.2020 sa za</w:t>
      </w:r>
      <w:r w:rsidR="00C0360E">
        <w:rPr>
          <w:rFonts w:ascii="Cambria" w:hAnsi="Cambria" w:cs="Times New Roman"/>
        </w:rPr>
        <w:t> </w:t>
      </w:r>
      <w:r w:rsidRPr="006F64AC">
        <w:rPr>
          <w:rFonts w:ascii="Cambria" w:hAnsi="Cambria" w:cs="Times New Roman"/>
        </w:rPr>
        <w:t xml:space="preserve">Slovensko odoslalo do </w:t>
      </w:r>
      <w:r w:rsidR="000C2C0F">
        <w:rPr>
          <w:rFonts w:ascii="Cambria" w:hAnsi="Cambria" w:cs="Times New Roman"/>
        </w:rPr>
        <w:t xml:space="preserve">EK </w:t>
      </w:r>
      <w:r w:rsidRPr="006F64AC">
        <w:rPr>
          <w:rFonts w:ascii="Cambria" w:hAnsi="Cambria" w:cs="Times New Roman"/>
        </w:rPr>
        <w:t>390 oznám</w:t>
      </w:r>
      <w:r w:rsidR="00DC4DB1">
        <w:rPr>
          <w:rFonts w:ascii="Cambria" w:hAnsi="Cambria" w:cs="Times New Roman"/>
        </w:rPr>
        <w:t xml:space="preserve">ení – hlásení o cenách a trhu. </w:t>
      </w:r>
    </w:p>
    <w:p w:rsidR="00D72802" w:rsidRDefault="00AB0199" w:rsidP="001147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 New Roman"/>
        </w:rPr>
      </w:pPr>
      <w:r w:rsidRPr="006F64AC">
        <w:rPr>
          <w:rFonts w:ascii="Cambria" w:hAnsi="Cambria" w:cs="Times New Roman"/>
        </w:rPr>
        <w:t xml:space="preserve">Na základe </w:t>
      </w:r>
      <w:r w:rsidR="000C2C0F">
        <w:rPr>
          <w:rFonts w:ascii="Cambria" w:hAnsi="Cambria" w:cs="Times New Roman"/>
        </w:rPr>
        <w:t>novej</w:t>
      </w:r>
      <w:r w:rsidR="000C2C0F" w:rsidRPr="006F64AC">
        <w:rPr>
          <w:rFonts w:ascii="Cambria" w:hAnsi="Cambria" w:cs="Times New Roman"/>
        </w:rPr>
        <w:t xml:space="preserve"> </w:t>
      </w:r>
      <w:r w:rsidRPr="006F64AC">
        <w:rPr>
          <w:rFonts w:ascii="Cambria" w:hAnsi="Cambria" w:cs="Times New Roman"/>
        </w:rPr>
        <w:t xml:space="preserve">legislatívy EÚ sa pre PPA - ATIS od </w:t>
      </w:r>
      <w:r w:rsidR="005E2BA6">
        <w:rPr>
          <w:rFonts w:ascii="Cambria" w:hAnsi="Cambria" w:cs="Times New Roman"/>
        </w:rPr>
        <w:t>0</w:t>
      </w:r>
      <w:r w:rsidRPr="006F64AC">
        <w:rPr>
          <w:rFonts w:ascii="Cambria" w:hAnsi="Cambria" w:cs="Times New Roman"/>
        </w:rPr>
        <w:t>1.</w:t>
      </w:r>
      <w:r w:rsidR="005E2BA6">
        <w:rPr>
          <w:rFonts w:ascii="Cambria" w:hAnsi="Cambria" w:cs="Times New Roman"/>
        </w:rPr>
        <w:t>0</w:t>
      </w:r>
      <w:r w:rsidRPr="006F64AC">
        <w:rPr>
          <w:rFonts w:ascii="Cambria" w:hAnsi="Cambria" w:cs="Times New Roman"/>
        </w:rPr>
        <w:t>1.2021 rozšíri povinnosť zberu nových údajov o cenách a trhu za</w:t>
      </w:r>
      <w:r w:rsidR="00D72802">
        <w:rPr>
          <w:rFonts w:ascii="Cambria" w:hAnsi="Cambria" w:cs="Times New Roman"/>
        </w:rPr>
        <w:t> </w:t>
      </w:r>
      <w:r w:rsidRPr="006F64AC">
        <w:rPr>
          <w:rFonts w:ascii="Cambria" w:hAnsi="Cambria" w:cs="Times New Roman"/>
        </w:rPr>
        <w:t>vybrané komodity a produkty ako aj počet oznámení povinne zasielaných do EK. Pre úspešné aplikovanie nariadenia v SR je pre PPA nevyhnutné do konca roka 2020 nadviazať spoluprácu s</w:t>
      </w:r>
      <w:r w:rsidR="00D72802">
        <w:rPr>
          <w:rFonts w:ascii="Cambria" w:hAnsi="Cambria" w:cs="Times New Roman"/>
        </w:rPr>
        <w:t> </w:t>
      </w:r>
      <w:r w:rsidRPr="006F64AC">
        <w:rPr>
          <w:rFonts w:ascii="Cambria" w:hAnsi="Cambria" w:cs="Times New Roman"/>
        </w:rPr>
        <w:t>vybranými účastníkmi trhu, ktorí sa budú na rozšíre</w:t>
      </w:r>
      <w:r w:rsidR="00B30827">
        <w:rPr>
          <w:rFonts w:ascii="Cambria" w:hAnsi="Cambria" w:cs="Times New Roman"/>
        </w:rPr>
        <w:t xml:space="preserve">nom monitoringu za SR podieľať. </w:t>
      </w:r>
      <w:r w:rsidR="00F5338C">
        <w:rPr>
          <w:rFonts w:ascii="Cambria" w:hAnsi="Cambria" w:cs="Times New Roman"/>
        </w:rPr>
        <w:t xml:space="preserve">Aktuálne informácie o trhu, </w:t>
      </w:r>
      <w:r w:rsidRPr="006F64AC">
        <w:rPr>
          <w:rFonts w:ascii="Cambria" w:hAnsi="Cambria" w:cs="Times New Roman"/>
        </w:rPr>
        <w:t xml:space="preserve">prehľady o cenách, ako aj správy o trhu </w:t>
      </w:r>
      <w:r w:rsidRPr="006F64AC">
        <w:rPr>
          <w:rFonts w:ascii="Cambria" w:hAnsi="Cambria" w:cs="Times New Roman"/>
          <w:color w:val="000000"/>
        </w:rPr>
        <w:t>za komodity: jatočné zvieratá</w:t>
      </w:r>
      <w:r w:rsidR="001147AD">
        <w:rPr>
          <w:rFonts w:ascii="Cambria" w:hAnsi="Cambria" w:cs="Times New Roman"/>
          <w:color w:val="000000"/>
        </w:rPr>
        <w:t xml:space="preserve">, </w:t>
      </w:r>
      <w:r w:rsidRPr="006F64AC">
        <w:rPr>
          <w:rFonts w:ascii="Cambria" w:hAnsi="Cambria" w:cs="Times New Roman"/>
          <w:color w:val="000000"/>
        </w:rPr>
        <w:t>mäso,</w:t>
      </w:r>
      <w:r w:rsidR="001147AD">
        <w:rPr>
          <w:rFonts w:ascii="Cambria" w:hAnsi="Cambria" w:cs="Times New Roman"/>
          <w:color w:val="000000"/>
        </w:rPr>
        <w:t xml:space="preserve"> </w:t>
      </w:r>
      <w:r w:rsidRPr="006F64AC">
        <w:rPr>
          <w:rFonts w:ascii="Cambria" w:hAnsi="Cambria" w:cs="Times New Roman"/>
          <w:color w:val="000000"/>
        </w:rPr>
        <w:t>ovocie a zelenina, obilniny a zemiaky, mlieko a mliečne výrobky, hydina a</w:t>
      </w:r>
      <w:r w:rsidR="00341928">
        <w:rPr>
          <w:rFonts w:ascii="Cambria" w:hAnsi="Cambria" w:cs="Times New Roman"/>
          <w:color w:val="000000"/>
        </w:rPr>
        <w:t> </w:t>
      </w:r>
      <w:r w:rsidRPr="006F64AC">
        <w:rPr>
          <w:rFonts w:ascii="Cambria" w:hAnsi="Cambria" w:cs="Times New Roman"/>
          <w:color w:val="000000"/>
        </w:rPr>
        <w:t>vajcia</w:t>
      </w:r>
      <w:r w:rsidR="00341928">
        <w:rPr>
          <w:rFonts w:ascii="Cambria" w:hAnsi="Cambria" w:cs="Times New Roman"/>
          <w:color w:val="000000"/>
        </w:rPr>
        <w:t xml:space="preserve"> </w:t>
      </w:r>
      <w:r w:rsidRPr="006F64AC">
        <w:rPr>
          <w:rFonts w:ascii="Cambria" w:hAnsi="Cambria" w:cs="Times New Roman"/>
        </w:rPr>
        <w:t>sú dostupné</w:t>
      </w:r>
      <w:r w:rsidR="00341928">
        <w:rPr>
          <w:rFonts w:ascii="Cambria" w:hAnsi="Cambria" w:cs="Times New Roman"/>
        </w:rPr>
        <w:t xml:space="preserve"> </w:t>
      </w:r>
    </w:p>
    <w:p w:rsidR="008F38D1" w:rsidRPr="00EE21D9" w:rsidRDefault="009F76C1" w:rsidP="001147AD">
      <w:pPr>
        <w:autoSpaceDE w:val="0"/>
        <w:autoSpaceDN w:val="0"/>
        <w:adjustRightInd w:val="0"/>
        <w:spacing w:after="0" w:line="240" w:lineRule="auto"/>
        <w:jc w:val="both"/>
        <w:rPr>
          <w:rStyle w:val="Hypertextovprepojenie"/>
          <w:rFonts w:ascii="Cambria" w:hAnsi="Cambria" w:cs="Times New Roman"/>
          <w:lang w:bidi="sk-SK"/>
        </w:rPr>
      </w:pPr>
      <w:r>
        <w:rPr>
          <w:rFonts w:ascii="Cambria" w:hAnsi="Cambria" w:cs="Times New Roman"/>
        </w:rPr>
        <w:t>n</w:t>
      </w:r>
      <w:r w:rsidR="00AB0199" w:rsidRPr="006F64AC">
        <w:rPr>
          <w:rFonts w:ascii="Cambria" w:hAnsi="Cambria" w:cs="Times New Roman"/>
        </w:rPr>
        <w:t>a</w:t>
      </w:r>
      <w:r>
        <w:rPr>
          <w:rFonts w:ascii="Cambria" w:hAnsi="Cambria" w:cs="Times New Roman"/>
        </w:rPr>
        <w:t>:</w:t>
      </w:r>
      <w:r w:rsidR="00D72802">
        <w:rPr>
          <w:rFonts w:ascii="Cambria" w:hAnsi="Cambria" w:cs="Times New Roman"/>
        </w:rPr>
        <w:t xml:space="preserve">  </w:t>
      </w:r>
      <w:r w:rsidR="00EE21D9">
        <w:rPr>
          <w:rFonts w:ascii="Cambria" w:hAnsi="Cambria" w:cs="Times New Roman"/>
        </w:rPr>
        <w:fldChar w:fldCharType="begin"/>
      </w:r>
      <w:r w:rsidR="00EE21D9">
        <w:rPr>
          <w:rFonts w:ascii="Cambria" w:hAnsi="Cambria" w:cs="Times New Roman"/>
        </w:rPr>
        <w:instrText xml:space="preserve"> HYPERLINK "http://www.apa.sk/Podpory/Organizácia%20trhu/ATIS" </w:instrText>
      </w:r>
      <w:r w:rsidR="00EE21D9">
        <w:rPr>
          <w:rFonts w:ascii="Cambria" w:hAnsi="Cambria" w:cs="Times New Roman"/>
        </w:rPr>
        <w:fldChar w:fldCharType="separate"/>
      </w:r>
      <w:r w:rsidR="00EE21D9" w:rsidRPr="00EE21D9">
        <w:rPr>
          <w:rStyle w:val="Hypertextovprepojenie"/>
          <w:rFonts w:ascii="Cambria" w:hAnsi="Cambria" w:cs="Times New Roman"/>
        </w:rPr>
        <w:t>www.apa.sk/Podpory/Organizácia trhu/ATIS</w:t>
      </w:r>
    </w:p>
    <w:p w:rsidR="00EE21D9" w:rsidRPr="001147AD" w:rsidRDefault="00EE21D9" w:rsidP="001147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 New Roman"/>
          <w:color w:val="000000"/>
        </w:rPr>
      </w:pPr>
      <w:r>
        <w:rPr>
          <w:rFonts w:ascii="Cambria" w:hAnsi="Cambria" w:cs="Times New Roman"/>
        </w:rPr>
        <w:fldChar w:fldCharType="end"/>
      </w:r>
    </w:p>
    <w:p w:rsidR="00CF6271" w:rsidRDefault="00CF6271">
      <w:pPr>
        <w:rPr>
          <w:rStyle w:val="Nadpis1Char"/>
          <w:rFonts w:ascii="Cambria" w:hAnsi="Cambria" w:cs="Times New Roman"/>
          <w:b/>
          <w:i/>
          <w:color w:val="FFC000"/>
          <w:sz w:val="40"/>
          <w:szCs w:val="40"/>
          <w:shd w:val="clear" w:color="auto" w:fill="FFFFFF" w:themeFill="background1"/>
          <w14:textOutline w14:w="9525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</w:pPr>
    </w:p>
    <w:p w:rsidR="00CF6271" w:rsidRDefault="00CF6271">
      <w:pPr>
        <w:rPr>
          <w:rStyle w:val="Nadpis1Char"/>
          <w:rFonts w:ascii="Cambria" w:hAnsi="Cambria" w:cs="Times New Roman"/>
          <w:b/>
          <w:i/>
          <w:color w:val="FFC000"/>
          <w:sz w:val="40"/>
          <w:szCs w:val="40"/>
          <w:shd w:val="clear" w:color="auto" w:fill="FFFFFF" w:themeFill="background1"/>
          <w14:textOutline w14:w="9525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</w:pPr>
    </w:p>
    <w:p w:rsidR="00CF6271" w:rsidRDefault="00CF6271">
      <w:pPr>
        <w:rPr>
          <w:rStyle w:val="Nadpis1Char"/>
          <w:rFonts w:ascii="Cambria" w:hAnsi="Cambria" w:cs="Times New Roman"/>
          <w:b/>
          <w:i/>
          <w:color w:val="FFC000"/>
          <w:sz w:val="40"/>
          <w:szCs w:val="40"/>
          <w:shd w:val="clear" w:color="auto" w:fill="FFFFFF" w:themeFill="background1"/>
          <w14:textOutline w14:w="9525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</w:pPr>
    </w:p>
    <w:p w:rsidR="00CF6271" w:rsidRDefault="00CF6271">
      <w:pPr>
        <w:rPr>
          <w:rStyle w:val="Nadpis1Char"/>
          <w:rFonts w:ascii="Cambria" w:hAnsi="Cambria" w:cs="Times New Roman"/>
          <w:b/>
          <w:i/>
          <w:color w:val="FFC000"/>
          <w:sz w:val="40"/>
          <w:szCs w:val="40"/>
          <w:shd w:val="clear" w:color="auto" w:fill="FFFFFF" w:themeFill="background1"/>
          <w14:textOutline w14:w="9525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</w:pPr>
    </w:p>
    <w:p w:rsidR="00CF6271" w:rsidRDefault="00CF6271">
      <w:pPr>
        <w:rPr>
          <w:rStyle w:val="Nadpis1Char"/>
          <w:rFonts w:ascii="Cambria" w:hAnsi="Cambria" w:cs="Times New Roman"/>
          <w:b/>
          <w:i/>
          <w:color w:val="FFC000"/>
          <w:sz w:val="40"/>
          <w:szCs w:val="40"/>
          <w:shd w:val="clear" w:color="auto" w:fill="FFFFFF" w:themeFill="background1"/>
          <w14:textOutline w14:w="9525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</w:pPr>
    </w:p>
    <w:p w:rsidR="00CF6271" w:rsidRDefault="00CF6271">
      <w:pPr>
        <w:rPr>
          <w:rStyle w:val="Nadpis1Char"/>
          <w:rFonts w:ascii="Cambria" w:hAnsi="Cambria" w:cs="Times New Roman"/>
          <w:b/>
          <w:i/>
          <w:color w:val="FFC000"/>
          <w:sz w:val="40"/>
          <w:szCs w:val="40"/>
          <w:shd w:val="clear" w:color="auto" w:fill="FFFFFF" w:themeFill="background1"/>
          <w14:textOutline w14:w="9525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</w:pPr>
    </w:p>
    <w:p w:rsidR="002626FC" w:rsidRDefault="00485B3E">
      <w:r>
        <w:rPr>
          <w:rFonts w:ascii="Cambria" w:hAnsi="Cambria" w:cs="Times New Roman"/>
          <w:b/>
          <w:i/>
          <w:noProof/>
          <w:color w:val="FFC000"/>
          <w:sz w:val="40"/>
          <w:szCs w:val="40"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32725F3" wp14:editId="1DADC857">
                <wp:simplePos x="0" y="0"/>
                <wp:positionH relativeFrom="column">
                  <wp:posOffset>1933557</wp:posOffset>
                </wp:positionH>
                <wp:positionV relativeFrom="paragraph">
                  <wp:posOffset>194908</wp:posOffset>
                </wp:positionV>
                <wp:extent cx="3766820" cy="2691685"/>
                <wp:effectExtent l="19050" t="19050" r="43180" b="33020"/>
                <wp:wrapNone/>
                <wp:docPr id="2" name="Ová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6820" cy="269168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D2EFB" w:rsidRPr="00576E53" w:rsidRDefault="004D2EFB" w:rsidP="006F64AC">
                            <w:pPr>
                              <w:jc w:val="center"/>
                              <w:rPr>
                                <w:rFonts w:ascii="Cambria" w:hAnsi="Cambria" w:cs="Times New Roman"/>
                                <w:b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576E53">
                              <w:rPr>
                                <w:rFonts w:ascii="Cambria" w:hAnsi="Cambria" w:cs="Times New Roman"/>
                                <w:b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cieľom je podporiť konkurencieschopnosť podnikateľských subjektov pôsobiacich v rezorte pôdohospodárstva a zaručiť ich transparentné fungovanie v rámci jednotného európskeho trhu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32725F3" id="Ovál 2" o:spid="_x0000_s1034" style="position:absolute;margin-left:152.25pt;margin-top:15.35pt;width:296.6pt;height:211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vqDpAIAALMFAAAOAAAAZHJzL2Uyb0RvYy54bWysVNtu2zAMfR+wfxD0vtrOmjQN6hRBiw4D&#10;urZYO/RZkaXagG6TlNjZ3+xb+mMjZccN1mIDhr3IkkgemkeHPDvvtCJb4UNjTUmLo5wSYbitGvNU&#10;0m8PVx/mlITITMWUNaKkOxHo+fL9u7PWLcTE1lZVwhMAMWHRupLWMbpFlgVeC83CkXXCgFFar1mE&#10;o3/KKs9aQNcqm+T5LGutr5y3XIQAt5e9kS4TvpSCx1spg4hElRT+LabVp3WNa7Y8Y4snz1zd8OE3&#10;2D/8hWaNgaQj1CWLjGx88wpKN9zbYGU84lZnVsqGi1QDVFPkv1VzXzMnUi1ATnAjTeH/wfKb7Z0n&#10;TVXSCSWGaXii2+3zT0UmSE3rwgI87t2dH04BtlhnJ73GL1RAukTnbqRTdJFwuPx4MpvNJ8A6B9tk&#10;dlrM5lNEzV7CnQ/xk7Ca4KakQqnGBSyZLdj2OsTee++F18rgGqxqqqtGqXRAsYgL5cmWwTMzzoWJ&#10;0wSiNvqLrfr7k2mepweH/ElfGJL+5gANbJghw8r7WtMu7pTos38VEuiC6iYpwQj0OneoWSX6a8z8&#10;dmplABCRJRQzYhd/wu45GfwxVCSdj8H534PHiJTZmjgG68ZY/xaAisXwdrL335PUU4MsxW7dJSnN&#10;99pZ22oH8vK277vg+FUDD33NQrxjHhoNxAHDI97CIpVtS2qHHSW19T/eukd/0D9YKWmhcUsavm+Y&#10;F5SozwY647Q4PsZOT4fj6QkK0B9a1ocWs9EXFkRTwJhyPG3RP6r9VnqrH2HGrDArmJjhkLukPPr9&#10;4SL2AwWmFBerVXKD7nYsXpt7xxEceUYVP3SPzLtB7REa5cbum/yV4ntfjDR2tYlWNqkdkOme1+EF&#10;YDIkFQ9TDEfP4Tl5vcza5S8AAAD//wMAUEsDBBQABgAIAAAAIQDsbDZy3wAAAAoBAAAPAAAAZHJz&#10;L2Rvd25yZXYueG1sTI/BTsMwDIbvSLxDZCRuLAW6dpSm04RAggMHBmzXrDFttcapkmzt3h7vBLff&#10;8qffn8vlZHtxRB86RwpuZwkIpNqZjhoFX58vNwsQIWoyuneECk4YYFldXpS6MG6kDzyuYyO4hEKh&#10;FbQxDoWUoW7R6jBzAxLvfpy3OvLoG2m8Hrnc9vIuSTJpdUd8odUDPrVY79cHq2BcPTffp2x837zl&#10;Vm5T/7p3xil1fTWtHkFEnOIfDGd9VoeKnXbuQCaIXsF9ks4ZPYccBAOLh5zDTkE6TzOQVSn/v1D9&#10;AgAA//8DAFBLAQItABQABgAIAAAAIQC2gziS/gAAAOEBAAATAAAAAAAAAAAAAAAAAAAAAABbQ29u&#10;dGVudF9UeXBlc10ueG1sUEsBAi0AFAAGAAgAAAAhADj9If/WAAAAlAEAAAsAAAAAAAAAAAAAAAAA&#10;LwEAAF9yZWxzLy5yZWxzUEsBAi0AFAAGAAgAAAAhAN1C+oOkAgAAswUAAA4AAAAAAAAAAAAAAAAA&#10;LgIAAGRycy9lMm9Eb2MueG1sUEsBAi0AFAAGAAgAAAAhAOxsNnLfAAAACgEAAA8AAAAAAAAAAAAA&#10;AAAA/gQAAGRycy9kb3ducmV2LnhtbFBLBQYAAAAABAAEAPMAAAAKBgAAAAA=&#10;" fillcolor="#4eb3cf [3208]" strokecolor="#2d8ca7 [2408]" strokeweight="1.52778mm">
                <v:stroke linestyle="thickThin"/>
                <v:textbox>
                  <w:txbxContent>
                    <w:p w:rsidR="004D2EFB" w:rsidRPr="00576E53" w:rsidRDefault="004D2EFB" w:rsidP="006F64AC">
                      <w:pPr>
                        <w:jc w:val="center"/>
                        <w:rPr>
                          <w:rFonts w:ascii="Cambria" w:hAnsi="Cambria" w:cs="Times New Roman"/>
                          <w:b/>
                          <w:i/>
                          <w:color w:val="FFFFFF" w:themeColor="background1"/>
                          <w:sz w:val="24"/>
                          <w:szCs w:val="24"/>
                        </w:rPr>
                      </w:pPr>
                      <w:r w:rsidRPr="00576E53">
                        <w:rPr>
                          <w:rFonts w:ascii="Cambria" w:hAnsi="Cambria" w:cs="Times New Roman"/>
                          <w:b/>
                          <w:i/>
                          <w:color w:val="FFFFFF" w:themeColor="background1"/>
                          <w:sz w:val="24"/>
                          <w:szCs w:val="24"/>
                        </w:rPr>
                        <w:t xml:space="preserve">cieľom je podporiť konkurencieschopnosť podnikateľských subjektov pôsobiacich v rezorte pôdohospodárstva a zaručiť ich transparentné fungovanie v rámci jednotného európskeho trhu </w:t>
                      </w:r>
                    </w:p>
                  </w:txbxContent>
                </v:textbox>
              </v:oval>
            </w:pict>
          </mc:Fallback>
        </mc:AlternateContent>
      </w:r>
      <w:r w:rsidR="008A50A3" w:rsidRPr="006F64AC">
        <w:rPr>
          <w:rStyle w:val="Nadpis1Char"/>
          <w:rFonts w:ascii="Cambria" w:hAnsi="Cambria" w:cs="Times New Roman"/>
          <w:b/>
          <w:i/>
          <w:color w:val="FFC000"/>
          <w:sz w:val="40"/>
          <w:szCs w:val="40"/>
          <w:shd w:val="clear" w:color="auto" w:fill="FFFFFF" w:themeFill="background1"/>
          <w14:textOutline w14:w="9525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t>Štátna pomoc</w:t>
      </w:r>
    </w:p>
    <w:p w:rsidR="002626FC" w:rsidRDefault="002626FC"/>
    <w:p w:rsidR="002626FC" w:rsidRPr="006F64AC" w:rsidRDefault="002626FC"/>
    <w:p w:rsidR="00341928" w:rsidRDefault="0078081C" w:rsidP="00885879">
      <w:pPr>
        <w:jc w:val="both"/>
        <w:rPr>
          <w:rFonts w:ascii="Cambria" w:hAnsi="Cambria" w:cs="Times New Roman"/>
          <w:b/>
          <w:color w:val="000000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A9FC918" wp14:editId="444A9311">
                <wp:simplePos x="0" y="0"/>
                <wp:positionH relativeFrom="column">
                  <wp:posOffset>1481664</wp:posOffset>
                </wp:positionH>
                <wp:positionV relativeFrom="paragraph">
                  <wp:posOffset>195852</wp:posOffset>
                </wp:positionV>
                <wp:extent cx="804336" cy="685465"/>
                <wp:effectExtent l="0" t="0" r="0" b="635"/>
                <wp:wrapNone/>
                <wp:docPr id="10" name="Šípka doprav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4336" cy="685465"/>
                        </a:xfrm>
                        <a:prstGeom prst="rightArrow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DE0BBC" id="Šípka doprava 10" o:spid="_x0000_s1026" type="#_x0000_t13" style="position:absolute;margin-left:116.65pt;margin-top:15.4pt;width:63.35pt;height:53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cWjqAIAAJIFAAAOAAAAZHJzL2Uyb0RvYy54bWysVM1u2zAMvg/YOwi6r3bSJOuCOkWQIsOA&#10;oi3WDj0rshwbk0WNUuJkT7MX2FMMe69R8k+7rthh2EUWRfLjjz/y/OJQa7ZX6CowGR+dpJwpIyGv&#10;zDbjn+7Xb844c16YXGgwKuNH5fjF4vWr88bO1RhK0LlCRiDGzRub8dJ7O08SJ0tVC3cCVhlSFoC1&#10;8CTiNslRNIRe62ScprOkAcwtglTO0etlq+SLiF8USvqbonDKM51xys3HE+O5CWeyOBfzLQpbVrJL&#10;Q/xDFrWoDAUdoC6FF2yH1R9QdSURHBT+REKdQFFUUsUaqJpR+qyau1JYFWuh5jg7tMn9P1h5vb9F&#10;VuX076g9RtT0j35++/HdfhYsB4tiLxhpqE2NdXOyvrO32EmOrqHmQ4F1+FI17BBbexxaqw6eSXo8&#10;SyenpzPOJKlmZ9PJbBowk0dni86/V1CzcMk4VtvSLxGhiW0V+yvnW4feMER0oKt8XWkdBdxuVhrZ&#10;XtC/Xq9XaRrzphi/mWkTjA0EtxYxvCShvLagePNHrYKdNh9VQf2hEsYxk8hMNcQRUirjR62qFLlq&#10;w08p+BA9cDl4xHojYEAuKP6A3QH0li1Ij91m2dkHVxWJPTinf0usdR48YmQwfnCuKwP4EoCmqrrI&#10;rX3fpLY1oUsbyI/EHoR2rJyV64r+3pVw/lYgzRFRinaDv6Gj0NBkHLobZyXg15fegz3Rm7ScNTSX&#10;GXdfdgIVZ/qDIeK/G00mYZCjMJm+HZOATzWbpxqzq1dAdBjRFrIyXoO91/21QKgfaIUsQ1RSCSMp&#10;dsalx15Y+XZf0BKSarmMZjS8Vvgrc2dlAA9dDby8PzwItB2FPXH/GvoZFvNnHG5tg6eB5c5DUUWC&#10;P/a16zcNfiROt6TCZnkqR6vHVbr4BQAA//8DAFBLAwQUAAYACAAAACEA5bi25+AAAAAKAQAADwAA&#10;AGRycy9kb3ducmV2LnhtbEyPy07DMBBF90j8gzVI7KhNLaUlxKloJTYIiTYgYOkkk4eIx1HstuHv&#10;GVawHM3Rvedmm9kN4oRT6D0ZuF0oEEiVr3tqDby9Pt6sQYRoqbaDJzTwjQE2+eVFZtPan+mApyK2&#10;gkMopNZAF+OYShmqDp0NCz8i8a/xk7ORz6mV9WTPHO4GuVQqkc72xA2dHXHXYfVVHJ2BBnf7slm5&#10;/ftHcveyrYrD8+fT1pjrq/nhHkTEOf7B8KvP6pCzU+mPVAcxGFhqrRk1oBVPYEAniseVTOr1CmSe&#10;yf8T8h8AAAD//wMAUEsBAi0AFAAGAAgAAAAhALaDOJL+AAAA4QEAABMAAAAAAAAAAAAAAAAAAAAA&#10;AFtDb250ZW50X1R5cGVzXS54bWxQSwECLQAUAAYACAAAACEAOP0h/9YAAACUAQAACwAAAAAAAAAA&#10;AAAAAAAvAQAAX3JlbHMvLnJlbHNQSwECLQAUAAYACAAAACEAZk3Fo6gCAACSBQAADgAAAAAAAAAA&#10;AAAAAAAuAgAAZHJzL2Uyb0RvYy54bWxQSwECLQAUAAYACAAAACEA5bi25+AAAAAKAQAADwAAAAAA&#10;AAAAAAAAAAACBQAAZHJzL2Rvd25yZXYueG1sUEsFBgAAAAAEAAQA8wAAAA8GAAAAAA==&#10;" adj="12396" fillcolor="#ffc000" stroked="f" strokeweight="1.52778mm">
                <v:stroke linestyle="thickThin"/>
              </v:shape>
            </w:pict>
          </mc:Fallback>
        </mc:AlternateContent>
      </w:r>
    </w:p>
    <w:p w:rsidR="00341928" w:rsidRDefault="00341928" w:rsidP="00885879">
      <w:pPr>
        <w:jc w:val="both"/>
        <w:rPr>
          <w:rFonts w:ascii="Cambria" w:hAnsi="Cambria" w:cs="Times New Roman"/>
          <w:b/>
          <w:color w:val="000000"/>
        </w:rPr>
      </w:pPr>
    </w:p>
    <w:p w:rsidR="008F3D34" w:rsidRDefault="008F3D34" w:rsidP="00885879">
      <w:pPr>
        <w:jc w:val="both"/>
        <w:rPr>
          <w:rFonts w:ascii="Cambria" w:hAnsi="Cambria" w:cs="Times New Roman"/>
          <w:b/>
          <w:color w:val="000000"/>
        </w:rPr>
      </w:pPr>
    </w:p>
    <w:p w:rsidR="00CA6D9F" w:rsidRDefault="00CA6D9F" w:rsidP="00885879">
      <w:pPr>
        <w:jc w:val="both"/>
        <w:rPr>
          <w:rFonts w:ascii="Cambria" w:hAnsi="Cambria" w:cs="Times New Roman"/>
          <w:b/>
          <w:color w:val="000000"/>
        </w:rPr>
      </w:pPr>
    </w:p>
    <w:p w:rsidR="00CA6D9F" w:rsidRDefault="00CA6D9F" w:rsidP="00885879">
      <w:pPr>
        <w:jc w:val="both"/>
        <w:rPr>
          <w:rFonts w:ascii="Cambria" w:hAnsi="Cambria" w:cs="Times New Roman"/>
          <w:b/>
          <w:color w:val="000000"/>
        </w:rPr>
      </w:pPr>
    </w:p>
    <w:p w:rsidR="00CA6D9F" w:rsidRDefault="00CA6D9F" w:rsidP="00885879">
      <w:pPr>
        <w:jc w:val="both"/>
        <w:rPr>
          <w:rFonts w:ascii="Cambria" w:hAnsi="Cambria" w:cs="Times New Roman"/>
          <w:b/>
          <w:color w:val="000000"/>
        </w:rPr>
      </w:pPr>
    </w:p>
    <w:p w:rsidR="00485B3E" w:rsidRDefault="00485B3E" w:rsidP="00885879">
      <w:pPr>
        <w:jc w:val="both"/>
        <w:rPr>
          <w:rFonts w:ascii="Cambria" w:hAnsi="Cambria" w:cs="Times New Roman"/>
          <w:b/>
          <w:color w:val="000000"/>
        </w:rPr>
      </w:pPr>
    </w:p>
    <w:p w:rsidR="00485B3E" w:rsidRDefault="00485B3E" w:rsidP="00885879">
      <w:pPr>
        <w:jc w:val="both"/>
        <w:rPr>
          <w:rFonts w:ascii="Cambria" w:hAnsi="Cambria" w:cs="Times New Roman"/>
          <w:b/>
          <w:color w:val="000000"/>
        </w:rPr>
      </w:pPr>
    </w:p>
    <w:p w:rsidR="00485B3E" w:rsidRDefault="00485B3E" w:rsidP="00885879">
      <w:pPr>
        <w:jc w:val="both"/>
        <w:rPr>
          <w:rFonts w:ascii="Cambria" w:hAnsi="Cambria" w:cs="Times New Roman"/>
          <w:b/>
          <w:color w:val="000000"/>
        </w:rPr>
      </w:pPr>
    </w:p>
    <w:p w:rsidR="00485B3E" w:rsidRPr="00485B3E" w:rsidRDefault="005C6279" w:rsidP="00885879">
      <w:pPr>
        <w:jc w:val="both"/>
        <w:rPr>
          <w:rFonts w:ascii="Cambria" w:hAnsi="Cambria" w:cs="Times New Roman"/>
          <w:sz w:val="24"/>
          <w:szCs w:val="24"/>
        </w:rPr>
      </w:pPr>
      <w:r w:rsidRPr="00485B3E">
        <w:rPr>
          <w:rFonts w:ascii="Cambria" w:hAnsi="Cambria" w:cs="Times New Roman"/>
          <w:b/>
          <w:color w:val="000000"/>
          <w:sz w:val="24"/>
          <w:szCs w:val="24"/>
        </w:rPr>
        <w:t>Štátna pomoc a minimálna pomoc</w:t>
      </w:r>
      <w:r w:rsidRPr="00485B3E">
        <w:rPr>
          <w:rFonts w:ascii="Cambria" w:hAnsi="Cambria" w:cs="Times New Roman"/>
          <w:color w:val="000000"/>
          <w:sz w:val="24"/>
          <w:szCs w:val="24"/>
        </w:rPr>
        <w:t xml:space="preserve"> </w:t>
      </w:r>
      <w:r w:rsidR="00485B3E" w:rsidRPr="00485B3E">
        <w:rPr>
          <w:rFonts w:ascii="Cambria" w:hAnsi="Cambria" w:cs="Times New Roman"/>
          <w:b/>
          <w:i/>
          <w:sz w:val="24"/>
          <w:szCs w:val="24"/>
        </w:rPr>
        <w:t>(pomoc de minimis)</w:t>
      </w:r>
      <w:r w:rsidR="00485B3E" w:rsidRPr="00485B3E">
        <w:rPr>
          <w:rFonts w:ascii="Cambria" w:hAnsi="Cambria" w:cs="Times New Roman"/>
          <w:sz w:val="24"/>
          <w:szCs w:val="24"/>
        </w:rPr>
        <w:t xml:space="preserve"> </w:t>
      </w:r>
    </w:p>
    <w:p w:rsidR="00885879" w:rsidRPr="00494988" w:rsidRDefault="005C6279" w:rsidP="00885879">
      <w:pPr>
        <w:jc w:val="both"/>
        <w:rPr>
          <w:rFonts w:ascii="Cambria" w:hAnsi="Cambria" w:cs="Times New Roman"/>
        </w:rPr>
      </w:pPr>
      <w:r w:rsidRPr="0064605C">
        <w:rPr>
          <w:rFonts w:ascii="Cambria" w:hAnsi="Cambria" w:cs="Times New Roman"/>
          <w:color w:val="000000"/>
        </w:rPr>
        <w:t xml:space="preserve">sú </w:t>
      </w:r>
      <w:r w:rsidRPr="0064605C">
        <w:rPr>
          <w:rFonts w:ascii="Cambria" w:hAnsi="Cambria" w:cs="Times New Roman"/>
          <w:bCs/>
          <w:color w:val="000000"/>
        </w:rPr>
        <w:t>dva samostatné právne inštitúty</w:t>
      </w:r>
      <w:r w:rsidRPr="0064605C">
        <w:rPr>
          <w:rFonts w:ascii="Cambria" w:hAnsi="Cambria" w:cs="Times New Roman"/>
          <w:color w:val="000000"/>
        </w:rPr>
        <w:t>, na ktoré sa uplatňujú rozdielne pravidlá poskyt</w:t>
      </w:r>
      <w:r w:rsidR="00072407">
        <w:rPr>
          <w:rFonts w:ascii="Cambria" w:hAnsi="Cambria" w:cs="Times New Roman"/>
          <w:color w:val="000000"/>
        </w:rPr>
        <w:t xml:space="preserve">ovania pomoci. Spoločným prvkom je, že </w:t>
      </w:r>
      <w:r w:rsidRPr="0064605C">
        <w:rPr>
          <w:rFonts w:ascii="Cambria" w:hAnsi="Cambria" w:cs="Times New Roman"/>
          <w:color w:val="000000"/>
        </w:rPr>
        <w:t xml:space="preserve">príjemcom pomoci podnik. </w:t>
      </w:r>
      <w:r w:rsidR="00072407" w:rsidRPr="00072407">
        <w:rPr>
          <w:rFonts w:ascii="Cambria" w:hAnsi="Cambria" w:cs="Times New Roman"/>
          <w:color w:val="000000"/>
        </w:rPr>
        <w:t>Štátna a minimálna pomoc sú realizované prostredníctvom platných schém pomoci v pôsobnosti MPRV SR ako poskytovateľa.</w:t>
      </w:r>
      <w:r w:rsidR="00885879" w:rsidRPr="00885879">
        <w:rPr>
          <w:rFonts w:ascii="Cambria" w:hAnsi="Cambria" w:cs="Times New Roman"/>
          <w:b/>
        </w:rPr>
        <w:t xml:space="preserve"> </w:t>
      </w:r>
      <w:r w:rsidR="00885879" w:rsidRPr="00494988">
        <w:rPr>
          <w:rFonts w:ascii="Cambria" w:hAnsi="Cambria" w:cs="Times New Roman"/>
          <w:b/>
        </w:rPr>
        <w:t xml:space="preserve">Minimálna pomoc </w:t>
      </w:r>
      <w:r w:rsidR="00885879" w:rsidRPr="00494988">
        <w:rPr>
          <w:rFonts w:ascii="Cambria" w:hAnsi="Cambria" w:cs="Times New Roman"/>
        </w:rPr>
        <w:t>predstavuje pomoc, ktorá v priebehu obdobia troch fiškálnych rokov neprekročí v prepočte súhrnne 200 000 EUR pre jedného žiadateľa resp. jediný podnik.</w:t>
      </w:r>
    </w:p>
    <w:p w:rsidR="00AB0199" w:rsidRDefault="00AB0199" w:rsidP="00AB0199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 New Roman"/>
          <w:color w:val="000000"/>
        </w:rPr>
      </w:pPr>
    </w:p>
    <w:p w:rsidR="00485B3E" w:rsidRDefault="00485B3E" w:rsidP="00341928">
      <w:pPr>
        <w:pStyle w:val="Nadpis2"/>
        <w:rPr>
          <w:rFonts w:ascii="Cambria" w:eastAsia="Times New Roman" w:hAnsi="Cambria"/>
          <w:b/>
          <w:i/>
          <w:color w:val="2D8CA7" w:themeColor="accent5" w:themeShade="BF"/>
          <w:sz w:val="28"/>
          <w:szCs w:val="28"/>
          <w:lang w:eastAsia="sk-SK"/>
        </w:rPr>
      </w:pPr>
    </w:p>
    <w:p w:rsidR="000960A1" w:rsidRDefault="00540EA4" w:rsidP="00341928">
      <w:pPr>
        <w:pStyle w:val="Nadpis2"/>
        <w:rPr>
          <w:rFonts w:ascii="Cambria" w:eastAsia="Times New Roman" w:hAnsi="Cambria"/>
          <w:b/>
          <w:i/>
          <w:color w:val="2D8CA7" w:themeColor="accent5" w:themeShade="BF"/>
          <w:sz w:val="28"/>
          <w:szCs w:val="28"/>
          <w:lang w:eastAsia="sk-SK"/>
        </w:rPr>
      </w:pPr>
      <w:r w:rsidRPr="0064605C">
        <w:rPr>
          <w:rFonts w:ascii="Cambria" w:eastAsia="Times New Roman" w:hAnsi="Cambria"/>
          <w:b/>
          <w:i/>
          <w:color w:val="2D8CA7" w:themeColor="accent5" w:themeShade="BF"/>
          <w:sz w:val="28"/>
          <w:szCs w:val="28"/>
          <w:lang w:eastAsia="sk-SK"/>
        </w:rPr>
        <w:t>Podporné opatrenia v roku 2020</w:t>
      </w:r>
    </w:p>
    <w:p w:rsidR="00AB0199" w:rsidRPr="006F64AC" w:rsidRDefault="00AB0199" w:rsidP="00AB0199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 New Roman"/>
        </w:rPr>
      </w:pPr>
    </w:p>
    <w:p w:rsidR="00AB0199" w:rsidRPr="006F64AC" w:rsidRDefault="00AB0199" w:rsidP="00AB0199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F64AC">
        <w:rPr>
          <w:rFonts w:ascii="Cambria" w:hAnsi="Cambria" w:cs="Times New Roman"/>
          <w:color w:val="000000"/>
        </w:rPr>
        <w:t xml:space="preserve">V roku 2020 stanovilo a schválilo </w:t>
      </w:r>
      <w:r w:rsidR="00885879">
        <w:rPr>
          <w:rFonts w:ascii="Cambria" w:hAnsi="Cambria" w:cs="Times New Roman"/>
          <w:color w:val="000000"/>
        </w:rPr>
        <w:t>MPRV SR</w:t>
      </w:r>
      <w:r w:rsidRPr="006F64AC">
        <w:rPr>
          <w:rFonts w:ascii="Cambria" w:hAnsi="Cambria" w:cs="Times New Roman"/>
          <w:color w:val="000000" w:themeColor="text1"/>
        </w:rPr>
        <w:t xml:space="preserve"> limit finančných prostriedkov zo štátneho rozpočtu na</w:t>
      </w:r>
      <w:r w:rsidR="00D72802">
        <w:rPr>
          <w:rFonts w:ascii="Cambria" w:hAnsi="Cambria" w:cs="Times New Roman"/>
          <w:color w:val="000000" w:themeColor="text1"/>
        </w:rPr>
        <w:t> </w:t>
      </w:r>
      <w:r w:rsidRPr="006F64AC">
        <w:rPr>
          <w:rFonts w:ascii="Cambria" w:hAnsi="Cambria" w:cs="Times New Roman"/>
          <w:color w:val="000000" w:themeColor="text1"/>
        </w:rPr>
        <w:t>podporné schémy sumárne vo výške 42 400 000 EUR</w:t>
      </w:r>
    </w:p>
    <w:p w:rsidR="00AB0199" w:rsidRPr="006F64AC" w:rsidRDefault="00AB0199" w:rsidP="00AB0199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B0199" w:rsidRPr="006F64AC" w:rsidRDefault="00AB0199" w:rsidP="00AB0199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 New Roman"/>
          <w:color w:val="000000"/>
        </w:rPr>
      </w:pPr>
      <w:r w:rsidRPr="006F64AC">
        <w:rPr>
          <w:rFonts w:ascii="Cambria" w:hAnsi="Cambria" w:cs="Times New Roman"/>
          <w:color w:val="000000"/>
        </w:rPr>
        <w:t xml:space="preserve">V prvej polovici roka 2020 </w:t>
      </w:r>
      <w:r w:rsidR="005C6279">
        <w:rPr>
          <w:rFonts w:ascii="Cambria" w:hAnsi="Cambria" w:cs="Times New Roman"/>
          <w:color w:val="000000"/>
        </w:rPr>
        <w:t> PPA prijala</w:t>
      </w:r>
      <w:r w:rsidRPr="006F64AC">
        <w:rPr>
          <w:rFonts w:ascii="Cambria" w:hAnsi="Cambria" w:cs="Times New Roman"/>
          <w:color w:val="000000"/>
        </w:rPr>
        <w:t xml:space="preserve"> </w:t>
      </w:r>
      <w:r w:rsidRPr="006F64AC">
        <w:rPr>
          <w:rFonts w:ascii="Cambria" w:hAnsi="Cambria" w:cs="Times New Roman"/>
          <w:b/>
        </w:rPr>
        <w:t>1100</w:t>
      </w:r>
      <w:r w:rsidRPr="006F64AC">
        <w:rPr>
          <w:rFonts w:ascii="Cambria" w:hAnsi="Cambria" w:cs="Times New Roman"/>
          <w:color w:val="000000"/>
        </w:rPr>
        <w:t xml:space="preserve"> žiadostí o poskytnutie štátnej a minimálnej pomoci. Najvyšší počet žiadostí sa očakáva v druhej polovici roka po zverejnení termínu výzvy okrem iných opatrení na predkladanie žiadostí o dotáciu na </w:t>
      </w:r>
      <w:r w:rsidRPr="006F64AC">
        <w:rPr>
          <w:rFonts w:ascii="Cambria" w:hAnsi="Cambria" w:cs="Times New Roman"/>
          <w:b/>
          <w:bCs/>
        </w:rPr>
        <w:t>Štátnu pomoc na poskytovanie pomoci vo</w:t>
      </w:r>
      <w:r w:rsidR="00D72802">
        <w:rPr>
          <w:rFonts w:ascii="Cambria" w:hAnsi="Cambria" w:cs="Times New Roman"/>
          <w:b/>
          <w:bCs/>
        </w:rPr>
        <w:t> </w:t>
      </w:r>
      <w:r w:rsidRPr="006F64AC">
        <w:rPr>
          <w:rFonts w:ascii="Cambria" w:hAnsi="Cambria" w:cs="Times New Roman"/>
          <w:b/>
          <w:bCs/>
        </w:rPr>
        <w:t xml:space="preserve">forme úľav na environmentálnych daniach, </w:t>
      </w:r>
      <w:r w:rsidRPr="006F64AC">
        <w:rPr>
          <w:rFonts w:ascii="Cambria" w:hAnsi="Cambria" w:cs="Times New Roman"/>
          <w:bCs/>
        </w:rPr>
        <w:t>ktorý minulý rok vysoko prevýšil počet doteraz administrovaných a prijímaných žiadostí.</w:t>
      </w:r>
    </w:p>
    <w:p w:rsidR="00C71302" w:rsidRDefault="00C71302" w:rsidP="00C71302">
      <w:pPr>
        <w:autoSpaceDE w:val="0"/>
        <w:autoSpaceDN w:val="0"/>
        <w:adjustRightInd w:val="0"/>
        <w:spacing w:after="0" w:line="240" w:lineRule="auto"/>
        <w:rPr>
          <w:rFonts w:ascii="Cambria" w:hAnsi="Cambria" w:cs="Times New Roman"/>
          <w:color w:val="000000"/>
        </w:rPr>
      </w:pPr>
    </w:p>
    <w:p w:rsidR="00485B3E" w:rsidRDefault="00485B3E" w:rsidP="009B4CCE">
      <w:pPr>
        <w:autoSpaceDE w:val="0"/>
        <w:autoSpaceDN w:val="0"/>
        <w:adjustRightInd w:val="0"/>
        <w:spacing w:after="0" w:line="240" w:lineRule="auto"/>
        <w:rPr>
          <w:rFonts w:ascii="Cambria" w:hAnsi="Cambria" w:cs="Times New Roman"/>
          <w:color w:val="08A4EE" w:themeColor="accent6" w:themeShade="BF"/>
          <w:u w:val="single"/>
          <w:lang w:bidi="sk-SK"/>
        </w:rPr>
      </w:pPr>
    </w:p>
    <w:p w:rsidR="00485B3E" w:rsidRDefault="00485B3E" w:rsidP="009B4CCE">
      <w:pPr>
        <w:autoSpaceDE w:val="0"/>
        <w:autoSpaceDN w:val="0"/>
        <w:adjustRightInd w:val="0"/>
        <w:spacing w:after="0" w:line="240" w:lineRule="auto"/>
        <w:rPr>
          <w:rFonts w:ascii="Cambria" w:hAnsi="Cambria" w:cs="Times New Roman"/>
          <w:color w:val="08A4EE" w:themeColor="accent6" w:themeShade="BF"/>
          <w:u w:val="single"/>
          <w:lang w:bidi="sk-SK"/>
        </w:rPr>
      </w:pPr>
    </w:p>
    <w:p w:rsidR="00485B3E" w:rsidRDefault="00485B3E" w:rsidP="009B4CCE">
      <w:pPr>
        <w:autoSpaceDE w:val="0"/>
        <w:autoSpaceDN w:val="0"/>
        <w:adjustRightInd w:val="0"/>
        <w:spacing w:after="0" w:line="240" w:lineRule="auto"/>
        <w:rPr>
          <w:rFonts w:ascii="Cambria" w:hAnsi="Cambria" w:cs="Times New Roman"/>
          <w:color w:val="08A4EE" w:themeColor="accent6" w:themeShade="BF"/>
          <w:u w:val="single"/>
          <w:lang w:bidi="sk-SK"/>
        </w:rPr>
      </w:pPr>
    </w:p>
    <w:p w:rsidR="00485B3E" w:rsidRDefault="00485B3E" w:rsidP="009B4CCE">
      <w:pPr>
        <w:autoSpaceDE w:val="0"/>
        <w:autoSpaceDN w:val="0"/>
        <w:adjustRightInd w:val="0"/>
        <w:spacing w:after="0" w:line="240" w:lineRule="auto"/>
        <w:rPr>
          <w:rFonts w:ascii="Cambria" w:hAnsi="Cambria" w:cs="Times New Roman"/>
          <w:color w:val="08A4EE" w:themeColor="accent6" w:themeShade="BF"/>
          <w:u w:val="single"/>
          <w:lang w:bidi="sk-SK"/>
        </w:rPr>
      </w:pPr>
    </w:p>
    <w:p w:rsidR="00476BB1" w:rsidRDefault="00476BB1" w:rsidP="00485B3E">
      <w:pPr>
        <w:spacing w:after="0" w:line="240" w:lineRule="auto"/>
        <w:rPr>
          <w:rFonts w:ascii="Cambria" w:eastAsia="Calibri" w:hAnsi="Cambria" w:cs="Times New Roman"/>
          <w:i/>
          <w:noProof/>
          <w:sz w:val="24"/>
          <w:szCs w:val="24"/>
        </w:rPr>
      </w:pPr>
    </w:p>
    <w:p w:rsidR="00CF6271" w:rsidRDefault="00CF6271" w:rsidP="00485B3E">
      <w:pPr>
        <w:spacing w:after="0" w:line="240" w:lineRule="auto"/>
        <w:rPr>
          <w:rFonts w:ascii="Cambria" w:eastAsia="Calibri" w:hAnsi="Cambria" w:cs="Times New Roman"/>
          <w:i/>
          <w:noProof/>
          <w:sz w:val="24"/>
          <w:szCs w:val="24"/>
        </w:rPr>
      </w:pPr>
    </w:p>
    <w:p w:rsidR="00CF6271" w:rsidRDefault="00CF6271" w:rsidP="00485B3E">
      <w:pPr>
        <w:spacing w:after="0" w:line="240" w:lineRule="auto"/>
        <w:rPr>
          <w:rFonts w:ascii="Cambria" w:eastAsia="Calibri" w:hAnsi="Cambria" w:cs="Times New Roman"/>
          <w:i/>
          <w:noProof/>
          <w:sz w:val="24"/>
          <w:szCs w:val="24"/>
        </w:rPr>
      </w:pPr>
    </w:p>
    <w:p w:rsidR="00CF6271" w:rsidRDefault="00CF6271" w:rsidP="00485B3E">
      <w:pPr>
        <w:spacing w:after="0" w:line="240" w:lineRule="auto"/>
        <w:rPr>
          <w:rFonts w:ascii="Cambria" w:eastAsia="Calibri" w:hAnsi="Cambria" w:cs="Times New Roman"/>
          <w:i/>
          <w:noProof/>
          <w:sz w:val="24"/>
          <w:szCs w:val="24"/>
        </w:rPr>
      </w:pPr>
    </w:p>
    <w:p w:rsidR="00CF6271" w:rsidRDefault="00CF6271" w:rsidP="00485B3E">
      <w:pPr>
        <w:spacing w:after="0" w:line="240" w:lineRule="auto"/>
        <w:rPr>
          <w:rFonts w:ascii="Cambria" w:eastAsia="Calibri" w:hAnsi="Cambria" w:cs="Times New Roman"/>
          <w:i/>
          <w:noProof/>
          <w:sz w:val="24"/>
          <w:szCs w:val="24"/>
        </w:rPr>
      </w:pPr>
    </w:p>
    <w:p w:rsidR="00CF6271" w:rsidRDefault="00CF6271" w:rsidP="00485B3E">
      <w:pPr>
        <w:spacing w:after="0" w:line="240" w:lineRule="auto"/>
        <w:rPr>
          <w:rFonts w:ascii="Cambria" w:eastAsia="Calibri" w:hAnsi="Cambria" w:cs="Times New Roman"/>
          <w:i/>
          <w:noProof/>
          <w:sz w:val="24"/>
          <w:szCs w:val="24"/>
        </w:rPr>
      </w:pPr>
    </w:p>
    <w:p w:rsidR="00485B3E" w:rsidRPr="00485B3E" w:rsidRDefault="00485B3E" w:rsidP="00485B3E">
      <w:pPr>
        <w:spacing w:after="0" w:line="240" w:lineRule="auto"/>
        <w:rPr>
          <w:rFonts w:ascii="Cambria" w:eastAsia="Calibri" w:hAnsi="Cambria" w:cs="Times New Roman"/>
          <w:i/>
          <w:noProof/>
          <w:sz w:val="24"/>
          <w:szCs w:val="24"/>
        </w:rPr>
      </w:pPr>
      <w:r w:rsidRPr="00485B3E">
        <w:rPr>
          <w:rFonts w:ascii="Cambria" w:eastAsia="Calibri" w:hAnsi="Cambria" w:cs="Times New Roman"/>
          <w:i/>
          <w:noProof/>
          <w:sz w:val="24"/>
          <w:szCs w:val="24"/>
        </w:rPr>
        <w:lastRenderedPageBreak/>
        <w:t>Rozpis limitov na jednotlivé opatrenia štátnej pomoci v roku 2020</w:t>
      </w:r>
    </w:p>
    <w:p w:rsidR="003E5D15" w:rsidRPr="003E5D15" w:rsidRDefault="003E5D15" w:rsidP="003E5D15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Calibri" w:hAnsi="Cambria" w:cs="Times New Roman"/>
        </w:rPr>
      </w:pPr>
    </w:p>
    <w:tbl>
      <w:tblPr>
        <w:tblStyle w:val="Mriekatabuky1"/>
        <w:tblW w:w="0" w:type="auto"/>
        <w:tblLook w:val="04A0" w:firstRow="1" w:lastRow="0" w:firstColumn="1" w:lastColumn="0" w:noHBand="0" w:noVBand="1"/>
      </w:tblPr>
      <w:tblGrid>
        <w:gridCol w:w="994"/>
        <w:gridCol w:w="3968"/>
        <w:gridCol w:w="2848"/>
        <w:gridCol w:w="1252"/>
      </w:tblGrid>
      <w:tr w:rsidR="003E5D15" w:rsidRPr="003E5D15" w:rsidTr="00702E37">
        <w:trPr>
          <w:trHeight w:val="701"/>
        </w:trPr>
        <w:tc>
          <w:tcPr>
            <w:tcW w:w="994" w:type="dxa"/>
            <w:shd w:val="clear" w:color="auto" w:fill="2D8CA7"/>
          </w:tcPr>
          <w:p w:rsidR="003E5D15" w:rsidRPr="003E5D15" w:rsidRDefault="003E5D15" w:rsidP="003E5D15">
            <w:pPr>
              <w:spacing w:line="276" w:lineRule="auto"/>
              <w:jc w:val="center"/>
              <w:rPr>
                <w:rFonts w:ascii="Cambria" w:eastAsia="Calibri" w:hAnsi="Cambria" w:cs="Times New Roman"/>
                <w:b/>
                <w:color w:val="FFC000"/>
              </w:rPr>
            </w:pPr>
            <w:r w:rsidRPr="003E5D15">
              <w:rPr>
                <w:rFonts w:ascii="Cambria" w:eastAsia="Calibri" w:hAnsi="Cambria" w:cs="Times New Roman"/>
                <w:b/>
                <w:color w:val="FFC000"/>
              </w:rPr>
              <w:t>Schéma štátnej pomoci</w:t>
            </w:r>
          </w:p>
        </w:tc>
        <w:tc>
          <w:tcPr>
            <w:tcW w:w="3968" w:type="dxa"/>
            <w:shd w:val="clear" w:color="auto" w:fill="2D8CA7"/>
          </w:tcPr>
          <w:p w:rsidR="003E5D15" w:rsidRPr="003E5D15" w:rsidRDefault="003E5D15" w:rsidP="003E5D15">
            <w:pPr>
              <w:spacing w:line="276" w:lineRule="auto"/>
              <w:jc w:val="center"/>
              <w:rPr>
                <w:rFonts w:ascii="Cambria" w:eastAsia="Calibri" w:hAnsi="Cambria" w:cs="Times New Roman"/>
                <w:b/>
                <w:color w:val="FFC000"/>
              </w:rPr>
            </w:pPr>
          </w:p>
          <w:p w:rsidR="003E5D15" w:rsidRPr="003E5D15" w:rsidRDefault="003E5D15" w:rsidP="003E5D15">
            <w:pPr>
              <w:spacing w:line="276" w:lineRule="auto"/>
              <w:jc w:val="center"/>
              <w:rPr>
                <w:rFonts w:ascii="Cambria" w:eastAsia="Calibri" w:hAnsi="Cambria" w:cs="Times New Roman"/>
                <w:b/>
                <w:color w:val="FFC000"/>
              </w:rPr>
            </w:pPr>
            <w:r w:rsidRPr="003E5D15">
              <w:rPr>
                <w:rFonts w:ascii="Cambria" w:eastAsia="Calibri" w:hAnsi="Cambria" w:cs="Times New Roman"/>
                <w:b/>
                <w:color w:val="FFC000"/>
              </w:rPr>
              <w:t>Názov opatrenia</w:t>
            </w:r>
          </w:p>
        </w:tc>
        <w:tc>
          <w:tcPr>
            <w:tcW w:w="2848" w:type="dxa"/>
            <w:shd w:val="clear" w:color="auto" w:fill="2D8CA7"/>
          </w:tcPr>
          <w:p w:rsidR="003E5D15" w:rsidRPr="003E5D15" w:rsidRDefault="003E5D15" w:rsidP="003E5D15">
            <w:pPr>
              <w:spacing w:line="276" w:lineRule="auto"/>
              <w:jc w:val="center"/>
              <w:rPr>
                <w:rFonts w:ascii="Cambria" w:eastAsia="Calibri" w:hAnsi="Cambria" w:cs="Times New Roman"/>
                <w:b/>
                <w:color w:val="FFC000"/>
              </w:rPr>
            </w:pPr>
          </w:p>
          <w:p w:rsidR="003E5D15" w:rsidRPr="003E5D15" w:rsidRDefault="003E5D15" w:rsidP="003E5D15">
            <w:pPr>
              <w:spacing w:line="276" w:lineRule="auto"/>
              <w:jc w:val="center"/>
              <w:rPr>
                <w:rFonts w:ascii="Cambria" w:eastAsia="Calibri" w:hAnsi="Cambria" w:cs="Times New Roman"/>
                <w:b/>
                <w:color w:val="FFC000"/>
              </w:rPr>
            </w:pPr>
            <w:r w:rsidRPr="003E5D15">
              <w:rPr>
                <w:rFonts w:ascii="Cambria" w:eastAsia="Calibri" w:hAnsi="Cambria" w:cs="Times New Roman"/>
                <w:b/>
                <w:color w:val="FFC000"/>
              </w:rPr>
              <w:t>Termín výzvy</w:t>
            </w:r>
          </w:p>
        </w:tc>
        <w:tc>
          <w:tcPr>
            <w:tcW w:w="1185" w:type="dxa"/>
            <w:shd w:val="clear" w:color="auto" w:fill="2D8CA7"/>
          </w:tcPr>
          <w:p w:rsidR="003E5D15" w:rsidRPr="003E5D15" w:rsidRDefault="003E5D15" w:rsidP="003E5D15">
            <w:pPr>
              <w:spacing w:line="276" w:lineRule="auto"/>
              <w:jc w:val="center"/>
              <w:rPr>
                <w:rFonts w:ascii="Cambria" w:eastAsia="Calibri" w:hAnsi="Cambria" w:cs="Times New Roman"/>
                <w:b/>
                <w:color w:val="FFC000"/>
              </w:rPr>
            </w:pPr>
          </w:p>
          <w:p w:rsidR="003E5D15" w:rsidRPr="003E5D15" w:rsidRDefault="003E5D15" w:rsidP="003E5D15">
            <w:pPr>
              <w:spacing w:line="276" w:lineRule="auto"/>
              <w:jc w:val="center"/>
              <w:rPr>
                <w:rFonts w:ascii="Cambria" w:eastAsia="Calibri" w:hAnsi="Cambria" w:cs="Times New Roman"/>
                <w:b/>
                <w:color w:val="FFC000"/>
              </w:rPr>
            </w:pPr>
            <w:r w:rsidRPr="003E5D15">
              <w:rPr>
                <w:rFonts w:ascii="Cambria" w:eastAsia="Calibri" w:hAnsi="Cambria" w:cs="Times New Roman"/>
                <w:b/>
                <w:color w:val="FFC000"/>
              </w:rPr>
              <w:t>Suma v EUR</w:t>
            </w:r>
          </w:p>
        </w:tc>
      </w:tr>
      <w:tr w:rsidR="003E5D15" w:rsidRPr="003E5D15" w:rsidTr="00702E37">
        <w:trPr>
          <w:trHeight w:val="737"/>
        </w:trPr>
        <w:tc>
          <w:tcPr>
            <w:tcW w:w="994" w:type="dxa"/>
            <w:shd w:val="clear" w:color="auto" w:fill="FFC000"/>
          </w:tcPr>
          <w:p w:rsidR="003E5D15" w:rsidRPr="003E5D15" w:rsidRDefault="003E5D15" w:rsidP="003E5D15">
            <w:pPr>
              <w:jc w:val="center"/>
              <w:rPr>
                <w:rFonts w:ascii="Cambria" w:eastAsia="Times New Roman" w:hAnsi="Cambria" w:cs="Times New Roman"/>
                <w:b/>
                <w:color w:val="2D8CA7"/>
                <w:sz w:val="20"/>
                <w:szCs w:val="20"/>
                <w:lang w:eastAsia="sk-SK"/>
              </w:rPr>
            </w:pPr>
            <w:r w:rsidRPr="003E5D15">
              <w:rPr>
                <w:rFonts w:ascii="Cambria" w:eastAsia="Times New Roman" w:hAnsi="Cambria" w:cs="Times New Roman"/>
                <w:b/>
                <w:color w:val="2D8CA7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3968" w:type="dxa"/>
            <w:shd w:val="clear" w:color="auto" w:fill="auto"/>
          </w:tcPr>
          <w:p w:rsidR="003E5D15" w:rsidRPr="003E5D15" w:rsidRDefault="003E5D15" w:rsidP="003E5D15">
            <w:pP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  <w:r w:rsidRPr="003E5D1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  <w:t>Kontrola úžitkovosti, testovanie a odhad plemennej hodnoty hospodárskych zvierat</w:t>
            </w:r>
          </w:p>
        </w:tc>
        <w:tc>
          <w:tcPr>
            <w:tcW w:w="2848" w:type="dxa"/>
          </w:tcPr>
          <w:p w:rsidR="003E5D15" w:rsidRPr="003E5D15" w:rsidRDefault="003E5D15" w:rsidP="003E5D15">
            <w:pP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</w:p>
          <w:p w:rsidR="003E5D15" w:rsidRPr="003E5D15" w:rsidRDefault="003E5D15" w:rsidP="003E5D15">
            <w:pP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  <w:r w:rsidRPr="003E5D1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  <w:t>Od 25.03.2020 do 29. 05. 2020</w:t>
            </w:r>
          </w:p>
        </w:tc>
        <w:tc>
          <w:tcPr>
            <w:tcW w:w="1185" w:type="dxa"/>
            <w:shd w:val="clear" w:color="auto" w:fill="auto"/>
          </w:tcPr>
          <w:p w:rsidR="003E5D15" w:rsidRPr="003E5D15" w:rsidRDefault="003E5D15" w:rsidP="003E5D15">
            <w:pPr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</w:p>
          <w:p w:rsidR="003E5D15" w:rsidRPr="003E5D15" w:rsidRDefault="003E5D15" w:rsidP="003E5D15">
            <w:pPr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  <w:r w:rsidRPr="003E5D1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  <w:t>1 200 000</w:t>
            </w:r>
          </w:p>
        </w:tc>
      </w:tr>
      <w:tr w:rsidR="003E5D15" w:rsidRPr="003E5D15" w:rsidTr="00702E37">
        <w:trPr>
          <w:trHeight w:val="737"/>
        </w:trPr>
        <w:tc>
          <w:tcPr>
            <w:tcW w:w="994" w:type="dxa"/>
            <w:shd w:val="clear" w:color="auto" w:fill="FFC000"/>
          </w:tcPr>
          <w:p w:rsidR="003E5D15" w:rsidRPr="003E5D15" w:rsidRDefault="003E5D15" w:rsidP="003E5D15">
            <w:pPr>
              <w:jc w:val="center"/>
              <w:rPr>
                <w:rFonts w:ascii="Cambria" w:eastAsia="Times New Roman" w:hAnsi="Cambria" w:cs="Times New Roman"/>
                <w:b/>
                <w:color w:val="2D8CA7"/>
                <w:sz w:val="20"/>
                <w:szCs w:val="20"/>
                <w:lang w:eastAsia="sk-SK"/>
              </w:rPr>
            </w:pPr>
            <w:r w:rsidRPr="003E5D15">
              <w:rPr>
                <w:rFonts w:ascii="Cambria" w:eastAsia="Times New Roman" w:hAnsi="Cambria" w:cs="Times New Roman"/>
                <w:b/>
                <w:color w:val="2D8CA7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3968" w:type="dxa"/>
            <w:shd w:val="clear" w:color="auto" w:fill="auto"/>
          </w:tcPr>
          <w:p w:rsidR="003E5D15" w:rsidRPr="003E5D15" w:rsidRDefault="003E5D15" w:rsidP="003E5D15">
            <w:pP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  <w:r w:rsidRPr="003E5D1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  <w:t>Založenie a vedenie plemennej</w:t>
            </w:r>
          </w:p>
          <w:p w:rsidR="003E5D15" w:rsidRPr="003E5D15" w:rsidRDefault="003E5D15" w:rsidP="003E5D15">
            <w:pP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  <w:r w:rsidRPr="003E5D1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  <w:t>knihy a plemenárskej evidencie</w:t>
            </w:r>
          </w:p>
        </w:tc>
        <w:tc>
          <w:tcPr>
            <w:tcW w:w="2848" w:type="dxa"/>
          </w:tcPr>
          <w:p w:rsidR="003E5D15" w:rsidRPr="003E5D15" w:rsidRDefault="003E5D15" w:rsidP="003E5D15">
            <w:pP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</w:p>
          <w:p w:rsidR="003E5D15" w:rsidRPr="003E5D15" w:rsidRDefault="003E5D15" w:rsidP="003E5D15">
            <w:pP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  <w:r w:rsidRPr="003E5D1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  <w:t>Od 25. 03. 2020 do 29. 05. 2020</w:t>
            </w:r>
          </w:p>
        </w:tc>
        <w:tc>
          <w:tcPr>
            <w:tcW w:w="1185" w:type="dxa"/>
            <w:shd w:val="clear" w:color="auto" w:fill="auto"/>
          </w:tcPr>
          <w:p w:rsidR="003E5D15" w:rsidRPr="003E5D15" w:rsidRDefault="003E5D15" w:rsidP="003E5D15">
            <w:pPr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</w:p>
          <w:p w:rsidR="003E5D15" w:rsidRPr="003E5D15" w:rsidRDefault="003E5D15" w:rsidP="003E5D15">
            <w:pPr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  <w:r w:rsidRPr="003E5D1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  <w:t xml:space="preserve">500 000 </w:t>
            </w:r>
          </w:p>
        </w:tc>
      </w:tr>
      <w:tr w:rsidR="003E5D15" w:rsidRPr="003E5D15" w:rsidTr="00702E37">
        <w:trPr>
          <w:trHeight w:val="737"/>
        </w:trPr>
        <w:tc>
          <w:tcPr>
            <w:tcW w:w="994" w:type="dxa"/>
            <w:shd w:val="clear" w:color="auto" w:fill="FFC000"/>
          </w:tcPr>
          <w:p w:rsidR="003E5D15" w:rsidRPr="003E5D15" w:rsidRDefault="003E5D15" w:rsidP="003E5D15">
            <w:pPr>
              <w:jc w:val="center"/>
              <w:rPr>
                <w:rFonts w:ascii="Cambria" w:eastAsia="Times New Roman" w:hAnsi="Cambria" w:cs="Times New Roman"/>
                <w:b/>
                <w:color w:val="2D8CA7"/>
                <w:sz w:val="20"/>
                <w:szCs w:val="20"/>
                <w:lang w:eastAsia="sk-SK"/>
              </w:rPr>
            </w:pPr>
            <w:r w:rsidRPr="003E5D15">
              <w:rPr>
                <w:rFonts w:ascii="Cambria" w:eastAsia="Times New Roman" w:hAnsi="Cambria" w:cs="Times New Roman"/>
                <w:b/>
                <w:color w:val="2D8CA7"/>
                <w:sz w:val="20"/>
                <w:szCs w:val="20"/>
                <w:lang w:eastAsia="sk-SK"/>
              </w:rPr>
              <w:t>3.</w:t>
            </w:r>
          </w:p>
        </w:tc>
        <w:tc>
          <w:tcPr>
            <w:tcW w:w="3968" w:type="dxa"/>
            <w:shd w:val="clear" w:color="auto" w:fill="auto"/>
          </w:tcPr>
          <w:p w:rsidR="003E5D15" w:rsidRPr="003E5D15" w:rsidRDefault="003E5D15" w:rsidP="003E5D15">
            <w:pP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  <w:r w:rsidRPr="003E5D1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  <w:t>Zabezpečenie účasti pestovateľov</w:t>
            </w:r>
          </w:p>
          <w:p w:rsidR="003E5D15" w:rsidRPr="003E5D15" w:rsidRDefault="003E5D15" w:rsidP="003E5D15">
            <w:pP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  <w:r w:rsidRPr="003E5D1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  <w:t>a chovateľov na výstavách</w:t>
            </w:r>
          </w:p>
        </w:tc>
        <w:tc>
          <w:tcPr>
            <w:tcW w:w="2848" w:type="dxa"/>
          </w:tcPr>
          <w:p w:rsidR="003E5D15" w:rsidRPr="003E5D15" w:rsidRDefault="003E5D15" w:rsidP="003E5D15">
            <w:pP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</w:p>
          <w:p w:rsidR="003E5D15" w:rsidRPr="003E5D15" w:rsidRDefault="003E5D15" w:rsidP="003E5D15">
            <w:pP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  <w:r w:rsidRPr="003E5D1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  <w:t>Po prijatí žiadosti o vypísanie výzvy MPRV SR</w:t>
            </w:r>
          </w:p>
          <w:p w:rsidR="003E5D15" w:rsidRPr="003E5D15" w:rsidRDefault="003E5D15" w:rsidP="003E5D15">
            <w:pP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shd w:val="clear" w:color="auto" w:fill="auto"/>
          </w:tcPr>
          <w:p w:rsidR="003E5D15" w:rsidRPr="003E5D15" w:rsidRDefault="003E5D15" w:rsidP="003E5D15">
            <w:pPr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</w:p>
          <w:p w:rsidR="003E5D15" w:rsidRPr="003E5D15" w:rsidRDefault="003E5D15" w:rsidP="003E5D15">
            <w:pPr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  <w:r w:rsidRPr="003E5D1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  <w:t xml:space="preserve">100 000 </w:t>
            </w:r>
          </w:p>
        </w:tc>
      </w:tr>
      <w:tr w:rsidR="003E5D15" w:rsidRPr="003E5D15" w:rsidTr="00702E37">
        <w:trPr>
          <w:trHeight w:val="737"/>
        </w:trPr>
        <w:tc>
          <w:tcPr>
            <w:tcW w:w="994" w:type="dxa"/>
            <w:shd w:val="clear" w:color="auto" w:fill="FFC000"/>
          </w:tcPr>
          <w:p w:rsidR="003E5D15" w:rsidRPr="003E5D15" w:rsidRDefault="003E5D15" w:rsidP="003E5D15">
            <w:pPr>
              <w:jc w:val="center"/>
              <w:rPr>
                <w:rFonts w:ascii="Cambria" w:eastAsia="Times New Roman" w:hAnsi="Cambria" w:cs="Times New Roman"/>
                <w:b/>
                <w:color w:val="2D8CA7"/>
                <w:sz w:val="20"/>
                <w:szCs w:val="20"/>
                <w:lang w:eastAsia="sk-SK"/>
              </w:rPr>
            </w:pPr>
            <w:r w:rsidRPr="003E5D15">
              <w:rPr>
                <w:rFonts w:ascii="Cambria" w:eastAsia="Times New Roman" w:hAnsi="Cambria" w:cs="Times New Roman"/>
                <w:b/>
                <w:color w:val="2D8CA7"/>
                <w:sz w:val="20"/>
                <w:szCs w:val="20"/>
                <w:lang w:eastAsia="sk-SK"/>
              </w:rPr>
              <w:t>4.</w:t>
            </w:r>
          </w:p>
        </w:tc>
        <w:tc>
          <w:tcPr>
            <w:tcW w:w="3968" w:type="dxa"/>
            <w:shd w:val="clear" w:color="auto" w:fill="auto"/>
          </w:tcPr>
          <w:p w:rsidR="003E5D15" w:rsidRPr="003E5D15" w:rsidRDefault="003E5D15" w:rsidP="003E5D15">
            <w:pP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  <w:r w:rsidRPr="003E5D1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  <w:t>Úhrada trhovej hodnoty hospodárskych zvierat v dôsledku nariadených veterinárnych opatrení</w:t>
            </w:r>
          </w:p>
        </w:tc>
        <w:tc>
          <w:tcPr>
            <w:tcW w:w="2848" w:type="dxa"/>
          </w:tcPr>
          <w:p w:rsidR="003E5D15" w:rsidRPr="003E5D15" w:rsidRDefault="003E5D15" w:rsidP="003E5D15">
            <w:pP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  <w:r w:rsidRPr="003E5D1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  <w:t>Po prijatí žiadosti o vypísanie výzvy MPRV SR</w:t>
            </w:r>
          </w:p>
          <w:p w:rsidR="003E5D15" w:rsidRPr="003E5D15" w:rsidRDefault="003E5D15" w:rsidP="003E5D15">
            <w:pP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shd w:val="clear" w:color="auto" w:fill="auto"/>
          </w:tcPr>
          <w:p w:rsidR="003E5D15" w:rsidRPr="003E5D15" w:rsidRDefault="003E5D15" w:rsidP="003E5D15">
            <w:pPr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</w:p>
          <w:p w:rsidR="003E5D15" w:rsidRPr="003E5D15" w:rsidRDefault="003E5D15" w:rsidP="003E5D15">
            <w:pPr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  <w:r w:rsidRPr="003E5D1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  <w:t xml:space="preserve">100 000 </w:t>
            </w:r>
          </w:p>
        </w:tc>
      </w:tr>
      <w:tr w:rsidR="003E5D15" w:rsidRPr="003E5D15" w:rsidTr="00702E37">
        <w:trPr>
          <w:trHeight w:val="737"/>
        </w:trPr>
        <w:tc>
          <w:tcPr>
            <w:tcW w:w="994" w:type="dxa"/>
            <w:shd w:val="clear" w:color="auto" w:fill="FFC000"/>
          </w:tcPr>
          <w:p w:rsidR="003E5D15" w:rsidRPr="003E5D15" w:rsidRDefault="003E5D15" w:rsidP="003E5D15">
            <w:pPr>
              <w:jc w:val="center"/>
              <w:rPr>
                <w:rFonts w:ascii="Cambria" w:eastAsia="Times New Roman" w:hAnsi="Cambria" w:cs="Times New Roman"/>
                <w:b/>
                <w:color w:val="2D8CA7"/>
                <w:sz w:val="20"/>
                <w:szCs w:val="20"/>
                <w:lang w:eastAsia="sk-SK"/>
              </w:rPr>
            </w:pPr>
            <w:r w:rsidRPr="003E5D15">
              <w:rPr>
                <w:rFonts w:ascii="Cambria" w:eastAsia="Times New Roman" w:hAnsi="Cambria" w:cs="Times New Roman"/>
                <w:b/>
                <w:color w:val="2D8CA7"/>
                <w:sz w:val="20"/>
                <w:szCs w:val="20"/>
                <w:lang w:eastAsia="sk-SK"/>
              </w:rPr>
              <w:t>5.</w:t>
            </w:r>
          </w:p>
        </w:tc>
        <w:tc>
          <w:tcPr>
            <w:tcW w:w="3968" w:type="dxa"/>
            <w:shd w:val="clear" w:color="auto" w:fill="auto"/>
          </w:tcPr>
          <w:p w:rsidR="003E5D15" w:rsidRPr="003E5D15" w:rsidRDefault="003E5D15" w:rsidP="003E5D15">
            <w:pP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  <w:r w:rsidRPr="003E5D1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  <w:t>Poskytovanie dotácie na prijímanie znevýhodnených pracovníkov vo forme mzdových dotácií</w:t>
            </w:r>
          </w:p>
        </w:tc>
        <w:tc>
          <w:tcPr>
            <w:tcW w:w="2848" w:type="dxa"/>
          </w:tcPr>
          <w:p w:rsidR="003E5D15" w:rsidRPr="003E5D15" w:rsidRDefault="003E5D15" w:rsidP="003E5D15">
            <w:pP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  <w:r w:rsidRPr="003E5D1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  <w:t>Od 25. 05. 2020 do 03. 07. 2020</w:t>
            </w:r>
          </w:p>
        </w:tc>
        <w:tc>
          <w:tcPr>
            <w:tcW w:w="1185" w:type="dxa"/>
            <w:shd w:val="clear" w:color="auto" w:fill="auto"/>
          </w:tcPr>
          <w:p w:rsidR="003E5D15" w:rsidRPr="003E5D15" w:rsidRDefault="003E5D15" w:rsidP="003E5D15">
            <w:pPr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</w:p>
          <w:p w:rsidR="003E5D15" w:rsidRPr="003E5D15" w:rsidRDefault="003E5D15" w:rsidP="003E5D15">
            <w:pPr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  <w:r w:rsidRPr="003E5D1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  <w:t xml:space="preserve">1 000 000 </w:t>
            </w:r>
          </w:p>
        </w:tc>
      </w:tr>
      <w:tr w:rsidR="003E5D15" w:rsidRPr="003E5D15" w:rsidTr="00702E37">
        <w:trPr>
          <w:trHeight w:val="737"/>
        </w:trPr>
        <w:tc>
          <w:tcPr>
            <w:tcW w:w="994" w:type="dxa"/>
            <w:shd w:val="clear" w:color="auto" w:fill="FFC000"/>
          </w:tcPr>
          <w:p w:rsidR="003E5D15" w:rsidRPr="003E5D15" w:rsidRDefault="003E5D15" w:rsidP="003E5D15">
            <w:pPr>
              <w:jc w:val="center"/>
              <w:rPr>
                <w:rFonts w:ascii="Cambria" w:eastAsia="Times New Roman" w:hAnsi="Cambria" w:cs="Times New Roman"/>
                <w:b/>
                <w:color w:val="2D8CA7"/>
                <w:sz w:val="20"/>
                <w:szCs w:val="20"/>
                <w:lang w:eastAsia="sk-SK"/>
              </w:rPr>
            </w:pPr>
            <w:r w:rsidRPr="003E5D15">
              <w:rPr>
                <w:rFonts w:ascii="Cambria" w:eastAsia="Times New Roman" w:hAnsi="Cambria" w:cs="Times New Roman"/>
                <w:b/>
                <w:color w:val="2D8CA7"/>
                <w:sz w:val="20"/>
                <w:szCs w:val="20"/>
                <w:lang w:eastAsia="sk-SK"/>
              </w:rPr>
              <w:t>6.</w:t>
            </w:r>
          </w:p>
        </w:tc>
        <w:tc>
          <w:tcPr>
            <w:tcW w:w="3968" w:type="dxa"/>
            <w:shd w:val="clear" w:color="auto" w:fill="auto"/>
          </w:tcPr>
          <w:p w:rsidR="003E5D15" w:rsidRPr="003E5D15" w:rsidRDefault="003E5D15" w:rsidP="003E5D15">
            <w:pP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  <w:r w:rsidRPr="003E5D1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  <w:t>Poskytovanie dotácie na platby poistného v poľnohospodárskej prvovýrobe</w:t>
            </w:r>
          </w:p>
        </w:tc>
        <w:tc>
          <w:tcPr>
            <w:tcW w:w="2848" w:type="dxa"/>
          </w:tcPr>
          <w:p w:rsidR="003E5D15" w:rsidRPr="003E5D15" w:rsidRDefault="003E5D15" w:rsidP="003E5D15">
            <w:pP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  <w:r w:rsidRPr="003E5D1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  <w:t>Od 05. 02. 2020 do 04. 03. 2020</w:t>
            </w:r>
          </w:p>
        </w:tc>
        <w:tc>
          <w:tcPr>
            <w:tcW w:w="1185" w:type="dxa"/>
            <w:shd w:val="clear" w:color="auto" w:fill="auto"/>
          </w:tcPr>
          <w:p w:rsidR="003E5D15" w:rsidRPr="003E5D15" w:rsidRDefault="003E5D15" w:rsidP="003E5D15">
            <w:pPr>
              <w:ind w:firstLine="708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  <w:r w:rsidRPr="003E5D1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  <w:t xml:space="preserve">    4 000 000 </w:t>
            </w:r>
          </w:p>
        </w:tc>
      </w:tr>
      <w:tr w:rsidR="003E5D15" w:rsidRPr="003E5D15" w:rsidTr="00702E37">
        <w:trPr>
          <w:trHeight w:val="737"/>
        </w:trPr>
        <w:tc>
          <w:tcPr>
            <w:tcW w:w="994" w:type="dxa"/>
            <w:shd w:val="clear" w:color="auto" w:fill="FFC000"/>
          </w:tcPr>
          <w:p w:rsidR="003E5D15" w:rsidRPr="003E5D15" w:rsidRDefault="003E5D15" w:rsidP="003E5D15">
            <w:pPr>
              <w:jc w:val="center"/>
              <w:rPr>
                <w:rFonts w:ascii="Cambria" w:eastAsia="Times New Roman" w:hAnsi="Cambria" w:cs="Times New Roman"/>
                <w:b/>
                <w:color w:val="2D8CA7"/>
                <w:sz w:val="20"/>
                <w:szCs w:val="20"/>
                <w:lang w:eastAsia="sk-SK"/>
              </w:rPr>
            </w:pPr>
            <w:r w:rsidRPr="003E5D15">
              <w:rPr>
                <w:rFonts w:ascii="Cambria" w:eastAsia="Times New Roman" w:hAnsi="Cambria" w:cs="Times New Roman"/>
                <w:b/>
                <w:color w:val="2D8CA7"/>
                <w:sz w:val="20"/>
                <w:szCs w:val="20"/>
                <w:lang w:eastAsia="sk-SK"/>
              </w:rPr>
              <w:t>7.</w:t>
            </w:r>
          </w:p>
        </w:tc>
        <w:tc>
          <w:tcPr>
            <w:tcW w:w="3968" w:type="dxa"/>
            <w:shd w:val="clear" w:color="auto" w:fill="auto"/>
          </w:tcPr>
          <w:p w:rsidR="003E5D15" w:rsidRPr="003E5D15" w:rsidRDefault="003E5D15" w:rsidP="003E5D15">
            <w:pPr>
              <w:tabs>
                <w:tab w:val="left" w:pos="1515"/>
              </w:tabs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  <w:r w:rsidRPr="003E5D1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  <w:t>Odstraňovanie a likvidácia mŕtvych hospodárskych zvierat</w:t>
            </w:r>
          </w:p>
        </w:tc>
        <w:tc>
          <w:tcPr>
            <w:tcW w:w="2848" w:type="dxa"/>
          </w:tcPr>
          <w:p w:rsidR="003E5D15" w:rsidRPr="003E5D15" w:rsidRDefault="003E5D15" w:rsidP="003E5D15">
            <w:pP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</w:p>
          <w:p w:rsidR="003E5D15" w:rsidRPr="003E5D15" w:rsidRDefault="003E5D15" w:rsidP="003E5D15">
            <w:pP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  <w:r w:rsidRPr="003E5D1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  <w:t>Od 05. 02. 2020 do 04.03.2020</w:t>
            </w:r>
          </w:p>
        </w:tc>
        <w:tc>
          <w:tcPr>
            <w:tcW w:w="1185" w:type="dxa"/>
            <w:shd w:val="clear" w:color="auto" w:fill="auto"/>
          </w:tcPr>
          <w:p w:rsidR="003E5D15" w:rsidRPr="003E5D15" w:rsidRDefault="003E5D15" w:rsidP="003E5D15">
            <w:pPr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</w:p>
          <w:p w:rsidR="003E5D15" w:rsidRPr="003E5D15" w:rsidRDefault="003E5D15" w:rsidP="003E5D15">
            <w:pPr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  <w:r w:rsidRPr="003E5D1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  <w:t xml:space="preserve">2 000 000 </w:t>
            </w:r>
          </w:p>
        </w:tc>
      </w:tr>
      <w:tr w:rsidR="003E5D15" w:rsidRPr="003E5D15" w:rsidTr="00702E37">
        <w:trPr>
          <w:trHeight w:val="737"/>
        </w:trPr>
        <w:tc>
          <w:tcPr>
            <w:tcW w:w="994" w:type="dxa"/>
            <w:shd w:val="clear" w:color="auto" w:fill="FFC000"/>
          </w:tcPr>
          <w:p w:rsidR="003E5D15" w:rsidRPr="003E5D15" w:rsidRDefault="003E5D15" w:rsidP="003E5D15">
            <w:pPr>
              <w:jc w:val="center"/>
              <w:rPr>
                <w:rFonts w:ascii="Cambria" w:eastAsia="Times New Roman" w:hAnsi="Cambria" w:cs="Times New Roman"/>
                <w:b/>
                <w:color w:val="2D8CA7"/>
                <w:sz w:val="20"/>
                <w:szCs w:val="20"/>
                <w:lang w:eastAsia="sk-SK"/>
              </w:rPr>
            </w:pPr>
            <w:r w:rsidRPr="003E5D15">
              <w:rPr>
                <w:rFonts w:ascii="Cambria" w:eastAsia="Times New Roman" w:hAnsi="Cambria" w:cs="Times New Roman"/>
                <w:b/>
                <w:color w:val="2D8CA7"/>
                <w:sz w:val="20"/>
                <w:szCs w:val="20"/>
                <w:lang w:eastAsia="sk-SK"/>
              </w:rPr>
              <w:t>8.</w:t>
            </w:r>
          </w:p>
        </w:tc>
        <w:tc>
          <w:tcPr>
            <w:tcW w:w="3968" w:type="dxa"/>
            <w:shd w:val="clear" w:color="auto" w:fill="auto"/>
          </w:tcPr>
          <w:p w:rsidR="003E5D15" w:rsidRPr="003E5D15" w:rsidRDefault="003E5D15" w:rsidP="003E5D15">
            <w:pP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  <w:r w:rsidRPr="003E5D1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  <w:t>Účasť spracovateľa na výstave</w:t>
            </w:r>
          </w:p>
        </w:tc>
        <w:tc>
          <w:tcPr>
            <w:tcW w:w="2848" w:type="dxa"/>
          </w:tcPr>
          <w:p w:rsidR="003E5D15" w:rsidRPr="003E5D15" w:rsidRDefault="003E5D15" w:rsidP="003E5D15">
            <w:pP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  <w:r w:rsidRPr="003E5D1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  <w:t>Po prijatí žiadosti o vypísanie výzvy MPRV SR</w:t>
            </w:r>
          </w:p>
        </w:tc>
        <w:tc>
          <w:tcPr>
            <w:tcW w:w="1185" w:type="dxa"/>
            <w:shd w:val="clear" w:color="auto" w:fill="auto"/>
          </w:tcPr>
          <w:p w:rsidR="003E5D15" w:rsidRPr="003E5D15" w:rsidRDefault="003E5D15" w:rsidP="003E5D15">
            <w:pPr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</w:p>
          <w:p w:rsidR="003E5D15" w:rsidRPr="003E5D15" w:rsidRDefault="003E5D15" w:rsidP="003E5D15">
            <w:pPr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  <w:r w:rsidRPr="003E5D1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  <w:t xml:space="preserve">500 000 </w:t>
            </w:r>
          </w:p>
        </w:tc>
      </w:tr>
      <w:tr w:rsidR="003E5D15" w:rsidRPr="003E5D15" w:rsidTr="00702E37">
        <w:trPr>
          <w:trHeight w:val="737"/>
        </w:trPr>
        <w:tc>
          <w:tcPr>
            <w:tcW w:w="994" w:type="dxa"/>
            <w:shd w:val="clear" w:color="auto" w:fill="FFC000"/>
          </w:tcPr>
          <w:p w:rsidR="003E5D15" w:rsidRPr="003E5D15" w:rsidRDefault="003E5D15" w:rsidP="003E5D15">
            <w:pPr>
              <w:jc w:val="center"/>
              <w:rPr>
                <w:rFonts w:ascii="Cambria" w:eastAsia="Times New Roman" w:hAnsi="Cambria" w:cs="Times New Roman"/>
                <w:b/>
                <w:color w:val="2D8CA7"/>
                <w:sz w:val="20"/>
                <w:szCs w:val="20"/>
                <w:lang w:eastAsia="sk-SK"/>
              </w:rPr>
            </w:pPr>
            <w:r w:rsidRPr="003E5D15">
              <w:rPr>
                <w:rFonts w:ascii="Cambria" w:eastAsia="Times New Roman" w:hAnsi="Cambria" w:cs="Times New Roman"/>
                <w:b/>
                <w:color w:val="2D8CA7"/>
                <w:sz w:val="20"/>
                <w:szCs w:val="20"/>
                <w:lang w:eastAsia="sk-SK"/>
              </w:rPr>
              <w:t>9.</w:t>
            </w:r>
          </w:p>
        </w:tc>
        <w:tc>
          <w:tcPr>
            <w:tcW w:w="3968" w:type="dxa"/>
            <w:shd w:val="clear" w:color="auto" w:fill="auto"/>
          </w:tcPr>
          <w:p w:rsidR="003E5D15" w:rsidRPr="003E5D15" w:rsidRDefault="003E5D15" w:rsidP="003E5D15">
            <w:pP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  <w:r w:rsidRPr="003E5D1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  <w:t>Poskytovanie pomoci vo forme úľav na environmentálnych daniach</w:t>
            </w:r>
          </w:p>
        </w:tc>
        <w:tc>
          <w:tcPr>
            <w:tcW w:w="2848" w:type="dxa"/>
          </w:tcPr>
          <w:p w:rsidR="003E5D15" w:rsidRPr="003E5D15" w:rsidRDefault="003E5D15" w:rsidP="003E5D15">
            <w:pP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  <w:r w:rsidRPr="003E5D1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  <w:t>Termín vypísania výzvy pre registráciu - žiadosť o aktiváciu konta 06.07.2020 – 07.08.2020</w:t>
            </w:r>
          </w:p>
          <w:p w:rsidR="003E5D15" w:rsidRPr="003E5D15" w:rsidRDefault="003E5D15" w:rsidP="003E5D15">
            <w:pP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  <w:r w:rsidRPr="003E5D1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  <w:t>Predpokladaný termín vypísania výzvy – žiadosť o Zelenú naftu august 2020</w:t>
            </w:r>
          </w:p>
        </w:tc>
        <w:tc>
          <w:tcPr>
            <w:tcW w:w="1185" w:type="dxa"/>
            <w:shd w:val="clear" w:color="auto" w:fill="auto"/>
          </w:tcPr>
          <w:p w:rsidR="003E5D15" w:rsidRPr="003E5D15" w:rsidRDefault="003E5D15" w:rsidP="003E5D15">
            <w:pPr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  <w:r w:rsidRPr="003E5D1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  <w:t xml:space="preserve">30 000 000 </w:t>
            </w:r>
          </w:p>
        </w:tc>
      </w:tr>
      <w:tr w:rsidR="003E5D15" w:rsidRPr="003E5D15" w:rsidTr="00702E37">
        <w:trPr>
          <w:trHeight w:val="737"/>
        </w:trPr>
        <w:tc>
          <w:tcPr>
            <w:tcW w:w="994" w:type="dxa"/>
            <w:tcBorders>
              <w:bottom w:val="single" w:sz="4" w:space="0" w:color="auto"/>
            </w:tcBorders>
            <w:shd w:val="clear" w:color="auto" w:fill="FFC000"/>
          </w:tcPr>
          <w:p w:rsidR="003E5D15" w:rsidRPr="003E5D15" w:rsidRDefault="003E5D15" w:rsidP="003E5D15">
            <w:pPr>
              <w:jc w:val="center"/>
              <w:rPr>
                <w:rFonts w:ascii="Cambria" w:eastAsia="Times New Roman" w:hAnsi="Cambria" w:cs="Times New Roman"/>
                <w:b/>
                <w:color w:val="2D8CA7"/>
                <w:sz w:val="20"/>
                <w:szCs w:val="20"/>
                <w:lang w:eastAsia="sk-SK"/>
              </w:rPr>
            </w:pPr>
            <w:r w:rsidRPr="003E5D15">
              <w:rPr>
                <w:rFonts w:ascii="Cambria" w:eastAsia="Times New Roman" w:hAnsi="Cambria" w:cs="Times New Roman"/>
                <w:b/>
                <w:color w:val="2D8CA7"/>
                <w:sz w:val="20"/>
                <w:szCs w:val="20"/>
                <w:lang w:eastAsia="sk-SK"/>
              </w:rPr>
              <w:t>10.</w:t>
            </w:r>
          </w:p>
        </w:tc>
        <w:tc>
          <w:tcPr>
            <w:tcW w:w="3968" w:type="dxa"/>
            <w:tcBorders>
              <w:bottom w:val="single" w:sz="4" w:space="0" w:color="auto"/>
            </w:tcBorders>
            <w:shd w:val="clear" w:color="auto" w:fill="auto"/>
          </w:tcPr>
          <w:p w:rsidR="003E5D15" w:rsidRPr="003E5D15" w:rsidRDefault="003E5D15" w:rsidP="003E5D15">
            <w:pP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  <w:r w:rsidRPr="003E5D1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  <w:t>Poskytovanie podpory v lesnom hospodárstve na plnenie mimoprodukčných funkcií lesov</w:t>
            </w:r>
          </w:p>
        </w:tc>
        <w:tc>
          <w:tcPr>
            <w:tcW w:w="2848" w:type="dxa"/>
            <w:tcBorders>
              <w:bottom w:val="single" w:sz="4" w:space="0" w:color="auto"/>
            </w:tcBorders>
          </w:tcPr>
          <w:p w:rsidR="003E5D15" w:rsidRPr="003E5D15" w:rsidRDefault="003E5D15" w:rsidP="003E5D15">
            <w:pP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</w:p>
          <w:p w:rsidR="003E5D15" w:rsidRPr="003E5D15" w:rsidRDefault="003E5D15" w:rsidP="003E5D15">
            <w:pP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  <w:r w:rsidRPr="003E5D1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  <w:t>Od 02.03.2020 do 29.05.2020</w:t>
            </w:r>
          </w:p>
        </w:tc>
        <w:tc>
          <w:tcPr>
            <w:tcW w:w="1185" w:type="dxa"/>
            <w:tcBorders>
              <w:bottom w:val="single" w:sz="4" w:space="0" w:color="auto"/>
            </w:tcBorders>
            <w:shd w:val="clear" w:color="auto" w:fill="auto"/>
          </w:tcPr>
          <w:p w:rsidR="003E5D15" w:rsidRPr="003E5D15" w:rsidRDefault="003E5D15" w:rsidP="003E5D15">
            <w:pPr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</w:pPr>
            <w:r w:rsidRPr="003E5D1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sk-SK"/>
              </w:rPr>
              <w:t>3 000 000</w:t>
            </w:r>
          </w:p>
        </w:tc>
      </w:tr>
      <w:tr w:rsidR="003E5D15" w:rsidRPr="003E5D15" w:rsidTr="00702E37">
        <w:trPr>
          <w:trHeight w:val="397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FF5"/>
          </w:tcPr>
          <w:p w:rsidR="003E5D15" w:rsidRPr="003E5D15" w:rsidRDefault="003E5D15" w:rsidP="003E5D15">
            <w:pPr>
              <w:autoSpaceDE w:val="0"/>
              <w:autoSpaceDN w:val="0"/>
              <w:adjustRightInd w:val="0"/>
              <w:rPr>
                <w:rFonts w:ascii="Cambria" w:eastAsia="Times New Roman" w:hAnsi="Cambria" w:cs="Times New Roman"/>
                <w:b/>
                <w:color w:val="000000"/>
                <w:sz w:val="20"/>
                <w:szCs w:val="20"/>
                <w:lang w:eastAsia="sk-SK"/>
              </w:rPr>
            </w:pPr>
          </w:p>
          <w:p w:rsidR="003E5D15" w:rsidRPr="003E5D15" w:rsidRDefault="003E5D15" w:rsidP="003E5D15">
            <w:pPr>
              <w:autoSpaceDE w:val="0"/>
              <w:autoSpaceDN w:val="0"/>
              <w:adjustRightInd w:val="0"/>
              <w:rPr>
                <w:rFonts w:ascii="Cambria" w:eastAsia="Times New Roman" w:hAnsi="Cambria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3E5D15">
              <w:rPr>
                <w:rFonts w:ascii="Cambria" w:eastAsia="Times New Roman" w:hAnsi="Cambria" w:cs="Times New Roman"/>
                <w:b/>
                <w:color w:val="000000"/>
                <w:sz w:val="20"/>
                <w:szCs w:val="20"/>
                <w:lang w:eastAsia="sk-SK"/>
              </w:rPr>
              <w:t>Spolu:</w:t>
            </w:r>
          </w:p>
          <w:p w:rsidR="003E5D15" w:rsidRPr="003E5D15" w:rsidRDefault="003E5D15" w:rsidP="003E5D15">
            <w:pPr>
              <w:autoSpaceDE w:val="0"/>
              <w:autoSpaceDN w:val="0"/>
              <w:adjustRightInd w:val="0"/>
              <w:rPr>
                <w:rFonts w:ascii="Cambria" w:eastAsia="Calibri" w:hAnsi="Cambria" w:cs="Times New Roman"/>
                <w:color w:val="000000"/>
                <w:sz w:val="20"/>
                <w:szCs w:val="20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FF5"/>
          </w:tcPr>
          <w:p w:rsidR="003E5D15" w:rsidRPr="003E5D15" w:rsidRDefault="003E5D15" w:rsidP="003E5D15">
            <w:pPr>
              <w:autoSpaceDE w:val="0"/>
              <w:autoSpaceDN w:val="0"/>
              <w:adjustRightInd w:val="0"/>
              <w:rPr>
                <w:rFonts w:ascii="Cambria" w:eastAsia="Calibri" w:hAnsi="Cambria" w:cs="Times New Roman"/>
                <w:color w:val="000000"/>
                <w:sz w:val="20"/>
                <w:szCs w:val="20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BEFF5"/>
          </w:tcPr>
          <w:p w:rsidR="003E5D15" w:rsidRPr="003E5D15" w:rsidRDefault="003E5D15" w:rsidP="003E5D15">
            <w:pPr>
              <w:jc w:val="right"/>
              <w:rPr>
                <w:rFonts w:ascii="Cambria" w:eastAsia="Times New Roman" w:hAnsi="Cambria" w:cs="Times New Roman"/>
                <w:b/>
                <w:color w:val="000000"/>
                <w:sz w:val="20"/>
                <w:szCs w:val="20"/>
                <w:lang w:eastAsia="sk-SK"/>
              </w:rPr>
            </w:pPr>
          </w:p>
          <w:p w:rsidR="003E5D15" w:rsidRPr="003E5D15" w:rsidRDefault="003E5D15" w:rsidP="003E5D15">
            <w:pPr>
              <w:jc w:val="right"/>
              <w:rPr>
                <w:rFonts w:ascii="Cambria" w:eastAsia="Calibri" w:hAnsi="Cambria" w:cs="Times New Roman"/>
                <w:b/>
                <w:color w:val="000000"/>
                <w:sz w:val="20"/>
                <w:szCs w:val="20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E5D15">
              <w:rPr>
                <w:rFonts w:ascii="Cambria" w:eastAsia="Times New Roman" w:hAnsi="Cambria" w:cs="Times New Roman"/>
                <w:b/>
                <w:color w:val="000000"/>
                <w:sz w:val="20"/>
                <w:szCs w:val="20"/>
                <w:lang w:eastAsia="sk-SK"/>
              </w:rPr>
              <w:t>42 400 000</w:t>
            </w:r>
            <w:r w:rsidRPr="003E5D15">
              <w:rPr>
                <w:rFonts w:ascii="Cambria" w:eastAsia="Calibri" w:hAnsi="Cambria" w:cs="Times New Roman"/>
                <w:b/>
                <w:color w:val="000000"/>
                <w:sz w:val="20"/>
                <w:szCs w:val="20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</w:tr>
    </w:tbl>
    <w:p w:rsidR="00CF6271" w:rsidRDefault="00CF6271" w:rsidP="00CF6271">
      <w:pPr>
        <w:autoSpaceDE w:val="0"/>
        <w:autoSpaceDN w:val="0"/>
        <w:adjustRightInd w:val="0"/>
        <w:spacing w:after="0" w:line="240" w:lineRule="auto"/>
        <w:rPr>
          <w:rFonts w:ascii="Cambria" w:hAnsi="Cambria" w:cs="Times New Roman"/>
          <w:color w:val="000000"/>
        </w:rPr>
      </w:pPr>
    </w:p>
    <w:p w:rsidR="00D72802" w:rsidRDefault="00CF6271" w:rsidP="00CF6271">
      <w:pPr>
        <w:autoSpaceDE w:val="0"/>
        <w:autoSpaceDN w:val="0"/>
        <w:adjustRightInd w:val="0"/>
        <w:spacing w:after="0" w:line="240" w:lineRule="auto"/>
        <w:rPr>
          <w:rFonts w:ascii="Cambria" w:hAnsi="Cambria" w:cs="Times New Roman"/>
          <w:color w:val="000000"/>
        </w:rPr>
      </w:pPr>
      <w:r w:rsidRPr="006F64AC">
        <w:rPr>
          <w:rFonts w:ascii="Cambria" w:hAnsi="Cambria" w:cs="Times New Roman"/>
          <w:color w:val="000000"/>
        </w:rPr>
        <w:t>Podporné dokumenty k schémam štátnej pomoci a minimálnej pomoci,</w:t>
      </w:r>
      <w:r>
        <w:rPr>
          <w:rFonts w:ascii="Cambria" w:hAnsi="Cambria" w:cs="Times New Roman"/>
          <w:color w:val="000000"/>
        </w:rPr>
        <w:t xml:space="preserve"> </w:t>
      </w:r>
      <w:r w:rsidRPr="006F64AC">
        <w:rPr>
          <w:rFonts w:ascii="Cambria" w:hAnsi="Cambria" w:cs="Times New Roman"/>
          <w:color w:val="000000"/>
        </w:rPr>
        <w:t xml:space="preserve">či jednotlivých opatreniam sú dostupné na stránke </w:t>
      </w:r>
      <w:r>
        <w:rPr>
          <w:rFonts w:ascii="Cambria" w:hAnsi="Cambria" w:cs="Times New Roman"/>
          <w:color w:val="000000"/>
        </w:rPr>
        <w:t>MPRV SR</w:t>
      </w:r>
      <w:r w:rsidR="009F76C1">
        <w:rPr>
          <w:rFonts w:ascii="Cambria" w:hAnsi="Cambria" w:cs="Times New Roman"/>
          <w:color w:val="000000"/>
        </w:rPr>
        <w:t>:</w:t>
      </w:r>
      <w:r>
        <w:rPr>
          <w:rFonts w:ascii="Cambria" w:hAnsi="Cambria" w:cs="Times New Roman"/>
          <w:color w:val="000000"/>
        </w:rPr>
        <w:t xml:space="preserve"> </w:t>
      </w:r>
    </w:p>
    <w:p w:rsidR="00CF6271" w:rsidRPr="001451CD" w:rsidRDefault="004716C9" w:rsidP="00CF6271">
      <w:pPr>
        <w:autoSpaceDE w:val="0"/>
        <w:autoSpaceDN w:val="0"/>
        <w:adjustRightInd w:val="0"/>
        <w:spacing w:after="0" w:line="240" w:lineRule="auto"/>
        <w:rPr>
          <w:rFonts w:ascii="Cambria" w:hAnsi="Cambria" w:cs="Times New Roman"/>
          <w:color w:val="08A4EE" w:themeColor="accent6" w:themeShade="BF"/>
          <w:u w:val="single"/>
          <w:lang w:bidi="sk-SK"/>
        </w:rPr>
      </w:pPr>
      <w:hyperlink r:id="rId23" w:history="1">
        <w:r w:rsidR="00EE21D9" w:rsidRPr="00EE21D9">
          <w:rPr>
            <w:rStyle w:val="Hypertextovprepojenie"/>
            <w:rFonts w:ascii="Cambria" w:hAnsi="Cambria" w:cs="Times New Roman"/>
          </w:rPr>
          <w:t>www.mpsr.sk/sk/index.php?navID=347&amp;id=8826</w:t>
        </w:r>
      </w:hyperlink>
    </w:p>
    <w:p w:rsidR="00CF6271" w:rsidRDefault="00CF6271" w:rsidP="00CF6271">
      <w:pPr>
        <w:autoSpaceDE w:val="0"/>
        <w:autoSpaceDN w:val="0"/>
        <w:adjustRightInd w:val="0"/>
        <w:spacing w:after="0" w:line="240" w:lineRule="auto"/>
        <w:rPr>
          <w:rFonts w:ascii="Cambria" w:hAnsi="Cambria" w:cs="Times New Roman"/>
          <w:color w:val="08A4EE" w:themeColor="accent6" w:themeShade="BF"/>
          <w:u w:val="single"/>
          <w:lang w:bidi="sk-SK"/>
        </w:rPr>
      </w:pPr>
      <w:r w:rsidRPr="006F64AC">
        <w:rPr>
          <w:rFonts w:ascii="Cambria" w:hAnsi="Cambria" w:cs="Times New Roman"/>
          <w:color w:val="000000"/>
        </w:rPr>
        <w:t xml:space="preserve">a </w:t>
      </w:r>
      <w:r>
        <w:rPr>
          <w:rFonts w:ascii="Cambria" w:hAnsi="Cambria" w:cs="Times New Roman"/>
          <w:color w:val="000000"/>
        </w:rPr>
        <w:t>tiež</w:t>
      </w:r>
      <w:r w:rsidRPr="006F64AC">
        <w:rPr>
          <w:rFonts w:ascii="Cambria" w:hAnsi="Cambria" w:cs="Times New Roman"/>
          <w:color w:val="000000"/>
        </w:rPr>
        <w:t xml:space="preserve"> na</w:t>
      </w:r>
      <w:r w:rsidR="009F76C1">
        <w:rPr>
          <w:rFonts w:ascii="Cambria" w:hAnsi="Cambria" w:cs="Times New Roman"/>
          <w:color w:val="000000"/>
        </w:rPr>
        <w:t xml:space="preserve">: </w:t>
      </w:r>
      <w:r w:rsidRPr="006F64AC">
        <w:rPr>
          <w:rFonts w:ascii="Cambria" w:hAnsi="Cambria" w:cs="Times New Roman"/>
          <w:color w:val="000000"/>
        </w:rPr>
        <w:t xml:space="preserve"> </w:t>
      </w:r>
      <w:hyperlink r:id="rId24" w:history="1">
        <w:r w:rsidR="00CC1035" w:rsidRPr="00CC1035">
          <w:rPr>
            <w:rStyle w:val="Hypertextovprepojenie"/>
            <w:rFonts w:ascii="Cambria" w:hAnsi="Cambria" w:cs="Times New Roman"/>
          </w:rPr>
          <w:t>www.apa.sk/Podpory/ Štátna pomoc</w:t>
        </w:r>
      </w:hyperlink>
      <w:r w:rsidR="00CC1035" w:rsidRPr="00CC1035" w:rsidDel="00CC1035">
        <w:rPr>
          <w:rFonts w:ascii="Cambria" w:hAnsi="Cambria" w:cs="Times New Roman"/>
          <w:color w:val="000000"/>
        </w:rPr>
        <w:t xml:space="preserve"> </w:t>
      </w:r>
    </w:p>
    <w:p w:rsidR="00CF6271" w:rsidRDefault="00CF6271" w:rsidP="00CF6271">
      <w:pPr>
        <w:autoSpaceDE w:val="0"/>
        <w:autoSpaceDN w:val="0"/>
        <w:adjustRightInd w:val="0"/>
        <w:spacing w:after="0" w:line="240" w:lineRule="auto"/>
        <w:rPr>
          <w:rFonts w:ascii="Cambria" w:hAnsi="Cambria" w:cs="Times New Roman"/>
          <w:color w:val="08A4EE" w:themeColor="accent6" w:themeShade="BF"/>
          <w:u w:val="single"/>
          <w:lang w:bidi="sk-SK"/>
        </w:rPr>
      </w:pPr>
    </w:p>
    <w:p w:rsidR="003E5D15" w:rsidRPr="009B4CCE" w:rsidRDefault="003E5D15" w:rsidP="009B4CCE">
      <w:pPr>
        <w:autoSpaceDE w:val="0"/>
        <w:autoSpaceDN w:val="0"/>
        <w:adjustRightInd w:val="0"/>
        <w:spacing w:after="0" w:line="240" w:lineRule="auto"/>
        <w:rPr>
          <w:rFonts w:ascii="Cambria" w:hAnsi="Cambria" w:cs="Times New Roman"/>
          <w:color w:val="08A4EE" w:themeColor="accent6" w:themeShade="BF"/>
          <w:u w:val="single"/>
          <w:lang w:bidi="sk-SK"/>
        </w:rPr>
      </w:pPr>
    </w:p>
    <w:sectPr w:rsidR="003E5D15" w:rsidRPr="009B4CCE">
      <w:footerReference w:type="default" r:id="rId2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16C9" w:rsidRDefault="004716C9" w:rsidP="006C7DFB">
      <w:pPr>
        <w:spacing w:after="0" w:line="240" w:lineRule="auto"/>
      </w:pPr>
      <w:r>
        <w:separator/>
      </w:r>
    </w:p>
  </w:endnote>
  <w:endnote w:type="continuationSeparator" w:id="0">
    <w:p w:rsidR="004716C9" w:rsidRDefault="004716C9" w:rsidP="006C7D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75827807"/>
      <w:docPartObj>
        <w:docPartGallery w:val="Page Numbers (Bottom of Page)"/>
        <w:docPartUnique/>
      </w:docPartObj>
    </w:sdtPr>
    <w:sdtEndPr/>
    <w:sdtContent>
      <w:p w:rsidR="004D2EFB" w:rsidRDefault="004D2EF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362F">
          <w:rPr>
            <w:noProof/>
          </w:rPr>
          <w:t>18</w:t>
        </w:r>
        <w:r>
          <w:fldChar w:fldCharType="end"/>
        </w:r>
      </w:p>
    </w:sdtContent>
  </w:sdt>
  <w:p w:rsidR="004D2EFB" w:rsidRDefault="004D2EF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16C9" w:rsidRDefault="004716C9" w:rsidP="006C7DFB">
      <w:pPr>
        <w:spacing w:after="0" w:line="240" w:lineRule="auto"/>
      </w:pPr>
      <w:r>
        <w:separator/>
      </w:r>
    </w:p>
  </w:footnote>
  <w:footnote w:type="continuationSeparator" w:id="0">
    <w:p w:rsidR="004716C9" w:rsidRDefault="004716C9" w:rsidP="006C7DFB">
      <w:pPr>
        <w:spacing w:after="0" w:line="240" w:lineRule="auto"/>
      </w:pPr>
      <w:r>
        <w:continuationSeparator/>
      </w:r>
    </w:p>
  </w:footnote>
  <w:footnote w:id="1">
    <w:p w:rsidR="004D2EFB" w:rsidRDefault="004D2EFB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6F64AC">
        <w:rPr>
          <w:rFonts w:ascii="Cambria" w:hAnsi="Cambria" w:cs="Times New Roman"/>
          <w:bCs/>
          <w:sz w:val="16"/>
          <w:szCs w:val="16"/>
        </w:rPr>
        <w:t>Delegované nariadenie  Komisie (EÚ) 2020/760, ktorým sa dopĺňa nariadenie Európskeho parlamentu a Rady (EÚ) č. 1308/2013, pokiaľ ide o pravidlá správy dovozných a vývozných colných kvót, ktoré podliehajú licenciám, a ktorým sa dopĺňa nariadenie Európskeho parlamentu a Rady (EÚ) č. 1306/2013, pokiaľ ide o zloženie zábezpeky pri správe</w:t>
      </w:r>
      <w:r w:rsidRPr="006F64AC">
        <w:rPr>
          <w:rFonts w:ascii="Cambria" w:hAnsi="Cambria" w:cs="Times New Roman"/>
          <w:b/>
          <w:bCs/>
          <w:sz w:val="16"/>
          <w:szCs w:val="16"/>
        </w:rPr>
        <w:t xml:space="preserve"> </w:t>
      </w:r>
      <w:r w:rsidRPr="006F64AC">
        <w:rPr>
          <w:rFonts w:ascii="Cambria" w:hAnsi="Cambria" w:cs="Times New Roman"/>
          <w:bCs/>
          <w:sz w:val="16"/>
          <w:szCs w:val="16"/>
        </w:rPr>
        <w:t>colných kvót</w:t>
      </w:r>
      <w:r w:rsidRPr="006F64AC">
        <w:rPr>
          <w:rFonts w:ascii="Cambria" w:hAnsi="Cambria" w:cs="Times New Roman"/>
          <w:b/>
          <w:bCs/>
          <w:sz w:val="16"/>
          <w:szCs w:val="16"/>
        </w:rPr>
        <w:t xml:space="preserve">  </w:t>
      </w:r>
      <w:r w:rsidRPr="006F64AC">
        <w:rPr>
          <w:rFonts w:ascii="Cambria" w:hAnsi="Cambria" w:cs="Times New Roman"/>
          <w:bCs/>
          <w:sz w:val="16"/>
          <w:szCs w:val="16"/>
        </w:rPr>
        <w:t xml:space="preserve">a Vykonávacie nariadenie Komisie (EÚ) 2020/761, ktorým sa stanovujú pravidlá uplatňovania nariadení Európskeho parlamentu a Rady (EÚ) č. </w:t>
      </w:r>
      <w:r>
        <w:rPr>
          <w:rFonts w:ascii="Cambria" w:hAnsi="Cambria" w:cs="Times New Roman"/>
          <w:bCs/>
          <w:sz w:val="16"/>
          <w:szCs w:val="16"/>
        </w:rPr>
        <w:t> </w:t>
      </w:r>
      <w:r w:rsidRPr="006F64AC">
        <w:rPr>
          <w:rFonts w:ascii="Cambria" w:hAnsi="Cambria" w:cs="Times New Roman"/>
          <w:bCs/>
          <w:sz w:val="16"/>
          <w:szCs w:val="16"/>
        </w:rPr>
        <w:t>306/2013, (EÚ) č. 1308/2013 a (EÚ) č. 510/2014, pokiaľ ide o systém správy colných kvót na základe licencií 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511BC"/>
    <w:multiLevelType w:val="hybridMultilevel"/>
    <w:tmpl w:val="183E839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C65D1"/>
    <w:multiLevelType w:val="hybridMultilevel"/>
    <w:tmpl w:val="957EAF8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9A65C5"/>
    <w:multiLevelType w:val="hybridMultilevel"/>
    <w:tmpl w:val="E7042310"/>
    <w:lvl w:ilvl="0" w:tplc="041B000B">
      <w:start w:val="1"/>
      <w:numFmt w:val="bullet"/>
      <w:lvlText w:val=""/>
      <w:lvlJc w:val="left"/>
      <w:pPr>
        <w:ind w:left="387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1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47" w:hanging="360"/>
      </w:pPr>
      <w:rPr>
        <w:rFonts w:ascii="Wingdings" w:hAnsi="Wingdings" w:hint="default"/>
      </w:rPr>
    </w:lvl>
  </w:abstractNum>
  <w:abstractNum w:abstractNumId="3" w15:restartNumberingAfterBreak="0">
    <w:nsid w:val="1B2F1944"/>
    <w:multiLevelType w:val="hybridMultilevel"/>
    <w:tmpl w:val="0DD8562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783DCF"/>
    <w:multiLevelType w:val="hybridMultilevel"/>
    <w:tmpl w:val="75CEFCA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E27879"/>
    <w:multiLevelType w:val="hybridMultilevel"/>
    <w:tmpl w:val="957091D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F1462"/>
    <w:multiLevelType w:val="hybridMultilevel"/>
    <w:tmpl w:val="099C00F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79146E"/>
    <w:multiLevelType w:val="hybridMultilevel"/>
    <w:tmpl w:val="AE7C671A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4A2C34"/>
    <w:multiLevelType w:val="hybridMultilevel"/>
    <w:tmpl w:val="F3BC179C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DD4D6E"/>
    <w:multiLevelType w:val="hybridMultilevel"/>
    <w:tmpl w:val="10F859A8"/>
    <w:lvl w:ilvl="0" w:tplc="041B000B">
      <w:start w:val="1"/>
      <w:numFmt w:val="bullet"/>
      <w:lvlText w:val=""/>
      <w:lvlJc w:val="left"/>
      <w:pPr>
        <w:ind w:left="387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1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47" w:hanging="360"/>
      </w:pPr>
      <w:rPr>
        <w:rFonts w:ascii="Wingdings" w:hAnsi="Wingdings" w:hint="default"/>
      </w:rPr>
    </w:lvl>
  </w:abstractNum>
  <w:abstractNum w:abstractNumId="10" w15:restartNumberingAfterBreak="0">
    <w:nsid w:val="46986D4B"/>
    <w:multiLevelType w:val="hybridMultilevel"/>
    <w:tmpl w:val="1C100492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6952A7"/>
    <w:multiLevelType w:val="hybridMultilevel"/>
    <w:tmpl w:val="0F127FEE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E7099B"/>
    <w:multiLevelType w:val="hybridMultilevel"/>
    <w:tmpl w:val="52C2482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A819C2"/>
    <w:multiLevelType w:val="hybridMultilevel"/>
    <w:tmpl w:val="D5A831E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0375B9"/>
    <w:multiLevelType w:val="hybridMultilevel"/>
    <w:tmpl w:val="51943558"/>
    <w:lvl w:ilvl="0" w:tplc="041B0003">
      <w:start w:val="1"/>
      <w:numFmt w:val="bullet"/>
      <w:lvlText w:val="o"/>
      <w:lvlJc w:val="left"/>
      <w:pPr>
        <w:ind w:left="747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abstractNum w:abstractNumId="15" w15:restartNumberingAfterBreak="0">
    <w:nsid w:val="69B339DF"/>
    <w:multiLevelType w:val="hybridMultilevel"/>
    <w:tmpl w:val="DEDE8BE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C66FD4"/>
    <w:multiLevelType w:val="hybridMultilevel"/>
    <w:tmpl w:val="D3A298AE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9"/>
  </w:num>
  <w:num w:numId="4">
    <w:abstractNumId w:val="7"/>
  </w:num>
  <w:num w:numId="5">
    <w:abstractNumId w:val="16"/>
  </w:num>
  <w:num w:numId="6">
    <w:abstractNumId w:val="14"/>
  </w:num>
  <w:num w:numId="7">
    <w:abstractNumId w:val="5"/>
  </w:num>
  <w:num w:numId="8">
    <w:abstractNumId w:val="11"/>
  </w:num>
  <w:num w:numId="9">
    <w:abstractNumId w:val="12"/>
  </w:num>
  <w:num w:numId="10">
    <w:abstractNumId w:val="8"/>
  </w:num>
  <w:num w:numId="11">
    <w:abstractNumId w:val="0"/>
  </w:num>
  <w:num w:numId="12">
    <w:abstractNumId w:val="1"/>
  </w:num>
  <w:num w:numId="13">
    <w:abstractNumId w:val="13"/>
  </w:num>
  <w:num w:numId="14">
    <w:abstractNumId w:val="2"/>
  </w:num>
  <w:num w:numId="15">
    <w:abstractNumId w:val="15"/>
  </w:num>
  <w:num w:numId="16">
    <w:abstractNumId w:val="3"/>
  </w:num>
  <w:num w:numId="17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23A"/>
    <w:rsid w:val="00002BA7"/>
    <w:rsid w:val="000179B7"/>
    <w:rsid w:val="00022B0E"/>
    <w:rsid w:val="00031AB8"/>
    <w:rsid w:val="00034F7B"/>
    <w:rsid w:val="00050B77"/>
    <w:rsid w:val="00055677"/>
    <w:rsid w:val="00057C5B"/>
    <w:rsid w:val="00060DF8"/>
    <w:rsid w:val="000622DF"/>
    <w:rsid w:val="00064118"/>
    <w:rsid w:val="00072407"/>
    <w:rsid w:val="00095473"/>
    <w:rsid w:val="000960A1"/>
    <w:rsid w:val="000A164B"/>
    <w:rsid w:val="000B7798"/>
    <w:rsid w:val="000C2C0F"/>
    <w:rsid w:val="000D18D0"/>
    <w:rsid w:val="000D5422"/>
    <w:rsid w:val="000D5A11"/>
    <w:rsid w:val="000E7853"/>
    <w:rsid w:val="000F0823"/>
    <w:rsid w:val="000F53A2"/>
    <w:rsid w:val="001074DB"/>
    <w:rsid w:val="00114191"/>
    <w:rsid w:val="001147AD"/>
    <w:rsid w:val="00114EF4"/>
    <w:rsid w:val="001150CE"/>
    <w:rsid w:val="00115B4B"/>
    <w:rsid w:val="00116C24"/>
    <w:rsid w:val="00123C09"/>
    <w:rsid w:val="0012519A"/>
    <w:rsid w:val="00126A09"/>
    <w:rsid w:val="00127250"/>
    <w:rsid w:val="001272D6"/>
    <w:rsid w:val="0013189A"/>
    <w:rsid w:val="001340D3"/>
    <w:rsid w:val="001401C6"/>
    <w:rsid w:val="001450D0"/>
    <w:rsid w:val="001451CD"/>
    <w:rsid w:val="00151F1C"/>
    <w:rsid w:val="00152692"/>
    <w:rsid w:val="0016087F"/>
    <w:rsid w:val="00175870"/>
    <w:rsid w:val="0017670A"/>
    <w:rsid w:val="00181BF0"/>
    <w:rsid w:val="00185D58"/>
    <w:rsid w:val="00185DE1"/>
    <w:rsid w:val="00196E6A"/>
    <w:rsid w:val="00197836"/>
    <w:rsid w:val="001A27BE"/>
    <w:rsid w:val="001A3412"/>
    <w:rsid w:val="001C17B3"/>
    <w:rsid w:val="001C5FE7"/>
    <w:rsid w:val="001D099A"/>
    <w:rsid w:val="001D15AD"/>
    <w:rsid w:val="001D66B5"/>
    <w:rsid w:val="001D7338"/>
    <w:rsid w:val="001E1276"/>
    <w:rsid w:val="001E278B"/>
    <w:rsid w:val="001E7583"/>
    <w:rsid w:val="001F2D1E"/>
    <w:rsid w:val="001F65D9"/>
    <w:rsid w:val="00204BB2"/>
    <w:rsid w:val="00204FF5"/>
    <w:rsid w:val="0021242E"/>
    <w:rsid w:val="00220933"/>
    <w:rsid w:val="00220A10"/>
    <w:rsid w:val="00221CF7"/>
    <w:rsid w:val="00231A67"/>
    <w:rsid w:val="002328EB"/>
    <w:rsid w:val="00237D70"/>
    <w:rsid w:val="0024307F"/>
    <w:rsid w:val="002468F4"/>
    <w:rsid w:val="00251CFF"/>
    <w:rsid w:val="0025601F"/>
    <w:rsid w:val="002606A4"/>
    <w:rsid w:val="002626FC"/>
    <w:rsid w:val="00264D91"/>
    <w:rsid w:val="0027089A"/>
    <w:rsid w:val="002A0814"/>
    <w:rsid w:val="002A1216"/>
    <w:rsid w:val="002A1305"/>
    <w:rsid w:val="002A73D1"/>
    <w:rsid w:val="002B6735"/>
    <w:rsid w:val="002C17C2"/>
    <w:rsid w:val="002C3E95"/>
    <w:rsid w:val="002C562C"/>
    <w:rsid w:val="002E0BD6"/>
    <w:rsid w:val="002F31BD"/>
    <w:rsid w:val="002F4E2D"/>
    <w:rsid w:val="002F61BD"/>
    <w:rsid w:val="0030486C"/>
    <w:rsid w:val="00306757"/>
    <w:rsid w:val="003118B0"/>
    <w:rsid w:val="00312350"/>
    <w:rsid w:val="00317B6A"/>
    <w:rsid w:val="00320296"/>
    <w:rsid w:val="00324C97"/>
    <w:rsid w:val="0032509D"/>
    <w:rsid w:val="00332071"/>
    <w:rsid w:val="00333D95"/>
    <w:rsid w:val="00335B09"/>
    <w:rsid w:val="00340D7E"/>
    <w:rsid w:val="00341928"/>
    <w:rsid w:val="00345447"/>
    <w:rsid w:val="003523A7"/>
    <w:rsid w:val="003568A4"/>
    <w:rsid w:val="003568BD"/>
    <w:rsid w:val="003637D2"/>
    <w:rsid w:val="00373821"/>
    <w:rsid w:val="003765E9"/>
    <w:rsid w:val="00381895"/>
    <w:rsid w:val="003821AD"/>
    <w:rsid w:val="003853E6"/>
    <w:rsid w:val="003A54A7"/>
    <w:rsid w:val="003B790D"/>
    <w:rsid w:val="003C1102"/>
    <w:rsid w:val="003C5EF0"/>
    <w:rsid w:val="003D028D"/>
    <w:rsid w:val="003D4327"/>
    <w:rsid w:val="003E027F"/>
    <w:rsid w:val="003E02D5"/>
    <w:rsid w:val="003E5D15"/>
    <w:rsid w:val="003F06D9"/>
    <w:rsid w:val="003F28E6"/>
    <w:rsid w:val="003F3AB2"/>
    <w:rsid w:val="003F74E2"/>
    <w:rsid w:val="00402C47"/>
    <w:rsid w:val="004165B4"/>
    <w:rsid w:val="0042126D"/>
    <w:rsid w:val="00421CBB"/>
    <w:rsid w:val="00421DB5"/>
    <w:rsid w:val="00432C95"/>
    <w:rsid w:val="004370A6"/>
    <w:rsid w:val="004377BF"/>
    <w:rsid w:val="00445113"/>
    <w:rsid w:val="00446680"/>
    <w:rsid w:val="00467B83"/>
    <w:rsid w:val="004716C9"/>
    <w:rsid w:val="00472965"/>
    <w:rsid w:val="00476BB1"/>
    <w:rsid w:val="00477231"/>
    <w:rsid w:val="00477874"/>
    <w:rsid w:val="00480C78"/>
    <w:rsid w:val="00481241"/>
    <w:rsid w:val="00481F12"/>
    <w:rsid w:val="00483A4D"/>
    <w:rsid w:val="00485B3E"/>
    <w:rsid w:val="00493E43"/>
    <w:rsid w:val="00496604"/>
    <w:rsid w:val="00497BDF"/>
    <w:rsid w:val="004A017A"/>
    <w:rsid w:val="004A049B"/>
    <w:rsid w:val="004A7E75"/>
    <w:rsid w:val="004B70FD"/>
    <w:rsid w:val="004C0B1F"/>
    <w:rsid w:val="004C1510"/>
    <w:rsid w:val="004C1BDE"/>
    <w:rsid w:val="004C1F0C"/>
    <w:rsid w:val="004C26E6"/>
    <w:rsid w:val="004C5F3D"/>
    <w:rsid w:val="004D2EFB"/>
    <w:rsid w:val="004D470C"/>
    <w:rsid w:val="004D53CE"/>
    <w:rsid w:val="004D7751"/>
    <w:rsid w:val="004E29FE"/>
    <w:rsid w:val="004E5E1C"/>
    <w:rsid w:val="004E6FB2"/>
    <w:rsid w:val="004F082B"/>
    <w:rsid w:val="004F4374"/>
    <w:rsid w:val="004F6B4B"/>
    <w:rsid w:val="00501300"/>
    <w:rsid w:val="005016B0"/>
    <w:rsid w:val="00505132"/>
    <w:rsid w:val="00514434"/>
    <w:rsid w:val="0052303A"/>
    <w:rsid w:val="0052305C"/>
    <w:rsid w:val="00523F2C"/>
    <w:rsid w:val="00526141"/>
    <w:rsid w:val="0053282F"/>
    <w:rsid w:val="00533171"/>
    <w:rsid w:val="00540EA4"/>
    <w:rsid w:val="0055591C"/>
    <w:rsid w:val="00560388"/>
    <w:rsid w:val="00561223"/>
    <w:rsid w:val="00563838"/>
    <w:rsid w:val="005679D3"/>
    <w:rsid w:val="00575A3D"/>
    <w:rsid w:val="00576E53"/>
    <w:rsid w:val="00590D7D"/>
    <w:rsid w:val="005937A5"/>
    <w:rsid w:val="00593D6E"/>
    <w:rsid w:val="005A1690"/>
    <w:rsid w:val="005B6C4F"/>
    <w:rsid w:val="005C37DF"/>
    <w:rsid w:val="005C6279"/>
    <w:rsid w:val="005D066D"/>
    <w:rsid w:val="005D2168"/>
    <w:rsid w:val="005D5C69"/>
    <w:rsid w:val="005D6687"/>
    <w:rsid w:val="005D6C17"/>
    <w:rsid w:val="005D70C5"/>
    <w:rsid w:val="005E04FE"/>
    <w:rsid w:val="005E2BA6"/>
    <w:rsid w:val="005F0A92"/>
    <w:rsid w:val="005F290E"/>
    <w:rsid w:val="005F45C7"/>
    <w:rsid w:val="0060529F"/>
    <w:rsid w:val="0061432B"/>
    <w:rsid w:val="00615068"/>
    <w:rsid w:val="00617827"/>
    <w:rsid w:val="00622BB0"/>
    <w:rsid w:val="00622CC5"/>
    <w:rsid w:val="00624286"/>
    <w:rsid w:val="00624CC0"/>
    <w:rsid w:val="006305A4"/>
    <w:rsid w:val="006328B5"/>
    <w:rsid w:val="00635E78"/>
    <w:rsid w:val="00637CFF"/>
    <w:rsid w:val="00643CE4"/>
    <w:rsid w:val="00643FF9"/>
    <w:rsid w:val="00644D6F"/>
    <w:rsid w:val="006453FF"/>
    <w:rsid w:val="00646D8A"/>
    <w:rsid w:val="00661036"/>
    <w:rsid w:val="006673F8"/>
    <w:rsid w:val="006A49A6"/>
    <w:rsid w:val="006A681A"/>
    <w:rsid w:val="006A7F78"/>
    <w:rsid w:val="006B0B36"/>
    <w:rsid w:val="006B2061"/>
    <w:rsid w:val="006C2541"/>
    <w:rsid w:val="006C6E69"/>
    <w:rsid w:val="006C7DFB"/>
    <w:rsid w:val="006E0527"/>
    <w:rsid w:val="006E0FD6"/>
    <w:rsid w:val="006E362F"/>
    <w:rsid w:val="006E44C5"/>
    <w:rsid w:val="006E46D5"/>
    <w:rsid w:val="006E4A00"/>
    <w:rsid w:val="006F1179"/>
    <w:rsid w:val="006F4430"/>
    <w:rsid w:val="006F5756"/>
    <w:rsid w:val="006F64AC"/>
    <w:rsid w:val="00700AAD"/>
    <w:rsid w:val="00701C10"/>
    <w:rsid w:val="00702E37"/>
    <w:rsid w:val="007114C6"/>
    <w:rsid w:val="00713B06"/>
    <w:rsid w:val="007153BB"/>
    <w:rsid w:val="00717AC2"/>
    <w:rsid w:val="00722D80"/>
    <w:rsid w:val="007242A7"/>
    <w:rsid w:val="00726631"/>
    <w:rsid w:val="007357F1"/>
    <w:rsid w:val="00740BF8"/>
    <w:rsid w:val="0074375E"/>
    <w:rsid w:val="00746A00"/>
    <w:rsid w:val="007618D7"/>
    <w:rsid w:val="00774FD8"/>
    <w:rsid w:val="00780488"/>
    <w:rsid w:val="0078081C"/>
    <w:rsid w:val="00782D53"/>
    <w:rsid w:val="007836E7"/>
    <w:rsid w:val="00786FB7"/>
    <w:rsid w:val="00787E14"/>
    <w:rsid w:val="00792846"/>
    <w:rsid w:val="00796B3F"/>
    <w:rsid w:val="00796C9F"/>
    <w:rsid w:val="007A038F"/>
    <w:rsid w:val="007B01CE"/>
    <w:rsid w:val="007B1C0B"/>
    <w:rsid w:val="007B3E94"/>
    <w:rsid w:val="007B4B65"/>
    <w:rsid w:val="007E3589"/>
    <w:rsid w:val="007E586C"/>
    <w:rsid w:val="007E668A"/>
    <w:rsid w:val="007E6A13"/>
    <w:rsid w:val="007F5A8E"/>
    <w:rsid w:val="008034CC"/>
    <w:rsid w:val="00817621"/>
    <w:rsid w:val="00822590"/>
    <w:rsid w:val="0083370F"/>
    <w:rsid w:val="0083482E"/>
    <w:rsid w:val="008414CC"/>
    <w:rsid w:val="008422C4"/>
    <w:rsid w:val="00847ED5"/>
    <w:rsid w:val="008511E0"/>
    <w:rsid w:val="008518FF"/>
    <w:rsid w:val="00862441"/>
    <w:rsid w:val="0086299E"/>
    <w:rsid w:val="008746BF"/>
    <w:rsid w:val="0087625E"/>
    <w:rsid w:val="008762C1"/>
    <w:rsid w:val="00876936"/>
    <w:rsid w:val="0087739F"/>
    <w:rsid w:val="00885879"/>
    <w:rsid w:val="008879CA"/>
    <w:rsid w:val="008908F8"/>
    <w:rsid w:val="00890C8C"/>
    <w:rsid w:val="008A19A1"/>
    <w:rsid w:val="008A2370"/>
    <w:rsid w:val="008A50A3"/>
    <w:rsid w:val="008A635E"/>
    <w:rsid w:val="008B0384"/>
    <w:rsid w:val="008B2338"/>
    <w:rsid w:val="008C033D"/>
    <w:rsid w:val="008C4E60"/>
    <w:rsid w:val="008C7925"/>
    <w:rsid w:val="008D25D7"/>
    <w:rsid w:val="008D755D"/>
    <w:rsid w:val="008D76EA"/>
    <w:rsid w:val="008E1940"/>
    <w:rsid w:val="008E2E0A"/>
    <w:rsid w:val="008F03CA"/>
    <w:rsid w:val="008F38D1"/>
    <w:rsid w:val="008F3D34"/>
    <w:rsid w:val="0090617F"/>
    <w:rsid w:val="00906FB2"/>
    <w:rsid w:val="0092382D"/>
    <w:rsid w:val="009379CF"/>
    <w:rsid w:val="009422B9"/>
    <w:rsid w:val="00953D8F"/>
    <w:rsid w:val="00954786"/>
    <w:rsid w:val="00962246"/>
    <w:rsid w:val="00962E0D"/>
    <w:rsid w:val="00963991"/>
    <w:rsid w:val="00970FDE"/>
    <w:rsid w:val="009731CE"/>
    <w:rsid w:val="0097746C"/>
    <w:rsid w:val="00977D10"/>
    <w:rsid w:val="00986BA9"/>
    <w:rsid w:val="009946F0"/>
    <w:rsid w:val="00995A8D"/>
    <w:rsid w:val="009973D9"/>
    <w:rsid w:val="00997DEB"/>
    <w:rsid w:val="009A7BFF"/>
    <w:rsid w:val="009A7E1F"/>
    <w:rsid w:val="009B06CA"/>
    <w:rsid w:val="009B1972"/>
    <w:rsid w:val="009B315B"/>
    <w:rsid w:val="009B4CCE"/>
    <w:rsid w:val="009C440A"/>
    <w:rsid w:val="009D47EF"/>
    <w:rsid w:val="009D55A5"/>
    <w:rsid w:val="009D5BFD"/>
    <w:rsid w:val="009E2176"/>
    <w:rsid w:val="009E2555"/>
    <w:rsid w:val="009E609B"/>
    <w:rsid w:val="009E6178"/>
    <w:rsid w:val="009F1204"/>
    <w:rsid w:val="009F76C1"/>
    <w:rsid w:val="00A05E3D"/>
    <w:rsid w:val="00A065EA"/>
    <w:rsid w:val="00A078F8"/>
    <w:rsid w:val="00A111FA"/>
    <w:rsid w:val="00A155CD"/>
    <w:rsid w:val="00A17929"/>
    <w:rsid w:val="00A17DBA"/>
    <w:rsid w:val="00A231B5"/>
    <w:rsid w:val="00A23B4A"/>
    <w:rsid w:val="00A26340"/>
    <w:rsid w:val="00A478EB"/>
    <w:rsid w:val="00A57FEA"/>
    <w:rsid w:val="00A626F4"/>
    <w:rsid w:val="00A63021"/>
    <w:rsid w:val="00A73867"/>
    <w:rsid w:val="00A74321"/>
    <w:rsid w:val="00A77519"/>
    <w:rsid w:val="00A843DB"/>
    <w:rsid w:val="00A86A4F"/>
    <w:rsid w:val="00A91EA8"/>
    <w:rsid w:val="00A96D36"/>
    <w:rsid w:val="00AB0199"/>
    <w:rsid w:val="00AB2DB7"/>
    <w:rsid w:val="00AB34BF"/>
    <w:rsid w:val="00AB5242"/>
    <w:rsid w:val="00AB6205"/>
    <w:rsid w:val="00AD0562"/>
    <w:rsid w:val="00AD334D"/>
    <w:rsid w:val="00AD5F65"/>
    <w:rsid w:val="00AD6454"/>
    <w:rsid w:val="00AE1EDE"/>
    <w:rsid w:val="00AE4820"/>
    <w:rsid w:val="00AE4F3C"/>
    <w:rsid w:val="00AE70A1"/>
    <w:rsid w:val="00AF3C6A"/>
    <w:rsid w:val="00B02012"/>
    <w:rsid w:val="00B041FB"/>
    <w:rsid w:val="00B124D4"/>
    <w:rsid w:val="00B30827"/>
    <w:rsid w:val="00B41F4E"/>
    <w:rsid w:val="00B5182F"/>
    <w:rsid w:val="00B5205A"/>
    <w:rsid w:val="00B533AF"/>
    <w:rsid w:val="00B624B0"/>
    <w:rsid w:val="00B67C52"/>
    <w:rsid w:val="00B76382"/>
    <w:rsid w:val="00B82E67"/>
    <w:rsid w:val="00B86C86"/>
    <w:rsid w:val="00B9572B"/>
    <w:rsid w:val="00BA20E1"/>
    <w:rsid w:val="00BA2517"/>
    <w:rsid w:val="00BA4069"/>
    <w:rsid w:val="00BB1BCC"/>
    <w:rsid w:val="00BB7D00"/>
    <w:rsid w:val="00BC53F6"/>
    <w:rsid w:val="00BC64B0"/>
    <w:rsid w:val="00BD4BE2"/>
    <w:rsid w:val="00BD758D"/>
    <w:rsid w:val="00BE1A2F"/>
    <w:rsid w:val="00BE561E"/>
    <w:rsid w:val="00BF6CF3"/>
    <w:rsid w:val="00C00D10"/>
    <w:rsid w:val="00C01154"/>
    <w:rsid w:val="00C0360E"/>
    <w:rsid w:val="00C04B4B"/>
    <w:rsid w:val="00C0570F"/>
    <w:rsid w:val="00C05FE5"/>
    <w:rsid w:val="00C13491"/>
    <w:rsid w:val="00C15E71"/>
    <w:rsid w:val="00C32F2C"/>
    <w:rsid w:val="00C33272"/>
    <w:rsid w:val="00C37F14"/>
    <w:rsid w:val="00C40BB9"/>
    <w:rsid w:val="00C40E3D"/>
    <w:rsid w:val="00C4131F"/>
    <w:rsid w:val="00C43CE0"/>
    <w:rsid w:val="00C56CC6"/>
    <w:rsid w:val="00C577AC"/>
    <w:rsid w:val="00C6568B"/>
    <w:rsid w:val="00C71302"/>
    <w:rsid w:val="00C76CA2"/>
    <w:rsid w:val="00C81B74"/>
    <w:rsid w:val="00C820E8"/>
    <w:rsid w:val="00C8519F"/>
    <w:rsid w:val="00C94338"/>
    <w:rsid w:val="00C96B8C"/>
    <w:rsid w:val="00CA0DC1"/>
    <w:rsid w:val="00CA6D9F"/>
    <w:rsid w:val="00CB3270"/>
    <w:rsid w:val="00CC1035"/>
    <w:rsid w:val="00CC7F40"/>
    <w:rsid w:val="00CE507E"/>
    <w:rsid w:val="00CE6B56"/>
    <w:rsid w:val="00CF0015"/>
    <w:rsid w:val="00CF064F"/>
    <w:rsid w:val="00CF5C45"/>
    <w:rsid w:val="00CF6271"/>
    <w:rsid w:val="00D01A34"/>
    <w:rsid w:val="00D33B55"/>
    <w:rsid w:val="00D34FF0"/>
    <w:rsid w:val="00D35874"/>
    <w:rsid w:val="00D407C8"/>
    <w:rsid w:val="00D45E10"/>
    <w:rsid w:val="00D4623A"/>
    <w:rsid w:val="00D51FBF"/>
    <w:rsid w:val="00D52327"/>
    <w:rsid w:val="00D52FC0"/>
    <w:rsid w:val="00D5360F"/>
    <w:rsid w:val="00D541DF"/>
    <w:rsid w:val="00D5695C"/>
    <w:rsid w:val="00D6074D"/>
    <w:rsid w:val="00D612C2"/>
    <w:rsid w:val="00D61C76"/>
    <w:rsid w:val="00D6410D"/>
    <w:rsid w:val="00D72802"/>
    <w:rsid w:val="00D73577"/>
    <w:rsid w:val="00D821C6"/>
    <w:rsid w:val="00D83113"/>
    <w:rsid w:val="00D84270"/>
    <w:rsid w:val="00D85172"/>
    <w:rsid w:val="00D87161"/>
    <w:rsid w:val="00D91A51"/>
    <w:rsid w:val="00DA01D7"/>
    <w:rsid w:val="00DA25BC"/>
    <w:rsid w:val="00DA7074"/>
    <w:rsid w:val="00DB48B2"/>
    <w:rsid w:val="00DC28C0"/>
    <w:rsid w:val="00DC33FA"/>
    <w:rsid w:val="00DC4DB1"/>
    <w:rsid w:val="00DC71BC"/>
    <w:rsid w:val="00DC72B6"/>
    <w:rsid w:val="00DD2180"/>
    <w:rsid w:val="00DD2B9C"/>
    <w:rsid w:val="00DD3529"/>
    <w:rsid w:val="00DE0F7D"/>
    <w:rsid w:val="00DE430B"/>
    <w:rsid w:val="00DE6185"/>
    <w:rsid w:val="00DF3FE8"/>
    <w:rsid w:val="00E07596"/>
    <w:rsid w:val="00E1120D"/>
    <w:rsid w:val="00E20702"/>
    <w:rsid w:val="00E24CE6"/>
    <w:rsid w:val="00E3299F"/>
    <w:rsid w:val="00E36C12"/>
    <w:rsid w:val="00E4144A"/>
    <w:rsid w:val="00E44D1E"/>
    <w:rsid w:val="00E5240A"/>
    <w:rsid w:val="00E54686"/>
    <w:rsid w:val="00E56971"/>
    <w:rsid w:val="00E67F1F"/>
    <w:rsid w:val="00E70C58"/>
    <w:rsid w:val="00E748A0"/>
    <w:rsid w:val="00E76445"/>
    <w:rsid w:val="00E87362"/>
    <w:rsid w:val="00E87778"/>
    <w:rsid w:val="00E97668"/>
    <w:rsid w:val="00EA1993"/>
    <w:rsid w:val="00EA244E"/>
    <w:rsid w:val="00EA4E39"/>
    <w:rsid w:val="00ED5D46"/>
    <w:rsid w:val="00EE0C06"/>
    <w:rsid w:val="00EE116A"/>
    <w:rsid w:val="00EE21D9"/>
    <w:rsid w:val="00EF1BD5"/>
    <w:rsid w:val="00EF4F18"/>
    <w:rsid w:val="00F025B3"/>
    <w:rsid w:val="00F03EAC"/>
    <w:rsid w:val="00F06130"/>
    <w:rsid w:val="00F1063A"/>
    <w:rsid w:val="00F12F9B"/>
    <w:rsid w:val="00F15425"/>
    <w:rsid w:val="00F17F44"/>
    <w:rsid w:val="00F260E7"/>
    <w:rsid w:val="00F26BD4"/>
    <w:rsid w:val="00F35E7C"/>
    <w:rsid w:val="00F43897"/>
    <w:rsid w:val="00F44B97"/>
    <w:rsid w:val="00F5338C"/>
    <w:rsid w:val="00F54A5A"/>
    <w:rsid w:val="00F54D0A"/>
    <w:rsid w:val="00F555B2"/>
    <w:rsid w:val="00F5644C"/>
    <w:rsid w:val="00F56988"/>
    <w:rsid w:val="00F647BA"/>
    <w:rsid w:val="00F6668E"/>
    <w:rsid w:val="00F73646"/>
    <w:rsid w:val="00F85895"/>
    <w:rsid w:val="00FA336D"/>
    <w:rsid w:val="00FA5E9A"/>
    <w:rsid w:val="00FA6193"/>
    <w:rsid w:val="00FA6391"/>
    <w:rsid w:val="00FB2A2F"/>
    <w:rsid w:val="00FB3A95"/>
    <w:rsid w:val="00FB6175"/>
    <w:rsid w:val="00FC152D"/>
    <w:rsid w:val="00FC3DCE"/>
    <w:rsid w:val="00FD597D"/>
    <w:rsid w:val="00FE305B"/>
    <w:rsid w:val="00FF45A5"/>
    <w:rsid w:val="00FF5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3AA90"/>
  <w15:chartTrackingRefBased/>
  <w15:docId w15:val="{B0F8D685-1E61-466C-95F6-4968F8313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C7925"/>
  </w:style>
  <w:style w:type="paragraph" w:styleId="Nadpis1">
    <w:name w:val="heading 1"/>
    <w:basedOn w:val="Normlny"/>
    <w:next w:val="Normlny"/>
    <w:link w:val="Nadpis1Char"/>
    <w:uiPriority w:val="9"/>
    <w:qFormat/>
    <w:rsid w:val="006E4A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729928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701C1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729928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AB019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4C661A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70C58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4E29FE"/>
    <w:rPr>
      <w:color w:val="EE7B08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F31BD"/>
    <w:rPr>
      <w:color w:val="977B2D" w:themeColor="followed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B79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B790D"/>
    <w:rPr>
      <w:rFonts w:ascii="Segoe UI" w:hAnsi="Segoe UI" w:cs="Segoe UI"/>
      <w:sz w:val="18"/>
      <w:szCs w:val="18"/>
    </w:rPr>
  </w:style>
  <w:style w:type="character" w:customStyle="1" w:styleId="Nadpis2Char">
    <w:name w:val="Nadpis 2 Char"/>
    <w:basedOn w:val="Predvolenpsmoodseku"/>
    <w:link w:val="Nadpis2"/>
    <w:uiPriority w:val="9"/>
    <w:rsid w:val="00701C10"/>
    <w:rPr>
      <w:rFonts w:asciiTheme="majorHAnsi" w:eastAsiaTheme="majorEastAsia" w:hAnsiTheme="majorHAnsi" w:cstheme="majorBidi"/>
      <w:color w:val="729928" w:themeColor="accent1" w:themeShade="BF"/>
      <w:sz w:val="26"/>
      <w:szCs w:val="26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20933"/>
    <w:pPr>
      <w:pBdr>
        <w:top w:val="single" w:sz="4" w:space="10" w:color="99CB38" w:themeColor="accent1"/>
        <w:bottom w:val="single" w:sz="4" w:space="10" w:color="99CB38" w:themeColor="accent1"/>
      </w:pBdr>
      <w:spacing w:before="360" w:after="360"/>
      <w:ind w:left="864" w:right="864"/>
      <w:jc w:val="center"/>
    </w:pPr>
    <w:rPr>
      <w:i/>
      <w:iCs/>
      <w:color w:val="99CB38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20933"/>
    <w:rPr>
      <w:i/>
      <w:iCs/>
      <w:color w:val="99CB38" w:themeColor="accent1"/>
    </w:rPr>
  </w:style>
  <w:style w:type="character" w:styleId="Nzovknihy">
    <w:name w:val="Book Title"/>
    <w:basedOn w:val="Predvolenpsmoodseku"/>
    <w:uiPriority w:val="33"/>
    <w:qFormat/>
    <w:rsid w:val="00220933"/>
    <w:rPr>
      <w:b/>
      <w:bCs/>
      <w:i/>
      <w:iCs/>
      <w:spacing w:val="5"/>
    </w:rPr>
  </w:style>
  <w:style w:type="table" w:styleId="Strednzoznam2zvraznenie1">
    <w:name w:val="Medium List 2 Accent 1"/>
    <w:basedOn w:val="Normlnatabuka"/>
    <w:uiPriority w:val="66"/>
    <w:rsid w:val="003F74E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sk-SK"/>
    </w:rPr>
    <w:tblPr>
      <w:tblStyleRowBandSize w:val="1"/>
      <w:tblStyleColBandSize w:val="1"/>
      <w:tblBorders>
        <w:top w:val="single" w:sz="8" w:space="0" w:color="99CB38" w:themeColor="accent1"/>
        <w:left w:val="single" w:sz="8" w:space="0" w:color="99CB38" w:themeColor="accent1"/>
        <w:bottom w:val="single" w:sz="8" w:space="0" w:color="99CB38" w:themeColor="accent1"/>
        <w:right w:val="single" w:sz="8" w:space="0" w:color="99CB38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9CB38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9CB38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9CB38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9CB38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F2CD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F2CD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customStyle="1" w:styleId="Nadpis3Char">
    <w:name w:val="Nadpis 3 Char"/>
    <w:basedOn w:val="Predvolenpsmoodseku"/>
    <w:link w:val="Nadpis3"/>
    <w:uiPriority w:val="9"/>
    <w:rsid w:val="00AB0199"/>
    <w:rPr>
      <w:rFonts w:asciiTheme="majorHAnsi" w:eastAsiaTheme="majorEastAsia" w:hAnsiTheme="majorHAnsi" w:cstheme="majorBidi"/>
      <w:color w:val="4C661A" w:themeColor="accent1" w:themeShade="7F"/>
      <w:sz w:val="24"/>
      <w:szCs w:val="24"/>
    </w:rPr>
  </w:style>
  <w:style w:type="paragraph" w:customStyle="1" w:styleId="Default">
    <w:name w:val="Default"/>
    <w:rsid w:val="00AB0199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character" w:customStyle="1" w:styleId="h1a">
    <w:name w:val="h1a"/>
    <w:basedOn w:val="Predvolenpsmoodseku"/>
    <w:rsid w:val="00AB0199"/>
  </w:style>
  <w:style w:type="table" w:styleId="Mriekatabuky">
    <w:name w:val="Table Grid"/>
    <w:basedOn w:val="Normlnatabuka"/>
    <w:uiPriority w:val="39"/>
    <w:rsid w:val="00AB01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Predvolenpsmoodseku"/>
    <w:uiPriority w:val="22"/>
    <w:qFormat/>
    <w:rsid w:val="00AB0199"/>
    <w:rPr>
      <w:b/>
      <w:bCs/>
    </w:rPr>
  </w:style>
  <w:style w:type="paragraph" w:styleId="Zkladntext">
    <w:name w:val="Body Text"/>
    <w:basedOn w:val="Normlny"/>
    <w:link w:val="ZkladntextChar"/>
    <w:uiPriority w:val="1"/>
    <w:qFormat/>
    <w:rsid w:val="00AB019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ZkladntextChar">
    <w:name w:val="Základný text Char"/>
    <w:basedOn w:val="Predvolenpsmoodseku"/>
    <w:link w:val="Zkladntext"/>
    <w:uiPriority w:val="1"/>
    <w:rsid w:val="00AB0199"/>
    <w:rPr>
      <w:rFonts w:ascii="Calibri" w:eastAsia="Calibri" w:hAnsi="Calibri" w:cs="Calibri"/>
    </w:rPr>
  </w:style>
  <w:style w:type="paragraph" w:styleId="Normlnywebov">
    <w:name w:val="Normal (Web)"/>
    <w:basedOn w:val="Normlny"/>
    <w:uiPriority w:val="99"/>
    <w:unhideWhenUsed/>
    <w:rsid w:val="00AB0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6E4A00"/>
    <w:rPr>
      <w:rFonts w:asciiTheme="majorHAnsi" w:eastAsiaTheme="majorEastAsia" w:hAnsiTheme="majorHAnsi" w:cstheme="majorBidi"/>
      <w:color w:val="729928" w:themeColor="accent1" w:themeShade="BF"/>
      <w:sz w:val="32"/>
      <w:szCs w:val="32"/>
    </w:rPr>
  </w:style>
  <w:style w:type="table" w:styleId="Tabukasozoznamom7farebnzvraznenie5">
    <w:name w:val="List Table 7 Colorful Accent 5"/>
    <w:basedOn w:val="Normlnatabuka"/>
    <w:uiPriority w:val="52"/>
    <w:rsid w:val="00E1120D"/>
    <w:pPr>
      <w:spacing w:after="0" w:line="240" w:lineRule="auto"/>
    </w:pPr>
    <w:rPr>
      <w:color w:val="2D8CA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B3C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B3C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B3C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B3C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Odkaznakomentr">
    <w:name w:val="annotation reference"/>
    <w:basedOn w:val="Predvolenpsmoodseku"/>
    <w:uiPriority w:val="99"/>
    <w:semiHidden/>
    <w:unhideWhenUsed/>
    <w:rsid w:val="00DC72B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C72B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C72B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C72B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C72B6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6C7D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C7DFB"/>
  </w:style>
  <w:style w:type="paragraph" w:styleId="Pta">
    <w:name w:val="footer"/>
    <w:basedOn w:val="Normlny"/>
    <w:link w:val="PtaChar"/>
    <w:uiPriority w:val="99"/>
    <w:unhideWhenUsed/>
    <w:rsid w:val="006C7D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C7DFB"/>
  </w:style>
  <w:style w:type="paragraph" w:styleId="Revzia">
    <w:name w:val="Revision"/>
    <w:hidden/>
    <w:uiPriority w:val="99"/>
    <w:semiHidden/>
    <w:rsid w:val="00CF064F"/>
    <w:pPr>
      <w:spacing w:after="0" w:line="240" w:lineRule="auto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635E78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635E78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635E78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35E78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35E78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35E78"/>
    <w:rPr>
      <w:vertAlign w:val="superscript"/>
    </w:rPr>
  </w:style>
  <w:style w:type="table" w:styleId="Svetlzoznamzvraznenie3">
    <w:name w:val="Light List Accent 3"/>
    <w:basedOn w:val="Normlnatabuka"/>
    <w:uiPriority w:val="61"/>
    <w:rsid w:val="001F2D1E"/>
    <w:pPr>
      <w:spacing w:after="0" w:line="240" w:lineRule="auto"/>
    </w:pPr>
    <w:rPr>
      <w:rFonts w:eastAsiaTheme="minorEastAsia"/>
      <w:lang w:eastAsia="sk-SK"/>
    </w:rPr>
    <w:tblPr>
      <w:tblStyleRowBandSize w:val="1"/>
      <w:tblStyleColBandSize w:val="1"/>
      <w:tblBorders>
        <w:top w:val="single" w:sz="8" w:space="0" w:color="37A76F" w:themeColor="accent3"/>
        <w:left w:val="single" w:sz="8" w:space="0" w:color="37A76F" w:themeColor="accent3"/>
        <w:bottom w:val="single" w:sz="8" w:space="0" w:color="37A76F" w:themeColor="accent3"/>
        <w:right w:val="single" w:sz="8" w:space="0" w:color="37A76F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7A76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  <w:tblStylePr w:type="band1Horz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</w:style>
  <w:style w:type="table" w:customStyle="1" w:styleId="Mriekatabuky1">
    <w:name w:val="Mriežka tabuľky1"/>
    <w:basedOn w:val="Normlnatabuka"/>
    <w:next w:val="Mriekatabuky"/>
    <w:uiPriority w:val="39"/>
    <w:rsid w:val="003E5D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1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www.apa.sk/priame-a-agro-environmentalne-podpory" TargetMode="External"/><Relationship Id="rId13" Type="http://schemas.openxmlformats.org/officeDocument/2006/relationships/hyperlink" Target="https://www.mpsr.sk/indikativny-harmonogram-vyziev-prv-sr-2014-2020-na-rok-2020-aktualizacia-c-1/1185-43-1185-15124/" TargetMode="External"/><Relationship Id="rId18" Type="http://schemas.openxmlformats.org/officeDocument/2006/relationships/hyperlink" Target="www.apa.sk/Podpory/Organiz&#225;cia%20trhu/&#381;ivo&#269;&#237;&#353;ne%20komodity/S&#250;kromn&#233;%20skladovanie/Mlie&#269;ne%20v&#253;robky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www.apa.sk/%20Podpory/Organiz&#225;cia%20trhu/Rastlinn&#233;%20komodity" TargetMode="External"/><Relationship Id="rId7" Type="http://schemas.openxmlformats.org/officeDocument/2006/relationships/endnotes" Target="endnotes.xml"/><Relationship Id="rId12" Type="http://schemas.openxmlformats.org/officeDocument/2006/relationships/hyperlink" Target="www.apa.sk%20/Podpory/Projektov&#233;%20podpory/PRV%202014-2020%20/Usmernenia%20PPA" TargetMode="External"/><Relationship Id="rId17" Type="http://schemas.openxmlformats.org/officeDocument/2006/relationships/hyperlink" Target="www.apa.sk/Podpory/Organiz&#225;cia%20trhu/%20&#381;ivo&#269;&#237;&#353;ne%20komodity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www.apa.sk/Podpory/Organiz&#225;cia%20trhu/&#381;ivo&#269;&#237;&#353;ne%20komodity/V&#269;el&#225;rstvo" TargetMode="External"/><Relationship Id="rId20" Type="http://schemas.openxmlformats.org/officeDocument/2006/relationships/hyperlink" Target="%20www.apa.sk/Podpory/Organiz&#225;cia%20trhu/Rastlinn&#233;%20komodity/Uzn&#225;vanie%20organiz&#225;ci&#237;%20a%20programy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bgis.skgeodesy.sk/mkzbgis/sk/kataster%20" TargetMode="External"/><Relationship Id="rId24" Type="http://schemas.openxmlformats.org/officeDocument/2006/relationships/hyperlink" Target="www.apa.sk/Podpory/%20&#352;t&#225;tna%20pomoc%2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www.apa.sk/Podpory/Organiz&#225;cia%20trhu/&#352;kolsk&#233;%20programy%20" TargetMode="External"/><Relationship Id="rId23" Type="http://schemas.openxmlformats.org/officeDocument/2006/relationships/hyperlink" Target="www.mpsr.sk/sk/index.php?navID=347&amp;id=8826" TargetMode="External"/><Relationship Id="rId10" Type="http://schemas.openxmlformats.org/officeDocument/2006/relationships/hyperlink" Target="www.gis.nlcsk.org/prv%20" TargetMode="External"/><Relationship Id="rId19" Type="http://schemas.openxmlformats.org/officeDocument/2006/relationships/hyperlink" Target="www.apa.sk/Podpory/Organiz&#225;cia%20trhu/&#381;ivo&#269;&#237;&#353;ne%20komodity/S&#250;kromn&#233;%20skladovanie/M&#228;so" TargetMode="External"/><Relationship Id="rId4" Type="http://schemas.openxmlformats.org/officeDocument/2006/relationships/settings" Target="settings.xml"/><Relationship Id="rId9" Type="http://schemas.openxmlformats.org/officeDocument/2006/relationships/hyperlink" Target="www.apa.sk/Aktuality/oznmenie-pre%20&#382;iadateov-vo-veci-predkladania-jednotnej-iadosti-o-priame-podpory-pre-r-2020/9821" TargetMode="External"/><Relationship Id="rId14" Type="http://schemas.openxmlformats.org/officeDocument/2006/relationships/hyperlink" Target="www.mpsr.sk/sk/index.php?navID=47&amp;sID=43&amp;navID2=949" TargetMode="External"/><Relationship Id="rId22" Type="http://schemas.openxmlformats.org/officeDocument/2006/relationships/hyperlink" Target="http://www.apa.sk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Zelenožltá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esklé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12700" cap="flat" cmpd="sng" algn="ctr">
          <a:solidFill>
            <a:schemeClr val="phClr">
              <a:tint val="95000"/>
              <a:shade val="95000"/>
              <a:satMod val="120000"/>
            </a:schemeClr>
          </a:solidFill>
          <a:prstDash val="solid"/>
        </a:ln>
        <a:ln w="55000" cap="flat" cmpd="thickThin" algn="ctr">
          <a:solidFill>
            <a:schemeClr val="phClr">
              <a:tint val="90000"/>
              <a:satMod val="130000"/>
            </a:schemeClr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D5248F-BF6A-4015-B17F-92603A0D0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18</Pages>
  <Words>5248</Words>
  <Characters>29919</Characters>
  <Application>Microsoft Office Word</Application>
  <DocSecurity>0</DocSecurity>
  <Lines>249</Lines>
  <Paragraphs>70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35097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Obertášová Daniela</dc:creator>
  <cp:keywords/>
  <dc:description/>
  <cp:lastModifiedBy>Wölfl Richard</cp:lastModifiedBy>
  <cp:revision>10</cp:revision>
  <cp:lastPrinted>2020-07-28T09:42:00Z</cp:lastPrinted>
  <dcterms:created xsi:type="dcterms:W3CDTF">2020-07-30T11:08:00Z</dcterms:created>
  <dcterms:modified xsi:type="dcterms:W3CDTF">2020-08-28T10:43:00Z</dcterms:modified>
</cp:coreProperties>
</file>