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6619A">
      <w:pPr>
        <w:spacing w:before="300" w:after="0" w:line="300" w:lineRule="atLeast"/>
        <w:jc w:val="center"/>
        <w:outlineLvl w:val="2"/>
        <w:rPr>
          <w:rFonts w:ascii="inherit" w:hAnsi="inherit" w:eastAsia="Times New Roman" w:cs="Helvetica"/>
          <w:b/>
          <w:bCs/>
          <w:color w:val="000000"/>
          <w:spacing w:val="-6"/>
          <w:sz w:val="28"/>
          <w:szCs w:val="28"/>
          <w:lang w:eastAsia="sk-SK"/>
        </w:rPr>
      </w:pPr>
      <w:r>
        <w:rPr>
          <w:rFonts w:ascii="inherit" w:hAnsi="inherit" w:eastAsia="Times New Roman" w:cs="Helvetica"/>
          <w:b/>
          <w:bCs/>
          <w:color w:val="000000"/>
          <w:spacing w:val="-6"/>
          <w:sz w:val="28"/>
          <w:szCs w:val="28"/>
          <w:lang w:eastAsia="sk-SK"/>
        </w:rPr>
        <w:t>Oznámenie o počtoch prvonákupcov a prvovýrobcov mlieka</w:t>
      </w:r>
    </w:p>
    <w:p w14:paraId="267B2504">
      <w:pPr>
        <w:spacing w:before="300" w:after="0" w:line="300" w:lineRule="atLeast"/>
        <w:outlineLvl w:val="2"/>
        <w:rPr>
          <w:rFonts w:ascii="inherit" w:hAnsi="inherit" w:eastAsia="Times New Roman" w:cs="Helvetica"/>
          <w:b/>
          <w:bCs/>
          <w:color w:val="000000"/>
          <w:spacing w:val="-6"/>
          <w:sz w:val="24"/>
          <w:szCs w:val="24"/>
          <w:lang w:eastAsia="sk-SK"/>
        </w:rPr>
      </w:pPr>
    </w:p>
    <w:p w14:paraId="5D47DCA6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  <w:t xml:space="preserve">PPA zverejnila na </w:t>
      </w:r>
      <w:r>
        <w:fldChar w:fldCharType="begin"/>
      </w:r>
      <w:r>
        <w:instrText xml:space="preserve"> HYPERLINK "http://www.apa.sk/organizacia-trhu/organizacia-trhu/zivocisne-komodity/prvonakupca-mlieka" </w:instrText>
      </w:r>
      <w:r>
        <w:fldChar w:fldCharType="separate"/>
      </w:r>
      <w:r>
        <w:rPr>
          <w:rStyle w:val="9"/>
          <w:lang w:eastAsia="cs-CZ"/>
        </w:rPr>
        <w:t>http://www.apa.sk//organizacia-trhu/organizacia-trhu/zivocisne-komodity/prvonakupca-mlieka</w:t>
      </w:r>
      <w:r>
        <w:rPr>
          <w:rStyle w:val="9"/>
          <w:lang w:eastAsia="cs-CZ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  <w:t xml:space="preserve"> hlásenie počtu evidovaných prvonákupcov a prvovýrobcov mlieka a Zoznam prvovýrobcov mlieka k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>3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sk-SK"/>
        </w:rPr>
        <w:t>1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>.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sk-SK"/>
        </w:rPr>
        <w:t>12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>.2025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  <w:t xml:space="preserve">. </w:t>
      </w:r>
    </w:p>
    <w:p w14:paraId="28E8B01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PPA, sekcia organizácie trhu a štátnej pomoci k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sk-SK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sk-SK"/>
        </w:rPr>
        <w:t>12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evidovala 35 prvonákupcov mlieka, z toho 3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sk-SK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nahlásilo nákup surového kravského mlieka od 31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sk-SK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prvovýrobcov mlieka.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1B8F9EB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sk-SK"/>
        </w:rPr>
      </w:pPr>
    </w:p>
    <w:p w14:paraId="30585462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7AA0D4B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sk-SK"/>
        </w:rPr>
        <w:t>Odbor podpôr pre organizácie výrobcov a Školský program</w:t>
      </w:r>
    </w:p>
    <w:p w14:paraId="61CCD0F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</w:p>
    <w:p w14:paraId="097A2C1E">
      <w:pPr>
        <w:spacing w:after="0" w:line="396" w:lineRule="atLeast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  <w:t xml:space="preserve">kontakt: Ing. Jozef Ješko </w:t>
      </w:r>
    </w:p>
    <w:p w14:paraId="2EFB22D6">
      <w:pPr>
        <w:spacing w:after="0" w:line="396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  <w:t xml:space="preserve">e-mail: </w:t>
      </w:r>
      <w:r>
        <w:rPr>
          <w:rStyle w:val="9"/>
        </w:rPr>
        <w:t>j</w:t>
      </w:r>
      <w:r>
        <w:rPr>
          <w:rStyle w:val="9"/>
          <w:rFonts w:ascii="Times New Roman" w:hAnsi="Times New Roman" w:eastAsia="Times New Roman" w:cs="Times New Roman"/>
          <w:sz w:val="24"/>
          <w:szCs w:val="24"/>
          <w:lang w:eastAsia="sk-SK"/>
        </w:rPr>
        <w:t>ozef</w:t>
      </w:r>
      <w:r>
        <w:fldChar w:fldCharType="begin"/>
      </w:r>
      <w:r>
        <w:instrText xml:space="preserve"> HYPERLINK "mailto:.jesko@apa.sk" </w:instrText>
      </w:r>
      <w:r>
        <w:fldChar w:fldCharType="separate"/>
      </w:r>
      <w:r>
        <w:rPr>
          <w:rStyle w:val="9"/>
          <w:rFonts w:ascii="Times New Roman" w:hAnsi="Times New Roman" w:eastAsia="Times New Roman" w:cs="Times New Roman"/>
          <w:sz w:val="24"/>
          <w:szCs w:val="24"/>
          <w:lang w:eastAsia="sk-SK"/>
        </w:rPr>
        <w:t>.jesko@apa.sk</w:t>
      </w:r>
      <w:r>
        <w:rPr>
          <w:rStyle w:val="9"/>
          <w:rFonts w:ascii="Times New Roman" w:hAnsi="Times New Roman" w:eastAsia="Times New Roman" w:cs="Times New Roman"/>
          <w:sz w:val="24"/>
          <w:szCs w:val="24"/>
          <w:lang w:eastAsia="sk-SK"/>
        </w:rPr>
        <w:fldChar w:fldCharType="end"/>
      </w:r>
    </w:p>
    <w:p w14:paraId="73743E76">
      <w:pPr>
        <w:spacing w:after="0" w:line="396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  <w:t>tel.: +421 918 612 189</w:t>
      </w:r>
    </w:p>
    <w:p w14:paraId="4D8D2316">
      <w:pPr>
        <w:spacing w:after="0" w:line="396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</w:p>
    <w:p w14:paraId="3A87E453">
      <w:pPr>
        <w:spacing w:after="0" w:line="396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</w:p>
    <w:p w14:paraId="0A4F1C1F">
      <w:pPr>
        <w:spacing w:after="0" w:line="396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</w:p>
    <w:p w14:paraId="17F68E2E">
      <w:pPr>
        <w:spacing w:after="0" w:line="396" w:lineRule="atLeast"/>
        <w:rPr>
          <w:rFonts w:ascii="Source Sans Pro" w:hAnsi="Source Sans Pro" w:eastAsia="Times New Roman" w:cs="Helvetica"/>
          <w:color w:val="000000"/>
          <w:sz w:val="24"/>
          <w:szCs w:val="24"/>
          <w:lang w:eastAsia="sk-SK"/>
        </w:rPr>
      </w:pPr>
    </w:p>
    <w:p w14:paraId="68B94809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František Mlynár</w:t>
      </w:r>
    </w:p>
    <w:p w14:paraId="5148B87E">
      <w:pPr>
        <w:spacing w:line="276" w:lineRule="auto"/>
        <w:ind w:left="6109"/>
        <w:rPr>
          <w:rFonts w:ascii="Times New Roman" w:hAnsi="Times New Roman" w:eastAsia="Times New Roman" w:cs="Times New Roman"/>
          <w:snapToGrid w:val="0"/>
          <w:color w:val="000000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napToGrid w:val="0"/>
          <w:color w:val="000000"/>
          <w:sz w:val="24"/>
          <w:szCs w:val="24"/>
          <w:lang w:eastAsia="cs-CZ"/>
        </w:rPr>
        <w:t xml:space="preserve">         riaditeľa odboru </w:t>
      </w:r>
    </w:p>
    <w:p w14:paraId="6DDA9230">
      <w:pPr>
        <w:spacing w:after="0"/>
        <w:rPr>
          <w:rFonts w:ascii="Times New Roman" w:hAnsi="Times New Roman" w:cs="Times New Roman"/>
        </w:rPr>
      </w:pPr>
    </w:p>
    <w:p w14:paraId="75272229">
      <w:pPr>
        <w:spacing w:after="0"/>
        <w:rPr>
          <w:rFonts w:ascii="Times New Roman" w:hAnsi="Times New Roman" w:cs="Times New Roman"/>
        </w:rPr>
      </w:pPr>
    </w:p>
    <w:p w14:paraId="7956804B">
      <w:pPr>
        <w:spacing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sk-SK"/>
        </w:rPr>
        <w:t xml:space="preserve">Príloha (dokument na stiahnutie): </w:t>
      </w:r>
    </w:p>
    <w:p w14:paraId="0684B1C3">
      <w:pPr>
        <w:spacing w:after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sk-SK"/>
        </w:rPr>
        <w:t>Príloha č.1 Zoznam prvovýrobcov k 3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sk-SK"/>
        </w:rPr>
        <w:t>1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sk-SK"/>
        </w:rPr>
        <w:t>.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sk-SK"/>
        </w:rPr>
        <w:t>12</w:t>
      </w:r>
      <w:bookmarkStart w:id="0" w:name="_GoBack"/>
      <w:bookmarkEnd w:id="0"/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sk-SK"/>
        </w:rPr>
        <w:t>.2025</w:t>
      </w:r>
    </w:p>
    <w:p w14:paraId="2BA44AB3">
      <w:pPr>
        <w:spacing w:after="0"/>
        <w:jc w:val="right"/>
        <w:rPr>
          <w:rFonts w:ascii="Times New Roman" w:hAnsi="Times New Roman" w:cs="Times New Roman"/>
        </w:rPr>
      </w:pPr>
    </w:p>
    <w:p w14:paraId="58D28C18">
      <w:pPr>
        <w:spacing w:after="0"/>
        <w:jc w:val="right"/>
        <w:rPr>
          <w:rFonts w:ascii="Times New Roman" w:hAnsi="Times New Roman" w:cs="Times New Roman"/>
        </w:rPr>
      </w:pPr>
    </w:p>
    <w:p w14:paraId="2055511C">
      <w:pPr>
        <w:spacing w:after="0"/>
        <w:jc w:val="right"/>
        <w:rPr>
          <w:rFonts w:ascii="Times New Roman" w:hAnsi="Times New Roman" w:cs="Times New Roman"/>
        </w:rPr>
      </w:pPr>
    </w:p>
    <w:p w14:paraId="0415513A">
      <w:pPr>
        <w:spacing w:after="0"/>
        <w:jc w:val="right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Helvetica">
    <w:altName w:val="Arial"/>
    <w:panose1 w:val="020B0604020202020204"/>
    <w:charset w:val="EE"/>
    <w:family w:val="swiss"/>
    <w:pitch w:val="default"/>
    <w:sig w:usb0="00000000" w:usb1="00000000" w:usb2="00000009" w:usb3="00000000" w:csb0="000001FF" w:csb1="00000000"/>
  </w:font>
  <w:font w:name="Source Sans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64"/>
    <w:rsid w:val="00020860"/>
    <w:rsid w:val="000239A7"/>
    <w:rsid w:val="00045636"/>
    <w:rsid w:val="00096329"/>
    <w:rsid w:val="000C7468"/>
    <w:rsid w:val="000F298D"/>
    <w:rsid w:val="0013400E"/>
    <w:rsid w:val="001535B5"/>
    <w:rsid w:val="00160B16"/>
    <w:rsid w:val="0016666E"/>
    <w:rsid w:val="00191137"/>
    <w:rsid w:val="001A1E34"/>
    <w:rsid w:val="001E22AC"/>
    <w:rsid w:val="001F542E"/>
    <w:rsid w:val="00207B1A"/>
    <w:rsid w:val="00211BDC"/>
    <w:rsid w:val="00214A5C"/>
    <w:rsid w:val="00251454"/>
    <w:rsid w:val="00262A5F"/>
    <w:rsid w:val="00272F45"/>
    <w:rsid w:val="0029798E"/>
    <w:rsid w:val="002D6692"/>
    <w:rsid w:val="002E6339"/>
    <w:rsid w:val="002F72B6"/>
    <w:rsid w:val="003237C7"/>
    <w:rsid w:val="00331AD5"/>
    <w:rsid w:val="00332A85"/>
    <w:rsid w:val="00365912"/>
    <w:rsid w:val="003822C8"/>
    <w:rsid w:val="00494949"/>
    <w:rsid w:val="004B36AF"/>
    <w:rsid w:val="00532164"/>
    <w:rsid w:val="005440AB"/>
    <w:rsid w:val="00555CFE"/>
    <w:rsid w:val="00574527"/>
    <w:rsid w:val="005D47FD"/>
    <w:rsid w:val="00636285"/>
    <w:rsid w:val="00636660"/>
    <w:rsid w:val="00647887"/>
    <w:rsid w:val="00671D3F"/>
    <w:rsid w:val="006C3881"/>
    <w:rsid w:val="006E3CC1"/>
    <w:rsid w:val="00723A00"/>
    <w:rsid w:val="00737191"/>
    <w:rsid w:val="007648FD"/>
    <w:rsid w:val="00812092"/>
    <w:rsid w:val="008276D9"/>
    <w:rsid w:val="0083287C"/>
    <w:rsid w:val="00836462"/>
    <w:rsid w:val="00881487"/>
    <w:rsid w:val="008846D0"/>
    <w:rsid w:val="00903093"/>
    <w:rsid w:val="009809C3"/>
    <w:rsid w:val="009A0AD8"/>
    <w:rsid w:val="00A978B9"/>
    <w:rsid w:val="00AB4286"/>
    <w:rsid w:val="00B24821"/>
    <w:rsid w:val="00B42592"/>
    <w:rsid w:val="00B71046"/>
    <w:rsid w:val="00BF084E"/>
    <w:rsid w:val="00C05008"/>
    <w:rsid w:val="00C54003"/>
    <w:rsid w:val="00C5483C"/>
    <w:rsid w:val="00C608BA"/>
    <w:rsid w:val="00C92031"/>
    <w:rsid w:val="00CB2316"/>
    <w:rsid w:val="00D1466A"/>
    <w:rsid w:val="00D521E1"/>
    <w:rsid w:val="00D72F43"/>
    <w:rsid w:val="00D83464"/>
    <w:rsid w:val="00D95088"/>
    <w:rsid w:val="00DC7131"/>
    <w:rsid w:val="00DE0F47"/>
    <w:rsid w:val="00E06C98"/>
    <w:rsid w:val="00E1391E"/>
    <w:rsid w:val="00E913B7"/>
    <w:rsid w:val="00E9767C"/>
    <w:rsid w:val="00EE4E96"/>
    <w:rsid w:val="00F14F90"/>
    <w:rsid w:val="00F27508"/>
    <w:rsid w:val="00F32EBD"/>
    <w:rsid w:val="00FA4B3C"/>
    <w:rsid w:val="00FE2E3B"/>
    <w:rsid w:val="1A7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paragraph" w:styleId="2">
    <w:name w:val="heading 3"/>
    <w:basedOn w:val="1"/>
    <w:link w:val="11"/>
    <w:qFormat/>
    <w:uiPriority w:val="9"/>
    <w:pPr>
      <w:spacing w:before="300" w:after="240" w:line="300" w:lineRule="atLeast"/>
      <w:outlineLvl w:val="2"/>
    </w:pPr>
    <w:rPr>
      <w:rFonts w:ascii="inherit" w:hAnsi="inherit" w:eastAsia="Times New Roman" w:cs="Times New Roman"/>
      <w:b/>
      <w:bCs/>
      <w:spacing w:val="-6"/>
      <w:sz w:val="29"/>
      <w:szCs w:val="29"/>
      <w:lang w:eastAsia="sk-SK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3"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napToGrid w:val="0"/>
      <w:color w:val="000000"/>
      <w:sz w:val="24"/>
      <w:szCs w:val="24"/>
      <w:lang w:eastAsia="cs-CZ"/>
    </w:rPr>
  </w:style>
  <w:style w:type="paragraph" w:styleId="7">
    <w:name w:val="Body Text Indent"/>
    <w:basedOn w:val="1"/>
    <w:link w:val="14"/>
    <w:semiHidden/>
    <w:unhideWhenUsed/>
    <w:uiPriority w:val="99"/>
    <w:pPr>
      <w:spacing w:after="120"/>
      <w:ind w:left="283"/>
    </w:pPr>
  </w:style>
  <w:style w:type="character" w:styleId="8">
    <w:name w:val="FollowedHyperlink"/>
    <w:basedOn w:val="3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3"/>
    <w:unhideWhenUsed/>
    <w:uiPriority w:val="99"/>
    <w:rPr>
      <w:color w:val="037735"/>
      <w:u w:val="none"/>
      <w:shd w:val="clear" w:color="auto" w:fill="auto"/>
    </w:rPr>
  </w:style>
  <w:style w:type="character" w:styleId="10">
    <w:name w:val="Strong"/>
    <w:basedOn w:val="3"/>
    <w:qFormat/>
    <w:uiPriority w:val="22"/>
    <w:rPr>
      <w:b/>
      <w:bCs/>
    </w:rPr>
  </w:style>
  <w:style w:type="character" w:customStyle="1" w:styleId="11">
    <w:name w:val="Nadpis 3 Char"/>
    <w:basedOn w:val="3"/>
    <w:link w:val="2"/>
    <w:uiPriority w:val="9"/>
    <w:rPr>
      <w:rFonts w:ascii="inherit" w:hAnsi="inherit" w:eastAsia="Times New Roman" w:cs="Times New Roman"/>
      <w:b/>
      <w:bCs/>
      <w:spacing w:val="-6"/>
      <w:sz w:val="29"/>
      <w:szCs w:val="29"/>
      <w:lang w:eastAsia="sk-SK"/>
    </w:rPr>
  </w:style>
  <w:style w:type="character" w:customStyle="1" w:styleId="12">
    <w:name w:val="Text bubliny Char"/>
    <w:basedOn w:val="3"/>
    <w:link w:val="5"/>
    <w:semiHidden/>
    <w:uiPriority w:val="99"/>
    <w:rPr>
      <w:rFonts w:ascii="Segoe UI" w:hAnsi="Segoe UI" w:cs="Segoe UI"/>
      <w:sz w:val="18"/>
      <w:szCs w:val="18"/>
    </w:rPr>
  </w:style>
  <w:style w:type="character" w:customStyle="1" w:styleId="13">
    <w:name w:val="Základný text Char"/>
    <w:basedOn w:val="3"/>
    <w:link w:val="6"/>
    <w:uiPriority w:val="0"/>
    <w:rPr>
      <w:rFonts w:ascii="Times New Roman" w:hAnsi="Times New Roman" w:eastAsia="Times New Roman" w:cs="Times New Roman"/>
      <w:snapToGrid w:val="0"/>
      <w:color w:val="000000"/>
      <w:sz w:val="24"/>
      <w:szCs w:val="24"/>
      <w:lang w:eastAsia="cs-CZ"/>
    </w:rPr>
  </w:style>
  <w:style w:type="character" w:customStyle="1" w:styleId="14">
    <w:name w:val="Zarážka základného textu Char"/>
    <w:basedOn w:val="3"/>
    <w:link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Pôdohospodárska platobná agentúra</Company>
  <Pages>1</Pages>
  <Words>128</Words>
  <Characters>736</Characters>
  <Lines>6</Lines>
  <Paragraphs>1</Paragraphs>
  <TotalTime>139</TotalTime>
  <ScaleCrop>false</ScaleCrop>
  <LinksUpToDate>false</LinksUpToDate>
  <CharactersWithSpaces>863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2016-07-18T10:59:00Z</dcterms:created>
  <dc:creator>Ješko Jozef</dc:creator>
  <cp:lastModifiedBy>Jozef Ješko</cp:lastModifiedBy>
  <cp:lastPrinted>2020-01-30T09:24:00Z</cp:lastPrinted>
  <dcterms:modified xsi:type="dcterms:W3CDTF">2026-01-16T18:37:55Z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2023-10-11T11:29:04Z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669075d6-4464-4543-b594-8d6fc0706b45</vt:lpwstr>
  </property>
  <property fmtid="{D5CDD505-2E9C-101B-9397-08002B2CF9AE}" pid="8" name="MSIP_Label_71f49583-305d-4d31-a578-23419888fadf_ContentBits">
    <vt:lpwstr>0</vt:lpwstr>
  </property>
  <property fmtid="{D5CDD505-2E9C-101B-9397-08002B2CF9AE}" pid="9" name="KSOProductBuildVer">
    <vt:lpwstr>1033-12.2.0.23196</vt:lpwstr>
  </property>
  <property fmtid="{D5CDD505-2E9C-101B-9397-08002B2CF9AE}" pid="10" name="ICV">
    <vt:lpwstr>5915A9F95DB548A384D5A9B990178FE0_12</vt:lpwstr>
  </property>
</Properties>
</file>