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2178" w14:textId="77777777" w:rsidR="002452A0" w:rsidRPr="00511248" w:rsidRDefault="002452A0" w:rsidP="00DF0570">
      <w:pPr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</w:p>
    <w:p w14:paraId="00000003" w14:textId="402428D2" w:rsidR="006756CE" w:rsidRDefault="000F6190" w:rsidP="00DF0570">
      <w:pPr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511248">
        <w:rPr>
          <w:rFonts w:asciiTheme="minorHAnsi" w:hAnsiTheme="minorHAnsi" w:cstheme="minorHAnsi"/>
          <w:b/>
          <w:caps/>
        </w:rPr>
        <w:t xml:space="preserve">Návod na vyplnenie </w:t>
      </w:r>
      <w:r w:rsidR="00AB67F9" w:rsidRPr="00511248">
        <w:rPr>
          <w:rFonts w:asciiTheme="minorHAnsi" w:hAnsiTheme="minorHAnsi" w:cstheme="minorHAnsi"/>
          <w:b/>
          <w:caps/>
        </w:rPr>
        <w:t>a Elekt</w:t>
      </w:r>
      <w:r w:rsidR="007C321C" w:rsidRPr="00511248">
        <w:rPr>
          <w:rFonts w:asciiTheme="minorHAnsi" w:hAnsiTheme="minorHAnsi" w:cstheme="minorHAnsi"/>
          <w:b/>
          <w:caps/>
        </w:rPr>
        <w:t>ronické</w:t>
      </w:r>
      <w:r w:rsidR="00AB67F9" w:rsidRPr="00511248">
        <w:rPr>
          <w:rFonts w:asciiTheme="minorHAnsi" w:hAnsiTheme="minorHAnsi" w:cstheme="minorHAnsi"/>
          <w:b/>
          <w:caps/>
        </w:rPr>
        <w:t xml:space="preserve"> podanie </w:t>
      </w:r>
      <w:r w:rsidRPr="00511248">
        <w:rPr>
          <w:rFonts w:asciiTheme="minorHAnsi" w:hAnsiTheme="minorHAnsi" w:cstheme="minorHAnsi"/>
          <w:b/>
          <w:caps/>
        </w:rPr>
        <w:t>Žiadosti</w:t>
      </w:r>
    </w:p>
    <w:p w14:paraId="463ED0D6" w14:textId="337D4F25" w:rsidR="00511248" w:rsidRPr="00511248" w:rsidRDefault="00511248" w:rsidP="51A68041">
      <w:pPr>
        <w:spacing w:after="0" w:line="240" w:lineRule="auto"/>
        <w:jc w:val="center"/>
        <w:rPr>
          <w:rFonts w:asciiTheme="minorHAnsi" w:hAnsiTheme="minorHAnsi" w:cstheme="minorBidi"/>
          <w:b/>
          <w:bCs/>
          <w:caps/>
        </w:rPr>
      </w:pPr>
      <w:r w:rsidRPr="51A68041">
        <w:rPr>
          <w:rFonts w:asciiTheme="minorHAnsi" w:hAnsiTheme="minorHAnsi" w:cstheme="minorBidi"/>
          <w:b/>
          <w:bCs/>
          <w:caps/>
        </w:rPr>
        <w:t xml:space="preserve">Pre OPATRENIE </w:t>
      </w:r>
      <w:r w:rsidR="1BFA3A30" w:rsidRPr="51A68041">
        <w:rPr>
          <w:rFonts w:asciiTheme="minorHAnsi" w:hAnsiTheme="minorHAnsi" w:cstheme="minorBidi"/>
          <w:b/>
          <w:bCs/>
          <w:caps/>
        </w:rPr>
        <w:t>Reštrukturalizácia</w:t>
      </w:r>
      <w:r w:rsidRPr="51A68041">
        <w:rPr>
          <w:rFonts w:asciiTheme="minorHAnsi" w:hAnsiTheme="minorHAnsi" w:cstheme="minorBidi"/>
          <w:b/>
          <w:bCs/>
          <w:caps/>
        </w:rPr>
        <w:t xml:space="preserve"> A</w:t>
      </w:r>
      <w:r w:rsidR="00F26512">
        <w:rPr>
          <w:rFonts w:asciiTheme="minorHAnsi" w:hAnsiTheme="minorHAnsi" w:cstheme="minorBidi"/>
          <w:b/>
          <w:bCs/>
          <w:caps/>
        </w:rPr>
        <w:t>LEBO</w:t>
      </w:r>
      <w:r w:rsidRPr="51A68041">
        <w:rPr>
          <w:rFonts w:asciiTheme="minorHAnsi" w:hAnsiTheme="minorHAnsi" w:cstheme="minorBidi"/>
          <w:b/>
          <w:bCs/>
          <w:caps/>
        </w:rPr>
        <w:t> KONVERZIA VINOHRADOV 2026/2027</w:t>
      </w:r>
    </w:p>
    <w:p w14:paraId="00000004" w14:textId="77777777" w:rsidR="006756CE" w:rsidRPr="00511248" w:rsidRDefault="006756CE" w:rsidP="00DF0570">
      <w:pPr>
        <w:spacing w:after="0" w:line="240" w:lineRule="auto"/>
        <w:rPr>
          <w:rFonts w:asciiTheme="minorHAnsi" w:hAnsiTheme="minorHAnsi" w:cstheme="minorHAnsi"/>
        </w:rPr>
      </w:pPr>
    </w:p>
    <w:p w14:paraId="605CF8EB" w14:textId="1F5EA995" w:rsidR="00C92E2E" w:rsidRPr="00511248" w:rsidRDefault="00C92E2E" w:rsidP="00DF0570">
      <w:pPr>
        <w:spacing w:after="0" w:line="240" w:lineRule="auto"/>
        <w:rPr>
          <w:rFonts w:asciiTheme="minorHAnsi" w:hAnsiTheme="minorHAnsi" w:cstheme="minorHAnsi"/>
        </w:rPr>
      </w:pPr>
    </w:p>
    <w:p w14:paraId="0D9C8E8D" w14:textId="39D844BF" w:rsidR="00F53A01" w:rsidRDefault="00F53A01" w:rsidP="007E49DC">
      <w:pPr>
        <w:spacing w:after="0" w:line="240" w:lineRule="auto"/>
        <w:jc w:val="both"/>
        <w:rPr>
          <w:rFonts w:asciiTheme="minorHAnsi" w:hAnsiTheme="minorHAnsi" w:cstheme="minorBidi"/>
        </w:rPr>
      </w:pPr>
      <w:r w:rsidRPr="1E28E07B">
        <w:rPr>
          <w:rFonts w:asciiTheme="minorHAnsi" w:hAnsiTheme="minorHAnsi" w:cstheme="minorBidi"/>
        </w:rPr>
        <w:t>Formulár žiadost</w:t>
      </w:r>
      <w:r w:rsidR="00F10481">
        <w:rPr>
          <w:rFonts w:asciiTheme="minorHAnsi" w:hAnsiTheme="minorHAnsi" w:cstheme="minorBidi"/>
        </w:rPr>
        <w:t>i a prílohy</w:t>
      </w:r>
      <w:r w:rsidR="5083F331" w:rsidRPr="1E28E07B">
        <w:rPr>
          <w:rFonts w:asciiTheme="minorHAnsi" w:hAnsiTheme="minorHAnsi" w:cstheme="minorBidi"/>
        </w:rPr>
        <w:t xml:space="preserve"> vo formáte </w:t>
      </w:r>
      <w:r w:rsidR="78AB10DA" w:rsidRPr="1E28E07B">
        <w:rPr>
          <w:rFonts w:asciiTheme="minorHAnsi" w:hAnsiTheme="minorHAnsi" w:cstheme="minorBidi"/>
        </w:rPr>
        <w:t xml:space="preserve">HTML </w:t>
      </w:r>
      <w:r w:rsidR="4187269D" w:rsidRPr="1E28E07B">
        <w:rPr>
          <w:rFonts w:asciiTheme="minorHAnsi" w:hAnsiTheme="minorHAnsi" w:cstheme="minorBidi"/>
        </w:rPr>
        <w:t xml:space="preserve">si </w:t>
      </w:r>
      <w:r w:rsidRPr="1E28E07B">
        <w:rPr>
          <w:rFonts w:asciiTheme="minorHAnsi" w:hAnsiTheme="minorHAnsi" w:cstheme="minorBidi"/>
        </w:rPr>
        <w:t>môžete</w:t>
      </w:r>
      <w:r w:rsidR="75A5C50E" w:rsidRPr="1E28E07B">
        <w:rPr>
          <w:rFonts w:asciiTheme="minorHAnsi" w:hAnsiTheme="minorHAnsi" w:cstheme="minorBidi"/>
        </w:rPr>
        <w:t xml:space="preserve"> stiahnuť a</w:t>
      </w:r>
      <w:r w:rsidRPr="1E28E07B">
        <w:rPr>
          <w:rFonts w:asciiTheme="minorHAnsi" w:hAnsiTheme="minorHAnsi" w:cstheme="minorBidi"/>
        </w:rPr>
        <w:t xml:space="preserve"> vyplniť prostredníctvom informačnej techniky vrátane </w:t>
      </w:r>
      <w:r w:rsidR="00142935" w:rsidRPr="1E28E07B">
        <w:rPr>
          <w:rFonts w:asciiTheme="minorHAnsi" w:hAnsiTheme="minorHAnsi" w:cstheme="minorBidi"/>
        </w:rPr>
        <w:t>tabletov a mobilov.</w:t>
      </w:r>
    </w:p>
    <w:p w14:paraId="2119DFB0" w14:textId="77777777" w:rsidR="00DA4A3F" w:rsidRPr="00511248" w:rsidRDefault="00DA4A3F" w:rsidP="00DF0570">
      <w:pPr>
        <w:spacing w:after="0" w:line="240" w:lineRule="auto"/>
        <w:rPr>
          <w:rFonts w:asciiTheme="minorHAnsi" w:hAnsiTheme="minorHAnsi" w:cstheme="minorHAnsi"/>
          <w:b/>
        </w:rPr>
      </w:pPr>
    </w:p>
    <w:p w14:paraId="3BFB99C7" w14:textId="382DF6E7" w:rsidR="00AB3DC0" w:rsidRPr="00F918DE" w:rsidRDefault="00AC17CA" w:rsidP="007E49DC">
      <w:pPr>
        <w:spacing w:after="0" w:line="240" w:lineRule="auto"/>
        <w:jc w:val="both"/>
        <w:rPr>
          <w:rFonts w:asciiTheme="minorHAnsi" w:hAnsiTheme="minorHAnsi" w:cstheme="minorBidi"/>
        </w:rPr>
      </w:pPr>
      <w:r w:rsidRPr="1E28E07B">
        <w:rPr>
          <w:rFonts w:asciiTheme="minorHAnsi" w:hAnsiTheme="minorHAnsi" w:cstheme="minorBidi"/>
        </w:rPr>
        <w:t xml:space="preserve">Žiadosti </w:t>
      </w:r>
      <w:r w:rsidR="00F10481">
        <w:rPr>
          <w:rFonts w:asciiTheme="minorHAnsi" w:hAnsiTheme="minorHAnsi" w:cstheme="minorBidi"/>
        </w:rPr>
        <w:t xml:space="preserve">a prílohy </w:t>
      </w:r>
      <w:r w:rsidRPr="1E28E07B">
        <w:rPr>
          <w:rFonts w:asciiTheme="minorHAnsi" w:hAnsiTheme="minorHAnsi" w:cstheme="minorBidi"/>
        </w:rPr>
        <w:t>sa vypĺňajú v</w:t>
      </w:r>
      <w:r w:rsidR="3B6142FF" w:rsidRPr="1E28E07B">
        <w:rPr>
          <w:rFonts w:asciiTheme="minorHAnsi" w:hAnsiTheme="minorHAnsi" w:cstheme="minorBidi"/>
        </w:rPr>
        <w:t>o</w:t>
      </w:r>
      <w:r w:rsidR="00F32A3C" w:rsidRPr="1E28E07B">
        <w:rPr>
          <w:rFonts w:asciiTheme="minorHAnsi" w:hAnsiTheme="minorHAnsi" w:cstheme="minorBidi"/>
        </w:rPr>
        <w:t xml:space="preserve"> </w:t>
      </w:r>
      <w:r w:rsidR="00CE0D21" w:rsidRPr="1E28E07B">
        <w:rPr>
          <w:rFonts w:asciiTheme="minorHAnsi" w:hAnsiTheme="minorHAnsi" w:cstheme="minorBidi"/>
        </w:rPr>
        <w:t xml:space="preserve">formulároch </w:t>
      </w:r>
      <w:r w:rsidR="00E0506D" w:rsidRPr="1E28E07B">
        <w:rPr>
          <w:rFonts w:asciiTheme="minorHAnsi" w:hAnsiTheme="minorHAnsi" w:cstheme="minorBidi"/>
        </w:rPr>
        <w:t>HTML</w:t>
      </w:r>
      <w:r w:rsidR="6113D66E" w:rsidRPr="1E28E07B">
        <w:rPr>
          <w:rFonts w:asciiTheme="minorHAnsi" w:hAnsiTheme="minorHAnsi" w:cstheme="minorBidi"/>
        </w:rPr>
        <w:t>.</w:t>
      </w:r>
      <w:r w:rsidR="00A71F34" w:rsidRPr="1E28E07B">
        <w:rPr>
          <w:rFonts w:asciiTheme="minorHAnsi" w:hAnsiTheme="minorHAnsi" w:cstheme="minorBidi"/>
        </w:rPr>
        <w:t xml:space="preserve"> </w:t>
      </w:r>
    </w:p>
    <w:p w14:paraId="760CD3E1" w14:textId="0E57F983" w:rsidR="00AB3DC0" w:rsidRPr="00F918DE" w:rsidRDefault="00AB3DC0" w:rsidP="51A68041">
      <w:pPr>
        <w:spacing w:after="0" w:line="240" w:lineRule="auto"/>
        <w:rPr>
          <w:rFonts w:asciiTheme="minorHAnsi" w:hAnsiTheme="minorHAnsi" w:cstheme="minorBidi"/>
        </w:rPr>
      </w:pPr>
    </w:p>
    <w:p w14:paraId="3F599759" w14:textId="13EDA9C8" w:rsidR="00AB3DC0" w:rsidRPr="00F918DE" w:rsidRDefault="27869864" w:rsidP="007E49DC">
      <w:pPr>
        <w:spacing w:after="0" w:line="240" w:lineRule="auto"/>
        <w:jc w:val="both"/>
        <w:rPr>
          <w:rFonts w:asciiTheme="minorHAnsi" w:hAnsiTheme="minorHAnsi" w:cstheme="minorBidi"/>
        </w:rPr>
      </w:pPr>
      <w:r w:rsidRPr="1E28E07B">
        <w:rPr>
          <w:rFonts w:asciiTheme="minorHAnsi" w:hAnsiTheme="minorHAnsi" w:cstheme="minorBidi"/>
        </w:rPr>
        <w:t>P</w:t>
      </w:r>
      <w:r w:rsidR="00A71F34" w:rsidRPr="1E28E07B">
        <w:rPr>
          <w:rFonts w:asciiTheme="minorHAnsi" w:hAnsiTheme="minorHAnsi" w:cstheme="minorBidi"/>
        </w:rPr>
        <w:t xml:space="preserve">o vyplnení je potrebné </w:t>
      </w:r>
      <w:r w:rsidR="02BFD295" w:rsidRPr="1E28E07B">
        <w:rPr>
          <w:rFonts w:asciiTheme="minorHAnsi" w:hAnsiTheme="minorHAnsi" w:cstheme="minorBidi"/>
        </w:rPr>
        <w:t>formuláre</w:t>
      </w:r>
      <w:r w:rsidR="00A71F34" w:rsidRPr="1E28E07B">
        <w:rPr>
          <w:rFonts w:asciiTheme="minorHAnsi" w:hAnsiTheme="minorHAnsi" w:cstheme="minorBidi"/>
        </w:rPr>
        <w:t xml:space="preserve"> </w:t>
      </w:r>
      <w:r w:rsidR="003B162F" w:rsidRPr="1E28E07B">
        <w:rPr>
          <w:rFonts w:asciiTheme="minorHAnsi" w:hAnsiTheme="minorHAnsi" w:cstheme="minorBidi"/>
        </w:rPr>
        <w:t xml:space="preserve">exportovať do súboru PDF, ktorý je možné podať elektronicky alebo vytlačiť a podať </w:t>
      </w:r>
      <w:r w:rsidR="00DA4A3F" w:rsidRPr="1E28E07B">
        <w:rPr>
          <w:rFonts w:asciiTheme="minorHAnsi" w:hAnsiTheme="minorHAnsi" w:cstheme="minorBidi"/>
        </w:rPr>
        <w:t xml:space="preserve">na podateľni PPA alebo </w:t>
      </w:r>
      <w:r w:rsidR="003B162F" w:rsidRPr="1E28E07B">
        <w:rPr>
          <w:rFonts w:asciiTheme="minorHAnsi" w:hAnsiTheme="minorHAnsi" w:cstheme="minorBidi"/>
        </w:rPr>
        <w:t>prostredníctvom pošty.</w:t>
      </w:r>
    </w:p>
    <w:p w14:paraId="61188C47" w14:textId="77777777" w:rsidR="006F2577" w:rsidRDefault="006F2577" w:rsidP="51A68041">
      <w:pPr>
        <w:spacing w:after="0" w:line="240" w:lineRule="auto"/>
        <w:rPr>
          <w:rFonts w:asciiTheme="minorHAnsi" w:hAnsiTheme="minorHAnsi" w:cstheme="minorBidi"/>
        </w:rPr>
      </w:pPr>
    </w:p>
    <w:p w14:paraId="5ED4A7D2" w14:textId="1F371ED9" w:rsidR="00AB3DC0" w:rsidRPr="00511248" w:rsidRDefault="00AB3DC0" w:rsidP="00DF057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6619"/>
      </w:tblGrid>
      <w:tr w:rsidR="00AB3DC0" w:rsidRPr="00511248" w14:paraId="0E359816" w14:textId="77777777" w:rsidTr="002147B7">
        <w:tc>
          <w:tcPr>
            <w:tcW w:w="2268" w:type="dxa"/>
          </w:tcPr>
          <w:p w14:paraId="2FF88C74" w14:textId="5E3BCA11" w:rsidR="00AB3DC0" w:rsidRPr="00511248" w:rsidRDefault="00F53A01" w:rsidP="00F53A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1248">
              <w:rPr>
                <w:rFonts w:asciiTheme="minorHAnsi" w:hAnsiTheme="minorHAnsi" w:cstheme="minorHAnsi"/>
              </w:rPr>
              <w:object w:dxaOrig="2835" w:dyaOrig="795" w14:anchorId="71D9C5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1.5pt" o:ole="">
                  <v:imagedata r:id="rId8" o:title=""/>
                </v:shape>
                <o:OLEObject Type="Embed" ProgID="PBrush" ShapeID="_x0000_i1025" DrawAspect="Content" ObjectID="_1837917578" r:id="rId9"/>
              </w:object>
            </w:r>
          </w:p>
        </w:tc>
        <w:tc>
          <w:tcPr>
            <w:tcW w:w="6794" w:type="dxa"/>
            <w:vAlign w:val="center"/>
          </w:tcPr>
          <w:p w14:paraId="6D310FBC" w14:textId="13A3B57E" w:rsidR="00AB3DC0" w:rsidRPr="00511248" w:rsidRDefault="00142935" w:rsidP="002147B7">
            <w:pPr>
              <w:rPr>
                <w:rFonts w:asciiTheme="minorHAnsi" w:hAnsiTheme="minorHAnsi" w:cstheme="minorHAnsi"/>
                <w:bCs/>
              </w:rPr>
            </w:pPr>
            <w:r w:rsidRPr="00511248">
              <w:rPr>
                <w:rFonts w:asciiTheme="minorHAnsi" w:hAnsiTheme="minorHAnsi" w:cstheme="minorHAnsi"/>
                <w:bCs/>
              </w:rPr>
              <w:t>dočasné uloženie údajov formulára v danom HW</w:t>
            </w:r>
          </w:p>
        </w:tc>
      </w:tr>
      <w:tr w:rsidR="00AB3DC0" w:rsidRPr="00511248" w14:paraId="31D25507" w14:textId="77777777" w:rsidTr="002147B7">
        <w:tc>
          <w:tcPr>
            <w:tcW w:w="2268" w:type="dxa"/>
          </w:tcPr>
          <w:p w14:paraId="39182FFA" w14:textId="01B4C4F4" w:rsidR="00AB3DC0" w:rsidRPr="00511248" w:rsidRDefault="00552376" w:rsidP="00F53A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1248">
              <w:rPr>
                <w:rFonts w:asciiTheme="minorHAnsi" w:hAnsiTheme="minorHAnsi" w:cstheme="minorHAnsi"/>
              </w:rPr>
              <w:object w:dxaOrig="2010" w:dyaOrig="780" w14:anchorId="1FADD18B">
                <v:shape id="_x0000_i1026" type="#_x0000_t75" style="width:84.75pt;height:27.75pt" o:ole="">
                  <v:imagedata r:id="rId10" o:title=""/>
                </v:shape>
                <o:OLEObject Type="Embed" ProgID="PBrush" ShapeID="_x0000_i1026" DrawAspect="Content" ObjectID="_1837917579" r:id="rId11"/>
              </w:object>
            </w:r>
          </w:p>
        </w:tc>
        <w:tc>
          <w:tcPr>
            <w:tcW w:w="6794" w:type="dxa"/>
            <w:vAlign w:val="center"/>
          </w:tcPr>
          <w:p w14:paraId="6FF55532" w14:textId="19058802" w:rsidR="00AB3DC0" w:rsidRPr="00511248" w:rsidRDefault="00142935" w:rsidP="002147B7">
            <w:pPr>
              <w:rPr>
                <w:rFonts w:asciiTheme="minorHAnsi" w:hAnsiTheme="minorHAnsi" w:cstheme="minorHAnsi"/>
                <w:bCs/>
              </w:rPr>
            </w:pPr>
            <w:r w:rsidRPr="00511248">
              <w:rPr>
                <w:rFonts w:asciiTheme="minorHAnsi" w:hAnsiTheme="minorHAnsi" w:cstheme="minorHAnsi"/>
                <w:bCs/>
              </w:rPr>
              <w:t>načítanie dočasne uložených údajov formulára z daného HW</w:t>
            </w:r>
          </w:p>
        </w:tc>
      </w:tr>
      <w:tr w:rsidR="00AB3DC0" w:rsidRPr="00511248" w14:paraId="5367B658" w14:textId="77777777" w:rsidTr="002147B7">
        <w:tc>
          <w:tcPr>
            <w:tcW w:w="2268" w:type="dxa"/>
          </w:tcPr>
          <w:p w14:paraId="6D14BCBD" w14:textId="244E7FAE" w:rsidR="00AB3DC0" w:rsidRPr="00511248" w:rsidRDefault="00F53A01" w:rsidP="00F53A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1248">
              <w:rPr>
                <w:rFonts w:asciiTheme="minorHAnsi" w:hAnsiTheme="minorHAnsi" w:cstheme="minorHAnsi"/>
              </w:rPr>
              <w:object w:dxaOrig="1860" w:dyaOrig="780" w14:anchorId="19043227">
                <v:shape id="_x0000_i1027" type="#_x0000_t75" style="width:84.75pt;height:29.25pt" o:ole="">
                  <v:imagedata r:id="rId12" o:title=""/>
                </v:shape>
                <o:OLEObject Type="Embed" ProgID="PBrush" ShapeID="_x0000_i1027" DrawAspect="Content" ObjectID="_1837917580" r:id="rId13"/>
              </w:object>
            </w:r>
          </w:p>
        </w:tc>
        <w:tc>
          <w:tcPr>
            <w:tcW w:w="6794" w:type="dxa"/>
            <w:vAlign w:val="center"/>
          </w:tcPr>
          <w:p w14:paraId="4F999EA3" w14:textId="574F9500" w:rsidR="00AB3DC0" w:rsidRPr="00511248" w:rsidRDefault="00142935" w:rsidP="002147B7">
            <w:pPr>
              <w:rPr>
                <w:rFonts w:asciiTheme="minorHAnsi" w:hAnsiTheme="minorHAnsi" w:cstheme="minorHAnsi"/>
                <w:bCs/>
              </w:rPr>
            </w:pPr>
            <w:r w:rsidRPr="00511248">
              <w:rPr>
                <w:rFonts w:asciiTheme="minorHAnsi" w:hAnsiTheme="minorHAnsi" w:cstheme="minorHAnsi"/>
                <w:bCs/>
              </w:rPr>
              <w:t xml:space="preserve">umožní tlač </w:t>
            </w:r>
            <w:r w:rsidR="002147B7" w:rsidRPr="00511248">
              <w:rPr>
                <w:rFonts w:asciiTheme="minorHAnsi" w:hAnsiTheme="minorHAnsi" w:cstheme="minorHAnsi"/>
                <w:bCs/>
              </w:rPr>
              <w:t>na tlačiarni</w:t>
            </w:r>
          </w:p>
        </w:tc>
      </w:tr>
      <w:tr w:rsidR="00AB3DC0" w:rsidRPr="00511248" w14:paraId="59E76604" w14:textId="77777777" w:rsidTr="002147B7">
        <w:tc>
          <w:tcPr>
            <w:tcW w:w="2268" w:type="dxa"/>
          </w:tcPr>
          <w:p w14:paraId="4CCB33B9" w14:textId="2B52FE95" w:rsidR="00AB3DC0" w:rsidRPr="00511248" w:rsidRDefault="00F53A01" w:rsidP="00F53A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1248">
              <w:rPr>
                <w:rFonts w:asciiTheme="minorHAnsi" w:hAnsiTheme="minorHAnsi" w:cstheme="minorHAnsi"/>
              </w:rPr>
              <w:object w:dxaOrig="2655" w:dyaOrig="825" w14:anchorId="05B84B9D">
                <v:shape id="_x0000_i1028" type="#_x0000_t75" style="width:108pt;height:31.5pt" o:ole="">
                  <v:imagedata r:id="rId14" o:title=""/>
                </v:shape>
                <o:OLEObject Type="Embed" ProgID="PBrush" ShapeID="_x0000_i1028" DrawAspect="Content" ObjectID="_1837917581" r:id="rId15"/>
              </w:object>
            </w:r>
          </w:p>
        </w:tc>
        <w:tc>
          <w:tcPr>
            <w:tcW w:w="6794" w:type="dxa"/>
            <w:vAlign w:val="center"/>
          </w:tcPr>
          <w:p w14:paraId="2A8C0D4F" w14:textId="3E2A2707" w:rsidR="00AB3DC0" w:rsidRPr="00511248" w:rsidRDefault="00142935" w:rsidP="002147B7">
            <w:pPr>
              <w:rPr>
                <w:rFonts w:asciiTheme="minorHAnsi" w:hAnsiTheme="minorHAnsi" w:cstheme="minorHAnsi"/>
                <w:bCs/>
              </w:rPr>
            </w:pPr>
            <w:r w:rsidRPr="00511248">
              <w:rPr>
                <w:rFonts w:asciiTheme="minorHAnsi" w:hAnsiTheme="minorHAnsi" w:cstheme="minorHAnsi"/>
                <w:bCs/>
              </w:rPr>
              <w:t>ú</w:t>
            </w:r>
            <w:r w:rsidR="00552376" w:rsidRPr="00511248">
              <w:rPr>
                <w:rFonts w:asciiTheme="minorHAnsi" w:hAnsiTheme="minorHAnsi" w:cstheme="minorHAnsi"/>
                <w:bCs/>
              </w:rPr>
              <w:t>daje rozpracovanej žiadosti uloží do súbor</w:t>
            </w:r>
            <w:r w:rsidRPr="00511248">
              <w:rPr>
                <w:rFonts w:asciiTheme="minorHAnsi" w:hAnsiTheme="minorHAnsi" w:cstheme="minorHAnsi"/>
                <w:bCs/>
              </w:rPr>
              <w:t>u</w:t>
            </w:r>
            <w:r w:rsidR="00552376" w:rsidRPr="00511248">
              <w:rPr>
                <w:rFonts w:asciiTheme="minorHAnsi" w:hAnsiTheme="minorHAnsi" w:cstheme="minorHAnsi"/>
                <w:bCs/>
              </w:rPr>
              <w:t xml:space="preserve"> JSON</w:t>
            </w:r>
          </w:p>
        </w:tc>
      </w:tr>
      <w:tr w:rsidR="00AB3DC0" w:rsidRPr="00511248" w14:paraId="3BE161C4" w14:textId="77777777" w:rsidTr="002147B7">
        <w:tc>
          <w:tcPr>
            <w:tcW w:w="2268" w:type="dxa"/>
          </w:tcPr>
          <w:p w14:paraId="1D418AE3" w14:textId="7355D075" w:rsidR="00AB3DC0" w:rsidRPr="00511248" w:rsidRDefault="00F53A01" w:rsidP="00F53A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1248">
              <w:rPr>
                <w:rFonts w:asciiTheme="minorHAnsi" w:hAnsiTheme="minorHAnsi" w:cstheme="minorHAnsi"/>
              </w:rPr>
              <w:object w:dxaOrig="2415" w:dyaOrig="810" w14:anchorId="1CBA0848">
                <v:shape id="_x0000_i1029" type="#_x0000_t75" style="width:110.25pt;height:30.75pt" o:ole="">
                  <v:imagedata r:id="rId16" o:title=""/>
                </v:shape>
                <o:OLEObject Type="Embed" ProgID="PBrush" ShapeID="_x0000_i1029" DrawAspect="Content" ObjectID="_1837917582" r:id="rId17"/>
              </w:object>
            </w:r>
          </w:p>
        </w:tc>
        <w:tc>
          <w:tcPr>
            <w:tcW w:w="6794" w:type="dxa"/>
            <w:vAlign w:val="center"/>
          </w:tcPr>
          <w:p w14:paraId="7679DB5C" w14:textId="0A82D015" w:rsidR="00AB3DC0" w:rsidRPr="00511248" w:rsidRDefault="00F53A01" w:rsidP="002147B7">
            <w:pPr>
              <w:rPr>
                <w:rFonts w:asciiTheme="minorHAnsi" w:hAnsiTheme="minorHAnsi" w:cstheme="minorHAnsi"/>
                <w:b/>
              </w:rPr>
            </w:pPr>
            <w:r w:rsidRPr="00511248">
              <w:rPr>
                <w:rFonts w:asciiTheme="minorHAnsi" w:hAnsiTheme="minorHAnsi" w:cstheme="minorHAnsi"/>
              </w:rPr>
              <w:t xml:space="preserve">uloží formulár žiadosti vo formáte PDF v PC </w:t>
            </w:r>
          </w:p>
        </w:tc>
      </w:tr>
      <w:tr w:rsidR="00AB3DC0" w:rsidRPr="00511248" w14:paraId="1B55995B" w14:textId="77777777" w:rsidTr="002147B7">
        <w:tc>
          <w:tcPr>
            <w:tcW w:w="2268" w:type="dxa"/>
          </w:tcPr>
          <w:p w14:paraId="50707418" w14:textId="125A97CD" w:rsidR="00AB3DC0" w:rsidRPr="00511248" w:rsidRDefault="00F53A01" w:rsidP="00F53A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1248">
              <w:rPr>
                <w:rFonts w:asciiTheme="minorHAnsi" w:hAnsiTheme="minorHAnsi" w:cstheme="minorHAnsi"/>
              </w:rPr>
              <w:object w:dxaOrig="2640" w:dyaOrig="780" w14:anchorId="2E12D888">
                <v:shape id="_x0000_i1030" type="#_x0000_t75" style="width:111.75pt;height:27.75pt" o:ole="">
                  <v:imagedata r:id="rId18" o:title=""/>
                </v:shape>
                <o:OLEObject Type="Embed" ProgID="PBrush" ShapeID="_x0000_i1030" DrawAspect="Content" ObjectID="_1837917583" r:id="rId19"/>
              </w:object>
            </w:r>
          </w:p>
        </w:tc>
        <w:tc>
          <w:tcPr>
            <w:tcW w:w="6794" w:type="dxa"/>
            <w:vAlign w:val="center"/>
          </w:tcPr>
          <w:p w14:paraId="05229909" w14:textId="171FF2AF" w:rsidR="00AB3DC0" w:rsidRPr="00511248" w:rsidRDefault="00552376" w:rsidP="002147B7">
            <w:pPr>
              <w:rPr>
                <w:rFonts w:asciiTheme="minorHAnsi" w:hAnsiTheme="minorHAnsi" w:cstheme="minorHAnsi"/>
                <w:bCs/>
              </w:rPr>
            </w:pPr>
            <w:r w:rsidRPr="00511248">
              <w:rPr>
                <w:rFonts w:asciiTheme="minorHAnsi" w:hAnsiTheme="minorHAnsi" w:cstheme="minorHAnsi"/>
                <w:bCs/>
              </w:rPr>
              <w:t>uložené rozpracované údaje načíta do formulára žiadosti pre ďalšiu úpravu</w:t>
            </w:r>
          </w:p>
        </w:tc>
      </w:tr>
      <w:tr w:rsidR="00AB3DC0" w:rsidRPr="00511248" w14:paraId="184085A0" w14:textId="77777777" w:rsidTr="002147B7">
        <w:tc>
          <w:tcPr>
            <w:tcW w:w="2268" w:type="dxa"/>
          </w:tcPr>
          <w:p w14:paraId="3DE8FC8B" w14:textId="6EBF28CE" w:rsidR="00AB3DC0" w:rsidRPr="00511248" w:rsidRDefault="00F53A01" w:rsidP="00F53A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1248">
              <w:rPr>
                <w:rFonts w:asciiTheme="minorHAnsi" w:hAnsiTheme="minorHAnsi" w:cstheme="minorHAnsi"/>
              </w:rPr>
              <w:object w:dxaOrig="2175" w:dyaOrig="795" w14:anchorId="0D2567F8">
                <v:shape id="_x0000_i1031" type="#_x0000_t75" style="width:101.25pt;height:32.25pt" o:ole="">
                  <v:imagedata r:id="rId20" o:title=""/>
                </v:shape>
                <o:OLEObject Type="Embed" ProgID="PBrush" ShapeID="_x0000_i1031" DrawAspect="Content" ObjectID="_1837917584" r:id="rId21"/>
              </w:object>
            </w:r>
          </w:p>
        </w:tc>
        <w:tc>
          <w:tcPr>
            <w:tcW w:w="6794" w:type="dxa"/>
            <w:vAlign w:val="center"/>
          </w:tcPr>
          <w:p w14:paraId="2E2D3B16" w14:textId="4C37A381" w:rsidR="00AB3DC0" w:rsidRPr="00511248" w:rsidRDefault="00142935" w:rsidP="002147B7">
            <w:pPr>
              <w:rPr>
                <w:rFonts w:asciiTheme="minorHAnsi" w:hAnsiTheme="minorHAnsi" w:cstheme="minorHAnsi"/>
                <w:bCs/>
              </w:rPr>
            </w:pPr>
            <w:r w:rsidRPr="00511248">
              <w:rPr>
                <w:rFonts w:asciiTheme="minorHAnsi" w:hAnsiTheme="minorHAnsi" w:cstheme="minorHAnsi"/>
                <w:bCs/>
              </w:rPr>
              <w:t>vymazanie údajov z</w:t>
            </w:r>
            <w:r w:rsidR="00511248" w:rsidRPr="00511248">
              <w:rPr>
                <w:rFonts w:asciiTheme="minorHAnsi" w:hAnsiTheme="minorHAnsi" w:cstheme="minorHAnsi"/>
                <w:bCs/>
              </w:rPr>
              <w:t> </w:t>
            </w:r>
            <w:r w:rsidRPr="00511248">
              <w:rPr>
                <w:rFonts w:asciiTheme="minorHAnsi" w:hAnsiTheme="minorHAnsi" w:cstheme="minorHAnsi"/>
                <w:bCs/>
              </w:rPr>
              <w:t>formulára</w:t>
            </w:r>
            <w:r w:rsidR="00511248" w:rsidRPr="00511248">
              <w:rPr>
                <w:rFonts w:asciiTheme="minorHAnsi" w:hAnsiTheme="minorHAnsi" w:cstheme="minorHAnsi"/>
                <w:bCs/>
              </w:rPr>
              <w:t xml:space="preserve"> </w:t>
            </w:r>
            <w:r w:rsidR="00511248" w:rsidRPr="00511248">
              <w:rPr>
                <w:rFonts w:asciiTheme="minorHAnsi" w:hAnsiTheme="minorHAnsi" w:cstheme="minorHAnsi"/>
              </w:rPr>
              <w:t>(napr. v</w:t>
            </w:r>
            <w:r w:rsidR="00CF41C5">
              <w:rPr>
                <w:rFonts w:asciiTheme="minorHAnsi" w:hAnsiTheme="minorHAnsi" w:cstheme="minorHAnsi"/>
              </w:rPr>
              <w:t> </w:t>
            </w:r>
            <w:r w:rsidR="00511248" w:rsidRPr="00511248">
              <w:rPr>
                <w:rFonts w:asciiTheme="minorHAnsi" w:hAnsiTheme="minorHAnsi" w:cstheme="minorHAnsi"/>
              </w:rPr>
              <w:t>prípade</w:t>
            </w:r>
            <w:r w:rsidR="00CF41C5">
              <w:rPr>
                <w:rFonts w:asciiTheme="minorHAnsi" w:hAnsiTheme="minorHAnsi" w:cstheme="minorHAnsi"/>
              </w:rPr>
              <w:t xml:space="preserve"> potreby vyplnenia</w:t>
            </w:r>
            <w:r w:rsidR="00BB13AC">
              <w:rPr>
                <w:rFonts w:asciiTheme="minorHAnsi" w:hAnsiTheme="minorHAnsi" w:cstheme="minorHAnsi"/>
              </w:rPr>
              <w:t xml:space="preserve"> </w:t>
            </w:r>
            <w:r w:rsidR="00A51DE7">
              <w:rPr>
                <w:rFonts w:asciiTheme="minorHAnsi" w:hAnsiTheme="minorHAnsi" w:cstheme="minorHAnsi"/>
              </w:rPr>
              <w:t>údajmi rôznych osôb prostredníctvom</w:t>
            </w:r>
            <w:r w:rsidR="00511248" w:rsidRPr="00511248">
              <w:rPr>
                <w:rFonts w:asciiTheme="minorHAnsi" w:hAnsiTheme="minorHAnsi" w:cstheme="minorHAnsi"/>
              </w:rPr>
              <w:t xml:space="preserve"> formulára Súhlas s vyžiadaním potvrdenia z registra trestov)</w:t>
            </w:r>
          </w:p>
        </w:tc>
      </w:tr>
    </w:tbl>
    <w:p w14:paraId="5E2F7454" w14:textId="114EEFBE" w:rsidR="00AB3DC0" w:rsidRPr="00511248" w:rsidRDefault="00AB3DC0" w:rsidP="00DF0570">
      <w:pPr>
        <w:spacing w:after="0" w:line="240" w:lineRule="auto"/>
        <w:rPr>
          <w:rFonts w:asciiTheme="minorHAnsi" w:hAnsiTheme="minorHAnsi" w:cstheme="minorHAnsi"/>
          <w:b/>
        </w:rPr>
      </w:pPr>
    </w:p>
    <w:p w14:paraId="375D8827" w14:textId="77777777" w:rsidR="002E350A" w:rsidRPr="007E49DC" w:rsidRDefault="002E350A" w:rsidP="002E350A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7E49DC">
        <w:rPr>
          <w:rFonts w:asciiTheme="minorHAnsi" w:hAnsiTheme="minorHAnsi" w:cstheme="minorHAnsi"/>
          <w:b/>
          <w:u w:val="single"/>
        </w:rPr>
        <w:t>Podanie na podateľni PPA alebo prostredníctvom pošty</w:t>
      </w:r>
    </w:p>
    <w:p w14:paraId="14A7B595" w14:textId="77777777" w:rsidR="002E350A" w:rsidRDefault="002E350A" w:rsidP="002E350A">
      <w:pPr>
        <w:spacing w:after="0" w:line="240" w:lineRule="auto"/>
        <w:jc w:val="both"/>
        <w:rPr>
          <w:rFonts w:asciiTheme="minorHAnsi" w:hAnsiTheme="minorHAnsi" w:cstheme="minorBidi"/>
        </w:rPr>
      </w:pPr>
    </w:p>
    <w:p w14:paraId="315E5B77" w14:textId="1707C56E" w:rsidR="002E350A" w:rsidRDefault="005477C9" w:rsidP="002E350A">
      <w:pPr>
        <w:spacing w:after="0" w:line="240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Podpísanú ž</w:t>
      </w:r>
      <w:r w:rsidR="002E350A" w:rsidRPr="440F0AAF">
        <w:rPr>
          <w:rFonts w:asciiTheme="minorHAnsi" w:hAnsiTheme="minorHAnsi" w:cstheme="minorBidi"/>
        </w:rPr>
        <w:t xml:space="preserve">iadosť a prílohy vo formáte PDF je možné </w:t>
      </w:r>
      <w:r>
        <w:rPr>
          <w:rFonts w:asciiTheme="minorHAnsi" w:hAnsiTheme="minorHAnsi" w:cstheme="minorBidi"/>
        </w:rPr>
        <w:t xml:space="preserve">podať </w:t>
      </w:r>
      <w:r w:rsidR="002E350A">
        <w:rPr>
          <w:rFonts w:asciiTheme="minorHAnsi" w:hAnsiTheme="minorHAnsi" w:cstheme="minorBidi"/>
        </w:rPr>
        <w:t>osobne na podateľni PPA alebo poštou na</w:t>
      </w:r>
      <w:r w:rsidR="007E49DC">
        <w:rPr>
          <w:rFonts w:asciiTheme="minorHAnsi" w:hAnsiTheme="minorHAnsi" w:cstheme="minorBidi"/>
        </w:rPr>
        <w:t> </w:t>
      </w:r>
      <w:r w:rsidR="002E350A">
        <w:rPr>
          <w:rFonts w:asciiTheme="minorHAnsi" w:hAnsiTheme="minorHAnsi" w:cstheme="minorBidi"/>
        </w:rPr>
        <w:t>adresu:</w:t>
      </w:r>
    </w:p>
    <w:p w14:paraId="0BE7B4DB" w14:textId="77777777" w:rsidR="002E350A" w:rsidRDefault="002E350A" w:rsidP="003A66F4">
      <w:pPr>
        <w:spacing w:after="0" w:line="240" w:lineRule="auto"/>
        <w:ind w:firstLine="2552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Pôdohospodárska platobná agentúra</w:t>
      </w:r>
    </w:p>
    <w:p w14:paraId="5311FA1E" w14:textId="77777777" w:rsidR="002E350A" w:rsidRDefault="002E350A" w:rsidP="003A66F4">
      <w:pPr>
        <w:spacing w:after="0" w:line="240" w:lineRule="auto"/>
        <w:ind w:firstLine="2552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Sekcia organizácie trhu a štátnej pomoci</w:t>
      </w:r>
    </w:p>
    <w:p w14:paraId="73B53274" w14:textId="77777777" w:rsidR="002E350A" w:rsidRDefault="002E350A" w:rsidP="003A66F4">
      <w:pPr>
        <w:spacing w:after="0" w:line="240" w:lineRule="auto"/>
        <w:ind w:firstLine="2552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Odbor sektorových a trhových intervencií</w:t>
      </w:r>
    </w:p>
    <w:p w14:paraId="095D7904" w14:textId="77777777" w:rsidR="002E350A" w:rsidRDefault="002E350A" w:rsidP="003A66F4">
      <w:pPr>
        <w:spacing w:after="0" w:line="240" w:lineRule="auto"/>
        <w:ind w:firstLine="2552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Hraničná 12</w:t>
      </w:r>
    </w:p>
    <w:p w14:paraId="61F83F14" w14:textId="77777777" w:rsidR="002E350A" w:rsidRDefault="002E350A" w:rsidP="003A66F4">
      <w:pPr>
        <w:spacing w:after="0" w:line="240" w:lineRule="auto"/>
        <w:ind w:firstLine="2552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815 26 Bratislava</w:t>
      </w:r>
    </w:p>
    <w:p w14:paraId="00000009" w14:textId="77777777" w:rsidR="006756CE" w:rsidRPr="00511248" w:rsidRDefault="006756CE" w:rsidP="00DF0570">
      <w:pPr>
        <w:spacing w:after="0" w:line="240" w:lineRule="auto"/>
        <w:rPr>
          <w:rFonts w:asciiTheme="minorHAnsi" w:hAnsiTheme="minorHAnsi" w:cstheme="minorHAnsi"/>
          <w:b/>
        </w:rPr>
      </w:pPr>
    </w:p>
    <w:p w14:paraId="0000000A" w14:textId="36E48FC6" w:rsidR="006756CE" w:rsidRPr="003A66F4" w:rsidRDefault="00B63D22" w:rsidP="00DF0570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3A66F4">
        <w:rPr>
          <w:rFonts w:asciiTheme="minorHAnsi" w:hAnsiTheme="minorHAnsi" w:cstheme="minorHAnsi"/>
          <w:b/>
          <w:u w:val="single"/>
        </w:rPr>
        <w:t>Podanie cez</w:t>
      </w:r>
      <w:r w:rsidR="00C93BF1" w:rsidRPr="003A66F4">
        <w:rPr>
          <w:rFonts w:asciiTheme="minorHAnsi" w:hAnsiTheme="minorHAnsi" w:cstheme="minorHAnsi"/>
          <w:b/>
          <w:u w:val="single"/>
        </w:rPr>
        <w:t xml:space="preserve"> Ústredný portál verejnej správy</w:t>
      </w:r>
      <w:r w:rsidRPr="003A66F4">
        <w:rPr>
          <w:rFonts w:asciiTheme="minorHAnsi" w:hAnsiTheme="minorHAnsi" w:cstheme="minorHAnsi"/>
          <w:b/>
          <w:u w:val="single"/>
        </w:rPr>
        <w:t xml:space="preserve"> </w:t>
      </w:r>
      <w:hyperlink r:id="rId22" w:history="1">
        <w:r w:rsidR="00DF0570" w:rsidRPr="003A66F4">
          <w:rPr>
            <w:rStyle w:val="Hypertextovprepojenie"/>
            <w:rFonts w:asciiTheme="minorHAnsi" w:hAnsiTheme="minorHAnsi" w:cstheme="minorHAnsi"/>
            <w:b/>
          </w:rPr>
          <w:t>www.slovensko.sk</w:t>
        </w:r>
      </w:hyperlink>
    </w:p>
    <w:p w14:paraId="065DF837" w14:textId="77777777" w:rsidR="00DF0570" w:rsidRPr="00511248" w:rsidRDefault="00DF0570" w:rsidP="00DF0570">
      <w:pPr>
        <w:spacing w:after="0" w:line="240" w:lineRule="auto"/>
        <w:rPr>
          <w:rFonts w:asciiTheme="minorHAnsi" w:hAnsiTheme="minorHAnsi" w:cstheme="minorHAnsi"/>
          <w:b/>
        </w:rPr>
      </w:pPr>
    </w:p>
    <w:p w14:paraId="0000000B" w14:textId="37F55AC6" w:rsidR="006756CE" w:rsidRPr="00511248" w:rsidRDefault="00B63D22" w:rsidP="00DF0570">
      <w:pPr>
        <w:spacing w:after="0" w:line="240" w:lineRule="auto"/>
        <w:jc w:val="both"/>
        <w:rPr>
          <w:rFonts w:asciiTheme="minorHAnsi" w:hAnsiTheme="minorHAnsi" w:cstheme="minorBidi"/>
        </w:rPr>
      </w:pPr>
      <w:r w:rsidRPr="440F0AAF">
        <w:rPr>
          <w:rFonts w:asciiTheme="minorHAnsi" w:hAnsiTheme="minorHAnsi" w:cstheme="minorBidi"/>
        </w:rPr>
        <w:t xml:space="preserve">Žiadosť </w:t>
      </w:r>
      <w:r w:rsidR="003A66F4" w:rsidRPr="440F0AAF">
        <w:rPr>
          <w:rFonts w:asciiTheme="minorHAnsi" w:hAnsiTheme="minorHAnsi" w:cstheme="minorBidi"/>
        </w:rPr>
        <w:t xml:space="preserve">a prílohy </w:t>
      </w:r>
      <w:r w:rsidRPr="440F0AAF">
        <w:rPr>
          <w:rFonts w:asciiTheme="minorHAnsi" w:hAnsiTheme="minorHAnsi" w:cstheme="minorBidi"/>
        </w:rPr>
        <w:t>vo formáte PDF je možné pod</w:t>
      </w:r>
      <w:r w:rsidR="00DA14DB">
        <w:rPr>
          <w:rFonts w:asciiTheme="minorHAnsi" w:hAnsiTheme="minorHAnsi" w:cstheme="minorBidi"/>
        </w:rPr>
        <w:t>ať</w:t>
      </w:r>
      <w:r w:rsidRPr="440F0AAF">
        <w:rPr>
          <w:rFonts w:asciiTheme="minorHAnsi" w:hAnsiTheme="minorHAnsi" w:cstheme="minorBidi"/>
        </w:rPr>
        <w:t xml:space="preserve"> elektronicky cez elektron</w:t>
      </w:r>
      <w:r w:rsidR="00AB67F9" w:rsidRPr="440F0AAF">
        <w:rPr>
          <w:rFonts w:asciiTheme="minorHAnsi" w:hAnsiTheme="minorHAnsi" w:cstheme="minorBidi"/>
        </w:rPr>
        <w:t>ickú podateľňu www.slovensko.sk</w:t>
      </w:r>
      <w:r w:rsidRPr="440F0AAF">
        <w:rPr>
          <w:rFonts w:asciiTheme="minorHAnsi" w:hAnsiTheme="minorHAnsi" w:cstheme="minorBidi"/>
        </w:rPr>
        <w:t xml:space="preserve">. Prostredníctvom služby „Všeobecná agenda“, zvoľte poskytovateľa „Pôdohospodárska platobná agentúra“. </w:t>
      </w:r>
    </w:p>
    <w:p w14:paraId="66904AFB" w14:textId="77777777" w:rsidR="00DF0570" w:rsidRPr="00511248" w:rsidRDefault="00DF0570" w:rsidP="00DF0570">
      <w:pPr>
        <w:spacing w:after="0" w:line="240" w:lineRule="auto"/>
        <w:rPr>
          <w:rFonts w:asciiTheme="minorHAnsi" w:hAnsiTheme="minorHAnsi" w:cstheme="minorHAnsi"/>
          <w:b/>
        </w:rPr>
      </w:pPr>
    </w:p>
    <w:p w14:paraId="5177EB4C" w14:textId="53CBF256" w:rsidR="00FD284B" w:rsidRPr="00DA4A3F" w:rsidRDefault="00C92E2E" w:rsidP="00C93BF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511248">
        <w:rPr>
          <w:rFonts w:asciiTheme="minorHAnsi" w:hAnsiTheme="minorHAnsi" w:cstheme="minorHAnsi"/>
          <w:b/>
        </w:rPr>
        <w:t xml:space="preserve">Pre správne fungovanie podpisovania kvalifikovaným elektronickým podpisom je nevyhnutné webstránku </w:t>
      </w:r>
      <w:hyperlink r:id="rId23" w:history="1">
        <w:r w:rsidRPr="00511248">
          <w:rPr>
            <w:rStyle w:val="Hypertextovprepojenie"/>
            <w:rFonts w:asciiTheme="minorHAnsi" w:hAnsiTheme="minorHAnsi" w:cstheme="minorHAnsi"/>
            <w:b/>
          </w:rPr>
          <w:t>www.slovensko.sk</w:t>
        </w:r>
      </w:hyperlink>
      <w:r w:rsidRPr="00511248">
        <w:rPr>
          <w:rFonts w:asciiTheme="minorHAnsi" w:hAnsiTheme="minorHAnsi" w:cstheme="minorHAnsi"/>
          <w:b/>
        </w:rPr>
        <w:t xml:space="preserve"> otvoriť </w:t>
      </w:r>
      <w:r w:rsidR="001D68FF">
        <w:rPr>
          <w:rFonts w:asciiTheme="minorHAnsi" w:hAnsiTheme="minorHAnsi" w:cstheme="minorHAnsi"/>
          <w:b/>
          <w:noProof/>
        </w:rPr>
        <w:t>v</w:t>
      </w:r>
      <w:r w:rsidR="00C93BF1">
        <w:rPr>
          <w:rFonts w:asciiTheme="minorHAnsi" w:hAnsiTheme="minorHAnsi" w:cstheme="minorHAnsi"/>
          <w:b/>
          <w:noProof/>
        </w:rPr>
        <w:t xml:space="preserve"> </w:t>
      </w:r>
      <w:r w:rsidR="003E64C5">
        <w:rPr>
          <w:rFonts w:asciiTheme="minorHAnsi" w:hAnsiTheme="minorHAnsi" w:cstheme="minorHAnsi"/>
          <w:b/>
          <w:noProof/>
        </w:rPr>
        <w:t xml:space="preserve">prípade prehliadača </w:t>
      </w:r>
      <w:r w:rsidR="00C93BF1">
        <w:rPr>
          <w:rFonts w:asciiTheme="minorHAnsi" w:hAnsiTheme="minorHAnsi" w:cstheme="minorHAnsi"/>
          <w:b/>
          <w:noProof/>
        </w:rPr>
        <w:t xml:space="preserve">Microsoft </w:t>
      </w:r>
      <w:r w:rsidR="003E64C5">
        <w:rPr>
          <w:rFonts w:asciiTheme="minorHAnsi" w:hAnsiTheme="minorHAnsi" w:cstheme="minorHAnsi"/>
          <w:b/>
          <w:noProof/>
        </w:rPr>
        <w:t>Edge cez kartu InPrivate</w:t>
      </w:r>
      <w:r w:rsidR="00FD284B" w:rsidRPr="00FD284B">
        <w:rPr>
          <w:rFonts w:asciiTheme="minorHAnsi" w:hAnsiTheme="minorHAnsi" w:cstheme="minorHAnsi"/>
          <w:b/>
        </w:rPr>
        <w:t xml:space="preserve"> </w:t>
      </w:r>
      <w:r w:rsidR="00DA4A3F">
        <w:rPr>
          <w:rFonts w:asciiTheme="minorHAnsi" w:hAnsiTheme="minorHAnsi" w:cstheme="minorHAnsi"/>
          <w:b/>
        </w:rPr>
        <w:br/>
      </w:r>
      <w:r w:rsidR="00DA4A3F" w:rsidRPr="00DA4A3F">
        <w:rPr>
          <w:rFonts w:asciiTheme="minorHAnsi" w:hAnsiTheme="minorHAnsi" w:cstheme="minorHAnsi"/>
          <w:bCs/>
        </w:rPr>
        <w:t>(</w:t>
      </w:r>
      <w:r w:rsidR="00FD284B" w:rsidRPr="00DA4A3F">
        <w:rPr>
          <w:rFonts w:asciiTheme="minorHAnsi" w:hAnsiTheme="minorHAnsi" w:cstheme="minorHAnsi"/>
          <w:bCs/>
        </w:rPr>
        <w:t xml:space="preserve">postup je podobný </w:t>
      </w:r>
      <w:r w:rsidR="00F21B37" w:rsidRPr="00DA4A3F">
        <w:rPr>
          <w:rFonts w:asciiTheme="minorHAnsi" w:hAnsiTheme="minorHAnsi" w:cstheme="minorHAnsi"/>
          <w:bCs/>
        </w:rPr>
        <w:t xml:space="preserve">aj v </w:t>
      </w:r>
      <w:r w:rsidR="00FD284B" w:rsidRPr="00DA4A3F">
        <w:rPr>
          <w:rFonts w:asciiTheme="minorHAnsi" w:hAnsiTheme="minorHAnsi" w:cstheme="minorHAnsi"/>
          <w:bCs/>
        </w:rPr>
        <w:t>prehliadač</w:t>
      </w:r>
      <w:r w:rsidR="00F21B37" w:rsidRPr="00DA4A3F">
        <w:rPr>
          <w:rFonts w:asciiTheme="minorHAnsi" w:hAnsiTheme="minorHAnsi" w:cstheme="minorHAnsi"/>
          <w:bCs/>
        </w:rPr>
        <w:t>i</w:t>
      </w:r>
      <w:r w:rsidR="00FD284B" w:rsidRPr="00DA4A3F">
        <w:rPr>
          <w:rFonts w:asciiTheme="minorHAnsi" w:hAnsiTheme="minorHAnsi" w:cstheme="minorHAnsi"/>
          <w:bCs/>
        </w:rPr>
        <w:t xml:space="preserve"> Google Chrome </w:t>
      </w:r>
      <w:r w:rsidR="00DA4A3F" w:rsidRPr="00DA4A3F">
        <w:rPr>
          <w:rFonts w:asciiTheme="minorHAnsi" w:hAnsiTheme="minorHAnsi" w:cstheme="minorHAnsi"/>
          <w:bCs/>
        </w:rPr>
        <w:t xml:space="preserve">treba vybrať </w:t>
      </w:r>
      <w:r w:rsidR="00FD284B" w:rsidRPr="00DA4A3F">
        <w:rPr>
          <w:rFonts w:asciiTheme="minorHAnsi" w:hAnsiTheme="minorHAnsi" w:cstheme="minorHAnsi"/>
          <w:bCs/>
        </w:rPr>
        <w:t xml:space="preserve">kartu </w:t>
      </w:r>
      <w:r w:rsidR="00DA4A3F" w:rsidRPr="004F3845">
        <w:rPr>
          <w:rFonts w:asciiTheme="minorHAnsi" w:hAnsiTheme="minorHAnsi" w:cstheme="minorHAnsi"/>
          <w:bCs/>
        </w:rPr>
        <w:t>I</w:t>
      </w:r>
      <w:r w:rsidR="00FD284B" w:rsidRPr="004F3845">
        <w:rPr>
          <w:rFonts w:asciiTheme="minorHAnsi" w:hAnsiTheme="minorHAnsi" w:cstheme="minorHAnsi"/>
          <w:bCs/>
        </w:rPr>
        <w:t>nkognito</w:t>
      </w:r>
      <w:r w:rsidR="00DA4A3F" w:rsidRPr="004F3845">
        <w:rPr>
          <w:rFonts w:asciiTheme="minorHAnsi" w:hAnsiTheme="minorHAnsi" w:cstheme="minorHAnsi"/>
          <w:bCs/>
        </w:rPr>
        <w:t>)</w:t>
      </w:r>
      <w:r w:rsidR="001D68FF" w:rsidRPr="004F3845">
        <w:rPr>
          <w:rFonts w:asciiTheme="minorHAnsi" w:hAnsiTheme="minorHAnsi" w:cstheme="minorHAnsi"/>
          <w:bCs/>
        </w:rPr>
        <w:t>.</w:t>
      </w:r>
    </w:p>
    <w:p w14:paraId="1F48BFA4" w14:textId="008AA691" w:rsidR="002452A0" w:rsidRPr="00511248" w:rsidRDefault="002452A0" w:rsidP="00DF0570">
      <w:pPr>
        <w:spacing w:after="0" w:line="240" w:lineRule="auto"/>
        <w:rPr>
          <w:rFonts w:asciiTheme="minorHAnsi" w:hAnsiTheme="minorHAnsi" w:cstheme="minorHAnsi"/>
          <w:b/>
          <w:noProof/>
        </w:rPr>
      </w:pPr>
    </w:p>
    <w:p w14:paraId="0000000C" w14:textId="28CA449E" w:rsidR="006756CE" w:rsidRDefault="00995DE7" w:rsidP="00DF0570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4685050E" wp14:editId="0B6A738D">
            <wp:extent cx="5756870" cy="2088108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58"/>
                    <a:stretch/>
                  </pic:blipFill>
                  <pic:spPr bwMode="auto">
                    <a:xfrm>
                      <a:off x="0" y="0"/>
                      <a:ext cx="5758180" cy="208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F9ED1" w14:textId="77777777" w:rsidR="003E64C5" w:rsidRPr="00511248" w:rsidRDefault="003E64C5" w:rsidP="00DF0570">
      <w:pPr>
        <w:spacing w:after="0" w:line="240" w:lineRule="auto"/>
        <w:rPr>
          <w:rFonts w:asciiTheme="minorHAnsi" w:hAnsiTheme="minorHAnsi" w:cstheme="minorHAnsi"/>
          <w:b/>
        </w:rPr>
      </w:pPr>
    </w:p>
    <w:p w14:paraId="1BACCF7F" w14:textId="279C94A1" w:rsidR="00DF0570" w:rsidRPr="00511248" w:rsidRDefault="003E64C5" w:rsidP="00DF0570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2A09AA2B" wp14:editId="042804BF">
            <wp:extent cx="5758180" cy="2026692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295" cy="202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EBAB6" w14:textId="77777777" w:rsidR="00DF0570" w:rsidRPr="00511248" w:rsidRDefault="00DF0570" w:rsidP="00DF0570">
      <w:pPr>
        <w:spacing w:after="0" w:line="240" w:lineRule="auto"/>
        <w:rPr>
          <w:rFonts w:asciiTheme="minorHAnsi" w:hAnsiTheme="minorHAnsi" w:cstheme="minorHAnsi"/>
          <w:b/>
          <w:noProof/>
        </w:rPr>
      </w:pPr>
    </w:p>
    <w:p w14:paraId="32CACD98" w14:textId="6B62CFDB" w:rsidR="002452A0" w:rsidRPr="00511248" w:rsidRDefault="0053471F" w:rsidP="00DF0570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048AA98B" wp14:editId="7FC271E1">
            <wp:extent cx="5724525" cy="2408830"/>
            <wp:effectExtent l="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629" cy="241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8BC75" w14:textId="2DC2C905" w:rsidR="00E664BA" w:rsidRPr="00511248" w:rsidRDefault="00E664BA" w:rsidP="00DF0570">
      <w:pPr>
        <w:spacing w:after="0" w:line="240" w:lineRule="auto"/>
        <w:rPr>
          <w:rFonts w:asciiTheme="minorHAnsi" w:hAnsiTheme="minorHAnsi" w:cstheme="minorHAnsi"/>
          <w:b/>
        </w:rPr>
      </w:pPr>
    </w:p>
    <w:p w14:paraId="24A689AD" w14:textId="77777777" w:rsidR="00E664BA" w:rsidRPr="00511248" w:rsidRDefault="00E664BA" w:rsidP="00DF0570">
      <w:pPr>
        <w:spacing w:after="0" w:line="240" w:lineRule="auto"/>
        <w:rPr>
          <w:rFonts w:asciiTheme="minorHAnsi" w:hAnsiTheme="minorHAnsi" w:cstheme="minorHAnsi"/>
          <w:b/>
        </w:rPr>
      </w:pPr>
    </w:p>
    <w:p w14:paraId="58F37A78" w14:textId="0C05EEB4" w:rsidR="002452A0" w:rsidRPr="00511248" w:rsidRDefault="002452A0" w:rsidP="00DF0570">
      <w:pPr>
        <w:spacing w:after="0" w:line="240" w:lineRule="auto"/>
        <w:rPr>
          <w:rFonts w:asciiTheme="minorHAnsi" w:hAnsiTheme="minorHAnsi" w:cstheme="minorHAnsi"/>
          <w:b/>
        </w:rPr>
      </w:pPr>
      <w:r w:rsidRPr="00511248">
        <w:rPr>
          <w:rFonts w:asciiTheme="minorHAnsi" w:hAnsiTheme="minorHAnsi" w:cstheme="minorHAnsi"/>
          <w:b/>
        </w:rPr>
        <w:t>POZOR!</w:t>
      </w:r>
    </w:p>
    <w:p w14:paraId="5AA32736" w14:textId="77777777" w:rsidR="00511248" w:rsidRPr="00511248" w:rsidRDefault="00511248" w:rsidP="00DF0570">
      <w:pPr>
        <w:spacing w:after="0" w:line="240" w:lineRule="auto"/>
        <w:rPr>
          <w:rFonts w:asciiTheme="minorHAnsi" w:hAnsiTheme="minorHAnsi" w:cstheme="minorHAnsi"/>
          <w:b/>
        </w:rPr>
      </w:pPr>
    </w:p>
    <w:p w14:paraId="654799D7" w14:textId="37C0B194" w:rsidR="002452A0" w:rsidRPr="004F3845" w:rsidRDefault="00E7073C" w:rsidP="51A68041">
      <w:pPr>
        <w:spacing w:after="0" w:line="240" w:lineRule="auto"/>
        <w:rPr>
          <w:rFonts w:asciiTheme="minorHAnsi" w:hAnsiTheme="minorHAnsi" w:cstheme="minorBidi"/>
          <w:b/>
          <w:bCs/>
          <w:color w:val="FF0000"/>
        </w:rPr>
      </w:pPr>
      <w:r>
        <w:rPr>
          <w:rFonts w:asciiTheme="minorHAnsi" w:hAnsiTheme="minorHAnsi" w:cstheme="minorBidi"/>
          <w:b/>
          <w:bCs/>
          <w:color w:val="FF0000"/>
        </w:rPr>
        <w:t>Formuláre</w:t>
      </w:r>
      <w:r w:rsidRPr="51A68041">
        <w:rPr>
          <w:rFonts w:asciiTheme="minorHAnsi" w:hAnsiTheme="minorHAnsi" w:cstheme="minorBidi"/>
          <w:b/>
          <w:bCs/>
          <w:color w:val="FF0000"/>
        </w:rPr>
        <w:t xml:space="preserve"> </w:t>
      </w:r>
      <w:r w:rsidR="00511248" w:rsidRPr="51A68041">
        <w:rPr>
          <w:rFonts w:asciiTheme="minorHAnsi" w:hAnsiTheme="minorHAnsi" w:cstheme="minorBidi"/>
          <w:b/>
          <w:bCs/>
          <w:color w:val="FF0000"/>
        </w:rPr>
        <w:t xml:space="preserve">nepodpísané </w:t>
      </w:r>
      <w:r w:rsidR="002452A0" w:rsidRPr="51A68041">
        <w:rPr>
          <w:rFonts w:asciiTheme="minorHAnsi" w:hAnsiTheme="minorHAnsi" w:cstheme="minorBidi"/>
          <w:b/>
          <w:bCs/>
          <w:color w:val="FF0000"/>
        </w:rPr>
        <w:t>kvalifikovaným elektronickým podpisom</w:t>
      </w:r>
      <w:r w:rsidR="00511248" w:rsidRPr="51A68041">
        <w:rPr>
          <w:rFonts w:asciiTheme="minorHAnsi" w:hAnsiTheme="minorHAnsi" w:cstheme="minorBidi"/>
          <w:b/>
          <w:bCs/>
          <w:color w:val="FF0000"/>
        </w:rPr>
        <w:t xml:space="preserve"> sú </w:t>
      </w:r>
      <w:r w:rsidR="00DA14DB">
        <w:rPr>
          <w:rFonts w:asciiTheme="minorHAnsi" w:hAnsiTheme="minorHAnsi" w:cstheme="minorBidi"/>
          <w:b/>
          <w:bCs/>
          <w:color w:val="FF0000"/>
        </w:rPr>
        <w:t>ne</w:t>
      </w:r>
      <w:r w:rsidR="00511248" w:rsidRPr="51A68041">
        <w:rPr>
          <w:rFonts w:asciiTheme="minorHAnsi" w:hAnsiTheme="minorHAnsi" w:cstheme="minorBidi"/>
          <w:b/>
          <w:bCs/>
          <w:color w:val="FF0000"/>
        </w:rPr>
        <w:t>platné.</w:t>
      </w:r>
    </w:p>
    <w:p w14:paraId="3E6C07AE" w14:textId="77777777" w:rsidR="00DF0570" w:rsidRPr="00511248" w:rsidRDefault="00DF0570" w:rsidP="00DF0570">
      <w:pPr>
        <w:spacing w:after="0" w:line="240" w:lineRule="auto"/>
        <w:rPr>
          <w:rFonts w:asciiTheme="minorHAnsi" w:hAnsiTheme="minorHAnsi" w:cstheme="minorHAnsi"/>
          <w:b/>
        </w:rPr>
      </w:pPr>
    </w:p>
    <w:p w14:paraId="3A38CFBA" w14:textId="6C337AD2" w:rsidR="008F0460" w:rsidRPr="00511248" w:rsidRDefault="00511248" w:rsidP="00DF057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63D22" w:rsidRPr="00511248">
        <w:rPr>
          <w:rFonts w:asciiTheme="minorHAnsi" w:hAnsiTheme="minorHAnsi" w:cstheme="minorHAnsi"/>
        </w:rPr>
        <w:t>plikáci</w:t>
      </w:r>
      <w:r>
        <w:rPr>
          <w:rFonts w:asciiTheme="minorHAnsi" w:hAnsiTheme="minorHAnsi" w:cstheme="minorHAnsi"/>
        </w:rPr>
        <w:t xml:space="preserve">e potrebné pre elektronické podpisovanie sú dostupné na webstránke </w:t>
      </w:r>
      <w:hyperlink r:id="rId27" w:history="1">
        <w:r w:rsidRPr="00F92C5F">
          <w:rPr>
            <w:rStyle w:val="Hypertextovprepojenie"/>
            <w:rFonts w:asciiTheme="minorHAnsi" w:hAnsiTheme="minorHAnsi" w:cstheme="minorHAnsi"/>
          </w:rPr>
          <w:t>https://www.slovensko.sk/sk/na-stiahnutie</w:t>
        </w:r>
      </w:hyperlink>
      <w:r>
        <w:rPr>
          <w:rFonts w:asciiTheme="minorHAnsi" w:hAnsiTheme="minorHAnsi" w:cstheme="minorHAnsi"/>
        </w:rPr>
        <w:t xml:space="preserve"> </w:t>
      </w:r>
      <w:r w:rsidR="00B63D22" w:rsidRPr="00511248">
        <w:rPr>
          <w:rFonts w:asciiTheme="minorHAnsi" w:hAnsiTheme="minorHAnsi" w:cstheme="minorHAnsi"/>
        </w:rPr>
        <w:t xml:space="preserve">. </w:t>
      </w:r>
    </w:p>
    <w:sectPr w:rsidR="008F0460" w:rsidRPr="00511248" w:rsidSect="000C6E44">
      <w:headerReference w:type="default" r:id="rId28"/>
      <w:pgSz w:w="11906" w:h="16838"/>
      <w:pgMar w:top="1678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3021" w14:textId="77777777" w:rsidR="006348BF" w:rsidRDefault="006348BF" w:rsidP="002452A0">
      <w:pPr>
        <w:spacing w:after="0" w:line="240" w:lineRule="auto"/>
      </w:pPr>
      <w:r>
        <w:separator/>
      </w:r>
    </w:p>
  </w:endnote>
  <w:endnote w:type="continuationSeparator" w:id="0">
    <w:p w14:paraId="1E7657A6" w14:textId="77777777" w:rsidR="006348BF" w:rsidRDefault="006348BF" w:rsidP="002452A0">
      <w:pPr>
        <w:spacing w:after="0" w:line="240" w:lineRule="auto"/>
      </w:pPr>
      <w:r>
        <w:continuationSeparator/>
      </w:r>
    </w:p>
  </w:endnote>
  <w:endnote w:type="continuationNotice" w:id="1">
    <w:p w14:paraId="42128EED" w14:textId="77777777" w:rsidR="006348BF" w:rsidRDefault="006348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5617" w14:textId="77777777" w:rsidR="006348BF" w:rsidRDefault="006348BF" w:rsidP="002452A0">
      <w:pPr>
        <w:spacing w:after="0" w:line="240" w:lineRule="auto"/>
      </w:pPr>
      <w:r>
        <w:separator/>
      </w:r>
    </w:p>
  </w:footnote>
  <w:footnote w:type="continuationSeparator" w:id="0">
    <w:p w14:paraId="4691F558" w14:textId="77777777" w:rsidR="006348BF" w:rsidRDefault="006348BF" w:rsidP="002452A0">
      <w:pPr>
        <w:spacing w:after="0" w:line="240" w:lineRule="auto"/>
      </w:pPr>
      <w:r>
        <w:continuationSeparator/>
      </w:r>
    </w:p>
  </w:footnote>
  <w:footnote w:type="continuationNotice" w:id="1">
    <w:p w14:paraId="46CD74BC" w14:textId="77777777" w:rsidR="006348BF" w:rsidRDefault="006348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EA30" w14:textId="6682FF30" w:rsidR="002452A0" w:rsidRDefault="002452A0">
    <w:pPr>
      <w:pStyle w:val="Hlavika"/>
    </w:pPr>
    <w:r>
      <w:rPr>
        <w:noProof/>
      </w:rPr>
      <w:drawing>
        <wp:anchor distT="114300" distB="114300" distL="114300" distR="114300" simplePos="0" relativeHeight="251658240" behindDoc="1" locked="0" layoutInCell="1" allowOverlap="1" wp14:anchorId="4A84C9C6" wp14:editId="3F79DB18">
          <wp:simplePos x="0" y="0"/>
          <wp:positionH relativeFrom="column">
            <wp:posOffset>-190500</wp:posOffset>
          </wp:positionH>
          <wp:positionV relativeFrom="paragraph">
            <wp:posOffset>-162078</wp:posOffset>
          </wp:positionV>
          <wp:extent cx="1765300" cy="701675"/>
          <wp:effectExtent l="0" t="0" r="0" b="0"/>
          <wp:wrapNone/>
          <wp:docPr id="9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73" b="33267"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CB3"/>
    <w:multiLevelType w:val="hybridMultilevel"/>
    <w:tmpl w:val="B260AAFC"/>
    <w:lvl w:ilvl="0" w:tplc="BB10E1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72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CE"/>
    <w:rsid w:val="00022618"/>
    <w:rsid w:val="000459AF"/>
    <w:rsid w:val="00065103"/>
    <w:rsid w:val="000C6E44"/>
    <w:rsid w:val="000D4F26"/>
    <w:rsid w:val="000E1670"/>
    <w:rsid w:val="000F6190"/>
    <w:rsid w:val="0011541B"/>
    <w:rsid w:val="0011673C"/>
    <w:rsid w:val="00131E93"/>
    <w:rsid w:val="00142935"/>
    <w:rsid w:val="001B0D20"/>
    <w:rsid w:val="001B3987"/>
    <w:rsid w:val="001D68FF"/>
    <w:rsid w:val="002147B7"/>
    <w:rsid w:val="002452A0"/>
    <w:rsid w:val="00251C28"/>
    <w:rsid w:val="00282E0F"/>
    <w:rsid w:val="002D7A9E"/>
    <w:rsid w:val="002E350A"/>
    <w:rsid w:val="002E35B6"/>
    <w:rsid w:val="002F3C20"/>
    <w:rsid w:val="002F6458"/>
    <w:rsid w:val="00337B16"/>
    <w:rsid w:val="00395D22"/>
    <w:rsid w:val="003A66F4"/>
    <w:rsid w:val="003B162F"/>
    <w:rsid w:val="003E64C5"/>
    <w:rsid w:val="003F2403"/>
    <w:rsid w:val="003F2F50"/>
    <w:rsid w:val="0042393C"/>
    <w:rsid w:val="00456AB6"/>
    <w:rsid w:val="004D2AA2"/>
    <w:rsid w:val="004D74DE"/>
    <w:rsid w:val="004E77D9"/>
    <w:rsid w:val="004E7A79"/>
    <w:rsid w:val="004F3845"/>
    <w:rsid w:val="00511248"/>
    <w:rsid w:val="00511E57"/>
    <w:rsid w:val="00526615"/>
    <w:rsid w:val="0053471F"/>
    <w:rsid w:val="00534AE1"/>
    <w:rsid w:val="00541892"/>
    <w:rsid w:val="00542F7D"/>
    <w:rsid w:val="005477C9"/>
    <w:rsid w:val="005517B2"/>
    <w:rsid w:val="00552376"/>
    <w:rsid w:val="00596A65"/>
    <w:rsid w:val="005C12A4"/>
    <w:rsid w:val="00614D88"/>
    <w:rsid w:val="006348BF"/>
    <w:rsid w:val="006756CE"/>
    <w:rsid w:val="00681D1B"/>
    <w:rsid w:val="00690598"/>
    <w:rsid w:val="0069100E"/>
    <w:rsid w:val="006F2577"/>
    <w:rsid w:val="00705836"/>
    <w:rsid w:val="00735064"/>
    <w:rsid w:val="00795FF2"/>
    <w:rsid w:val="007C321C"/>
    <w:rsid w:val="007E0DFD"/>
    <w:rsid w:val="007E49DC"/>
    <w:rsid w:val="00807F44"/>
    <w:rsid w:val="008A5310"/>
    <w:rsid w:val="008A7CF6"/>
    <w:rsid w:val="008B4E64"/>
    <w:rsid w:val="008B7EE1"/>
    <w:rsid w:val="008F0460"/>
    <w:rsid w:val="0095158A"/>
    <w:rsid w:val="0097311D"/>
    <w:rsid w:val="00995DE7"/>
    <w:rsid w:val="00996FAF"/>
    <w:rsid w:val="009B78CD"/>
    <w:rsid w:val="009C50DF"/>
    <w:rsid w:val="009E20BF"/>
    <w:rsid w:val="009E55F2"/>
    <w:rsid w:val="009F6802"/>
    <w:rsid w:val="00A420CF"/>
    <w:rsid w:val="00A51DE7"/>
    <w:rsid w:val="00A64483"/>
    <w:rsid w:val="00A67EAB"/>
    <w:rsid w:val="00A71F34"/>
    <w:rsid w:val="00AA0F7A"/>
    <w:rsid w:val="00AB3DC0"/>
    <w:rsid w:val="00AB67F9"/>
    <w:rsid w:val="00AC17CA"/>
    <w:rsid w:val="00AF60A1"/>
    <w:rsid w:val="00B0592C"/>
    <w:rsid w:val="00B27CED"/>
    <w:rsid w:val="00B63D22"/>
    <w:rsid w:val="00B63DB2"/>
    <w:rsid w:val="00B73031"/>
    <w:rsid w:val="00B8120B"/>
    <w:rsid w:val="00BA6BA9"/>
    <w:rsid w:val="00BB13AC"/>
    <w:rsid w:val="00BC0E64"/>
    <w:rsid w:val="00C65032"/>
    <w:rsid w:val="00C664BB"/>
    <w:rsid w:val="00C71E14"/>
    <w:rsid w:val="00C92E2E"/>
    <w:rsid w:val="00C93BF1"/>
    <w:rsid w:val="00CD2059"/>
    <w:rsid w:val="00CE0D21"/>
    <w:rsid w:val="00CF41C5"/>
    <w:rsid w:val="00DA14DB"/>
    <w:rsid w:val="00DA4A3F"/>
    <w:rsid w:val="00DA6B9F"/>
    <w:rsid w:val="00DF0570"/>
    <w:rsid w:val="00E0506D"/>
    <w:rsid w:val="00E120F3"/>
    <w:rsid w:val="00E319CA"/>
    <w:rsid w:val="00E664BA"/>
    <w:rsid w:val="00E7073C"/>
    <w:rsid w:val="00EF130F"/>
    <w:rsid w:val="00F01233"/>
    <w:rsid w:val="00F10481"/>
    <w:rsid w:val="00F13B33"/>
    <w:rsid w:val="00F21B37"/>
    <w:rsid w:val="00F248D7"/>
    <w:rsid w:val="00F26512"/>
    <w:rsid w:val="00F26E1F"/>
    <w:rsid w:val="00F32A3C"/>
    <w:rsid w:val="00F3568A"/>
    <w:rsid w:val="00F35839"/>
    <w:rsid w:val="00F378D8"/>
    <w:rsid w:val="00F408FF"/>
    <w:rsid w:val="00F40E58"/>
    <w:rsid w:val="00F53A01"/>
    <w:rsid w:val="00F74AEC"/>
    <w:rsid w:val="00F74FA4"/>
    <w:rsid w:val="00F918DE"/>
    <w:rsid w:val="00F92A38"/>
    <w:rsid w:val="00FD284B"/>
    <w:rsid w:val="00FE5E8B"/>
    <w:rsid w:val="00FF04F2"/>
    <w:rsid w:val="01B47E18"/>
    <w:rsid w:val="02BFD295"/>
    <w:rsid w:val="107F079B"/>
    <w:rsid w:val="18531353"/>
    <w:rsid w:val="1BFA3A30"/>
    <w:rsid w:val="1E28E07B"/>
    <w:rsid w:val="27869864"/>
    <w:rsid w:val="2828E3F1"/>
    <w:rsid w:val="291EBAB5"/>
    <w:rsid w:val="37153C65"/>
    <w:rsid w:val="3B6142FF"/>
    <w:rsid w:val="4187269D"/>
    <w:rsid w:val="4328792A"/>
    <w:rsid w:val="440F0AAF"/>
    <w:rsid w:val="4B880867"/>
    <w:rsid w:val="4BEDC2DD"/>
    <w:rsid w:val="4DF557A0"/>
    <w:rsid w:val="4F029BDB"/>
    <w:rsid w:val="5083F331"/>
    <w:rsid w:val="51A68041"/>
    <w:rsid w:val="56F61C51"/>
    <w:rsid w:val="6113D66E"/>
    <w:rsid w:val="61707A40"/>
    <w:rsid w:val="65615808"/>
    <w:rsid w:val="6F0C4189"/>
    <w:rsid w:val="71756D6B"/>
    <w:rsid w:val="74ABC768"/>
    <w:rsid w:val="75A5C50E"/>
    <w:rsid w:val="78AB10DA"/>
    <w:rsid w:val="7EBFD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64432"/>
  <w15:docId w15:val="{8F4CEB55-3CBC-425C-8CE5-67449912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basedOn w:val="Predvolenpsmoodseku"/>
    <w:uiPriority w:val="99"/>
    <w:unhideWhenUsed/>
    <w:rsid w:val="00C41EAD"/>
    <w:rPr>
      <w:color w:val="0563C1" w:themeColor="hyperlink"/>
      <w:u w:val="single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F408F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F2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2F50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2452A0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245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52A0"/>
  </w:style>
  <w:style w:type="paragraph" w:styleId="Pta">
    <w:name w:val="footer"/>
    <w:basedOn w:val="Normlny"/>
    <w:link w:val="PtaChar"/>
    <w:uiPriority w:val="99"/>
    <w:unhideWhenUsed/>
    <w:rsid w:val="00245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52A0"/>
  </w:style>
  <w:style w:type="table" w:customStyle="1" w:styleId="TableNormal1">
    <w:name w:val="Table Normal1"/>
    <w:rsid w:val="0095158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AB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65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slovensko.sk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hyperlink" Target="http://www.slovensko.sk" TargetMode="External"/><Relationship Id="rId27" Type="http://schemas.openxmlformats.org/officeDocument/2006/relationships/hyperlink" Target="https://www.slovensko.sk/sk/na-stiahnutie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qVSf4rqdc8iudUhPkoWF2Yu0rQ==">AMUW2mW3nW/YeEdLHjdU/bsImty0yteRWfl7CYS/4bmUVMYfjJoytTFo89nUaEct738wZC26KajRW4QSksMa3ucOXEdAknAnBceZ3d0Ol4kI+oZu99PjR20k9toz43itvrQp1tlp1ffV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338</Words>
  <Characters>1931</Characters>
  <Application>Microsoft Office Word</Application>
  <DocSecurity>0</DocSecurity>
  <Lines>16</Lines>
  <Paragraphs>4</Paragraphs>
  <ScaleCrop>false</ScaleCrop>
  <Company>PPA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Slováčková Monika</cp:lastModifiedBy>
  <cp:revision>17</cp:revision>
  <cp:lastPrinted>2022-06-30T23:26:00Z</cp:lastPrinted>
  <dcterms:created xsi:type="dcterms:W3CDTF">2026-04-17T05:39:00Z</dcterms:created>
  <dcterms:modified xsi:type="dcterms:W3CDTF">2026-04-17T05:51:00Z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2024-05-17T13:54:12Z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0a65d3d8-ee2a-48a5-a444-05431a351a73</vt:lpwstr>
  </property>
  <property fmtid="{D5CDD505-2E9C-101B-9397-08002B2CF9AE}" pid="8" name="MSIP_Label_71f49583-305d-4d31-a578-23419888fadf_ContentBits">
    <vt:lpwstr>0</vt:lpwstr>
  </property>
</Properties>
</file>