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80F46" w14:textId="77777777" w:rsidR="004669E9" w:rsidRDefault="009D43F5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60BEDB5A" w14:textId="77777777" w:rsidR="004669E9" w:rsidRDefault="004669E9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14F1ED41" w14:textId="03852374" w:rsidR="004669E9" w:rsidRDefault="009D43F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zverejnila na </w:t>
      </w:r>
      <w:hyperlink r:id="rId6" w:history="1">
        <w:r>
          <w:rPr>
            <w:rStyle w:val="Hypertextovprepojenie"/>
            <w:lang w:eastAsia="cs-CZ"/>
          </w:rPr>
          <w:t>http://www.apa.sk//organizacia-trhu/organizacia-trhu/zivocisne-komodity/prvonakupca-mlieka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hlásenie počtu evidovaných prvonákupcov a prvovýrobcov mlieka a Zoznam prvovýrobcov mlieka k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sk-SK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FF69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.202</w:t>
      </w:r>
      <w:r w:rsidR="00FF69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0279D20" w14:textId="1F22588C" w:rsidR="004669E9" w:rsidRDefault="009D43F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PPA, sekcia organizácie trhu a štátnej pomoci k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F69FF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.202</w:t>
      </w:r>
      <w:r w:rsidR="00FF69FF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evidovala 35 prvonákupcov mlieka, z toho 3</w:t>
      </w:r>
      <w:r w:rsidR="00FF69FF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31</w:t>
      </w:r>
      <w:r w:rsidR="00FF69FF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AC3852E" w14:textId="77777777" w:rsidR="004669E9" w:rsidRDefault="00466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9D9042A" w14:textId="77777777" w:rsidR="004669E9" w:rsidRDefault="004669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581798E" w14:textId="77777777" w:rsidR="004669E9" w:rsidRDefault="009D43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5320FC33" w14:textId="77777777" w:rsidR="004669E9" w:rsidRDefault="004669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3781289" w14:textId="77777777" w:rsidR="004669E9" w:rsidRDefault="009D43F5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Ing. Jozef Ješko </w:t>
      </w:r>
    </w:p>
    <w:p w14:paraId="206BDBBA" w14:textId="77777777" w:rsidR="004669E9" w:rsidRDefault="009D43F5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>
        <w:rPr>
          <w:rStyle w:val="Hypertextovprepojenie"/>
        </w:rPr>
        <w:t>j</w:t>
      </w:r>
      <w:r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7" w:history="1">
        <w:r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64D92CC2" w14:textId="77777777" w:rsidR="004669E9" w:rsidRDefault="009D43F5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+421 918 612 189</w:t>
      </w:r>
    </w:p>
    <w:p w14:paraId="7A970589" w14:textId="77777777" w:rsidR="004669E9" w:rsidRDefault="004669E9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EBC4AAA" w14:textId="77777777" w:rsidR="004669E9" w:rsidRDefault="004669E9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88912D4" w14:textId="77777777" w:rsidR="004669E9" w:rsidRDefault="004669E9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DA43C42" w14:textId="77777777" w:rsidR="004669E9" w:rsidRDefault="004669E9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50A8A9BC" w14:textId="77777777" w:rsidR="004669E9" w:rsidRDefault="009D43F5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František Mlynár</w:t>
      </w:r>
    </w:p>
    <w:p w14:paraId="71847194" w14:textId="77777777" w:rsidR="004669E9" w:rsidRDefault="009D43F5">
      <w:pPr>
        <w:spacing w:line="276" w:lineRule="auto"/>
        <w:ind w:left="6109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         riaditeľa odboru </w:t>
      </w:r>
    </w:p>
    <w:p w14:paraId="01062445" w14:textId="77777777" w:rsidR="004669E9" w:rsidRDefault="004669E9">
      <w:pPr>
        <w:spacing w:after="0"/>
        <w:rPr>
          <w:rFonts w:ascii="Times New Roman" w:hAnsi="Times New Roman" w:cs="Times New Roman"/>
        </w:rPr>
      </w:pPr>
    </w:p>
    <w:p w14:paraId="63AA14F3" w14:textId="77777777" w:rsidR="004669E9" w:rsidRDefault="004669E9">
      <w:pPr>
        <w:spacing w:after="0"/>
        <w:rPr>
          <w:rFonts w:ascii="Times New Roman" w:hAnsi="Times New Roman" w:cs="Times New Roman"/>
        </w:rPr>
      </w:pPr>
    </w:p>
    <w:p w14:paraId="0EF29CBA" w14:textId="77777777" w:rsidR="004669E9" w:rsidRDefault="009D43F5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(dokument na stiahnutie): </w:t>
      </w:r>
    </w:p>
    <w:p w14:paraId="0C734079" w14:textId="6A6213C4" w:rsidR="004669E9" w:rsidRDefault="009D43F5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Príloha č.1 Zoznam prvovýrobcov k 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sk-SK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.2026</w:t>
      </w:r>
    </w:p>
    <w:p w14:paraId="3C7D1E93" w14:textId="77777777" w:rsidR="004669E9" w:rsidRDefault="004669E9">
      <w:pPr>
        <w:spacing w:after="0"/>
        <w:jc w:val="right"/>
        <w:rPr>
          <w:rFonts w:ascii="Times New Roman" w:hAnsi="Times New Roman" w:cs="Times New Roman"/>
        </w:rPr>
      </w:pPr>
    </w:p>
    <w:p w14:paraId="270AC538" w14:textId="77777777" w:rsidR="004669E9" w:rsidRDefault="004669E9">
      <w:pPr>
        <w:spacing w:after="0"/>
        <w:jc w:val="right"/>
        <w:rPr>
          <w:rFonts w:ascii="Times New Roman" w:hAnsi="Times New Roman" w:cs="Times New Roman"/>
        </w:rPr>
      </w:pPr>
    </w:p>
    <w:p w14:paraId="633CCAAF" w14:textId="77777777" w:rsidR="004669E9" w:rsidRDefault="004669E9">
      <w:pPr>
        <w:spacing w:after="0"/>
        <w:jc w:val="right"/>
        <w:rPr>
          <w:rFonts w:ascii="Times New Roman" w:hAnsi="Times New Roman" w:cs="Times New Roman"/>
        </w:rPr>
      </w:pPr>
    </w:p>
    <w:p w14:paraId="2E389782" w14:textId="77777777" w:rsidR="004669E9" w:rsidRDefault="004669E9">
      <w:pPr>
        <w:spacing w:after="0"/>
        <w:jc w:val="right"/>
        <w:rPr>
          <w:rFonts w:ascii="Times New Roman" w:hAnsi="Times New Roman" w:cs="Times New Roman"/>
        </w:rPr>
      </w:pPr>
    </w:p>
    <w:sectPr w:rsidR="00466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6FA3" w14:textId="77777777" w:rsidR="004669E9" w:rsidRDefault="009D43F5">
      <w:pPr>
        <w:spacing w:line="240" w:lineRule="auto"/>
      </w:pPr>
      <w:r>
        <w:separator/>
      </w:r>
    </w:p>
  </w:endnote>
  <w:endnote w:type="continuationSeparator" w:id="0">
    <w:p w14:paraId="2181A1AD" w14:textId="77777777" w:rsidR="004669E9" w:rsidRDefault="009D43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default"/>
    <w:sig w:usb0="00000000" w:usb1="00000000" w:usb2="00000009" w:usb3="00000000" w:csb0="000001FF" w:csb1="00000000"/>
  </w:font>
  <w:font w:name="Source Sans Pro">
    <w:altName w:val="Segoe Print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43359" w14:textId="77777777" w:rsidR="004669E9" w:rsidRDefault="009D43F5">
      <w:pPr>
        <w:spacing w:after="0"/>
      </w:pPr>
      <w:r>
        <w:separator/>
      </w:r>
    </w:p>
  </w:footnote>
  <w:footnote w:type="continuationSeparator" w:id="0">
    <w:p w14:paraId="2DC89935" w14:textId="77777777" w:rsidR="004669E9" w:rsidRDefault="009D43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45636"/>
    <w:rsid w:val="00096329"/>
    <w:rsid w:val="000C7468"/>
    <w:rsid w:val="000F298D"/>
    <w:rsid w:val="0013400E"/>
    <w:rsid w:val="001535B5"/>
    <w:rsid w:val="00160B16"/>
    <w:rsid w:val="0016666E"/>
    <w:rsid w:val="00191137"/>
    <w:rsid w:val="001A1E34"/>
    <w:rsid w:val="001E22AC"/>
    <w:rsid w:val="001F542E"/>
    <w:rsid w:val="00207B1A"/>
    <w:rsid w:val="00211BDC"/>
    <w:rsid w:val="00214A5C"/>
    <w:rsid w:val="00251454"/>
    <w:rsid w:val="00262A5F"/>
    <w:rsid w:val="00272F45"/>
    <w:rsid w:val="0029798E"/>
    <w:rsid w:val="002D6692"/>
    <w:rsid w:val="002E6339"/>
    <w:rsid w:val="002F72B6"/>
    <w:rsid w:val="003237C7"/>
    <w:rsid w:val="00331AD5"/>
    <w:rsid w:val="00332A85"/>
    <w:rsid w:val="00365912"/>
    <w:rsid w:val="003822C8"/>
    <w:rsid w:val="004669E9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23A00"/>
    <w:rsid w:val="00737191"/>
    <w:rsid w:val="007648FD"/>
    <w:rsid w:val="00812092"/>
    <w:rsid w:val="008276D9"/>
    <w:rsid w:val="0083287C"/>
    <w:rsid w:val="00836462"/>
    <w:rsid w:val="00881487"/>
    <w:rsid w:val="008846D0"/>
    <w:rsid w:val="00903093"/>
    <w:rsid w:val="009809C3"/>
    <w:rsid w:val="009A0AD8"/>
    <w:rsid w:val="009D43F5"/>
    <w:rsid w:val="00A978B9"/>
    <w:rsid w:val="00AB4286"/>
    <w:rsid w:val="00B24821"/>
    <w:rsid w:val="00B42592"/>
    <w:rsid w:val="00B71046"/>
    <w:rsid w:val="00BF084E"/>
    <w:rsid w:val="00C05008"/>
    <w:rsid w:val="00C54003"/>
    <w:rsid w:val="00C5483C"/>
    <w:rsid w:val="00C608BA"/>
    <w:rsid w:val="00C92031"/>
    <w:rsid w:val="00CB2316"/>
    <w:rsid w:val="00D1466A"/>
    <w:rsid w:val="00D521E1"/>
    <w:rsid w:val="00D72F43"/>
    <w:rsid w:val="00D83464"/>
    <w:rsid w:val="00D95088"/>
    <w:rsid w:val="00DC7131"/>
    <w:rsid w:val="00DE0F47"/>
    <w:rsid w:val="00E06C98"/>
    <w:rsid w:val="00E1391E"/>
    <w:rsid w:val="00E913B7"/>
    <w:rsid w:val="00E9767C"/>
    <w:rsid w:val="00EE4E96"/>
    <w:rsid w:val="00F14F90"/>
    <w:rsid w:val="00F27508"/>
    <w:rsid w:val="00F32EBD"/>
    <w:rsid w:val="00FA4B3C"/>
    <w:rsid w:val="00FE2E3B"/>
    <w:rsid w:val="00FF2CA4"/>
    <w:rsid w:val="00FF69FF"/>
    <w:rsid w:val="1A7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EED86"/>
  <w15:docId w15:val="{320C1B2A-4114-4D34-A613-A3B327FE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3">
    <w:name w:val="heading 3"/>
    <w:basedOn w:val="Normlny"/>
    <w:link w:val="Nadpis3Char"/>
    <w:uiPriority w:val="9"/>
    <w:qFormat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pPr>
      <w:spacing w:after="120"/>
      <w:ind w:left="283"/>
    </w:p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954F72" w:themeColor="followedHyperlink"/>
      <w:u w:val="single"/>
    </w:rPr>
  </w:style>
  <w:style w:type="character" w:styleId="Hypertextovprepojenie">
    <w:name w:val="Hyperlink"/>
    <w:basedOn w:val="Predvolenpsmoodseku"/>
    <w:uiPriority w:val="99"/>
    <w:unhideWhenUsed/>
    <w:rPr>
      <w:color w:val="037735"/>
      <w:u w:val="none"/>
      <w:shd w:val="clear" w:color="auto" w:fill="auto"/>
    </w:rPr>
  </w:style>
  <w:style w:type="character" w:styleId="Vrazn">
    <w:name w:val="Strong"/>
    <w:basedOn w:val="Predvolenpsmoodseku"/>
    <w:uiPriority w:val="22"/>
    <w:qFormat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.jesko@apa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pa.sk/organizacia-trhu/organizacia-trhu/zivocisne-komodity/prvonakupca-mliek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128</Words>
  <Characters>734</Characters>
  <Application>Microsoft Office Word</Application>
  <DocSecurity>0</DocSecurity>
  <Lines>6</Lines>
  <Paragraphs>1</Paragraphs>
  <ScaleCrop>false</ScaleCrop>
  <Company>Pôdohospodárska platobná agentúra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Ješko Jozef</dc:creator>
  <cp:lastModifiedBy>Ješko Jozef</cp:lastModifiedBy>
  <cp:revision>69</cp:revision>
  <cp:lastPrinted>2020-01-30T09:24:00Z</cp:lastPrinted>
  <dcterms:created xsi:type="dcterms:W3CDTF">2016-07-18T10:59:00Z</dcterms:created>
  <dcterms:modified xsi:type="dcterms:W3CDTF">2026-04-20T09:31:00Z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  <property fmtid="{D5CDD505-2E9C-101B-9397-08002B2CF9AE}" pid="9" name="KSOProductBuildVer">
    <vt:lpwstr>1033-12.2.0.23196</vt:lpwstr>
  </property>
  <property fmtid="{D5CDD505-2E9C-101B-9397-08002B2CF9AE}" pid="10" name="ICV">
    <vt:lpwstr>5915A9F95DB548A384D5A9B990178FE0_12</vt:lpwstr>
  </property>
</Properties>
</file>